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AF5BD65" w14:textId="77777777" w:rsidR="00226AEF" w:rsidRDefault="00000000" w:rsidP="00964187">
      <w:pPr>
        <w:tabs>
          <w:tab w:val="left" w:pos="426"/>
        </w:tabs>
        <w:kinsoku/>
        <w:topLinePunct/>
        <w:autoSpaceDE/>
        <w:autoSpaceDN/>
        <w:spacing w:line="600" w:lineRule="atLeast"/>
        <w:ind w:firstLineChars="116" w:firstLine="418"/>
        <w:jc w:val="center"/>
        <w:rPr>
          <w:rFonts w:ascii="方正小标宋简体" w:eastAsia="方正小标宋简体" w:hAnsi="宋体" w:cs="宋体"/>
          <w:bCs/>
          <w:color w:val="auto"/>
          <w:sz w:val="36"/>
          <w:szCs w:val="36"/>
        </w:rPr>
      </w:pPr>
      <w:r>
        <w:rPr>
          <w:rFonts w:ascii="方正小标宋简体" w:eastAsia="方正小标宋简体" w:hAnsi="宋体" w:cs="宋体" w:hint="eastAsia"/>
          <w:bCs/>
          <w:color w:val="auto"/>
          <w:sz w:val="36"/>
          <w:szCs w:val="36"/>
        </w:rPr>
        <w:t>第二十三届江苏省青少年机器人竞赛</w:t>
      </w:r>
    </w:p>
    <w:p w14:paraId="106F7E7F" w14:textId="47C3B9B3" w:rsidR="00226AEF" w:rsidRDefault="00000000" w:rsidP="00964187">
      <w:pPr>
        <w:tabs>
          <w:tab w:val="left" w:pos="426"/>
        </w:tabs>
        <w:kinsoku/>
        <w:topLinePunct/>
        <w:autoSpaceDE/>
        <w:autoSpaceDN/>
        <w:spacing w:line="600" w:lineRule="atLeast"/>
        <w:ind w:firstLineChars="116" w:firstLine="418"/>
        <w:jc w:val="center"/>
        <w:rPr>
          <w:rFonts w:ascii="方正小标宋简体" w:eastAsia="方正小标宋简体" w:hAnsi="宋体" w:cs="宋体"/>
          <w:bCs/>
          <w:color w:val="auto"/>
          <w:sz w:val="36"/>
          <w:szCs w:val="36"/>
        </w:rPr>
      </w:pPr>
      <w:r>
        <w:rPr>
          <w:rFonts w:ascii="方正小标宋简体" w:eastAsia="方正小标宋简体" w:hAnsi="宋体" w:cs="宋体" w:hint="eastAsia"/>
          <w:bCs/>
          <w:color w:val="auto"/>
          <w:sz w:val="36"/>
          <w:szCs w:val="36"/>
        </w:rPr>
        <w:t>VEX机器人项目规则-“粽”横天下</w:t>
      </w:r>
      <w:r w:rsidR="005B6E51">
        <w:rPr>
          <w:rFonts w:ascii="方正小标宋简体" w:eastAsia="方正小标宋简体" w:hAnsi="宋体" w:cs="宋体" w:hint="eastAsia"/>
          <w:bCs/>
          <w:color w:val="auto"/>
          <w:sz w:val="36"/>
          <w:szCs w:val="36"/>
        </w:rPr>
        <w:t>（</w:t>
      </w:r>
      <w:r w:rsidR="00BC2844">
        <w:rPr>
          <w:rFonts w:ascii="方正小标宋简体" w:eastAsia="方正小标宋简体" w:hAnsi="宋体" w:cs="宋体" w:hint="eastAsia"/>
          <w:bCs/>
          <w:color w:val="auto"/>
          <w:sz w:val="36"/>
          <w:szCs w:val="36"/>
        </w:rPr>
        <w:t>终</w:t>
      </w:r>
      <w:r w:rsidR="005B6E51">
        <w:rPr>
          <w:rFonts w:ascii="方正小标宋简体" w:eastAsia="方正小标宋简体" w:hAnsi="宋体" w:cs="宋体" w:hint="eastAsia"/>
          <w:bCs/>
          <w:color w:val="auto"/>
          <w:sz w:val="36"/>
          <w:szCs w:val="36"/>
        </w:rPr>
        <w:t>定</w:t>
      </w:r>
      <w:r w:rsidR="00962D1C">
        <w:rPr>
          <w:rFonts w:ascii="方正小标宋简体" w:eastAsia="方正小标宋简体" w:hAnsi="宋体" w:cs="宋体" w:hint="eastAsia"/>
          <w:bCs/>
          <w:color w:val="auto"/>
          <w:sz w:val="36"/>
          <w:szCs w:val="36"/>
        </w:rPr>
        <w:t>版</w:t>
      </w:r>
      <w:r w:rsidR="005B6E51">
        <w:rPr>
          <w:rFonts w:ascii="方正小标宋简体" w:eastAsia="方正小标宋简体" w:hAnsi="宋体" w:cs="宋体" w:hint="eastAsia"/>
          <w:bCs/>
          <w:color w:val="auto"/>
          <w:sz w:val="36"/>
          <w:szCs w:val="36"/>
        </w:rPr>
        <w:t>）</w:t>
      </w:r>
    </w:p>
    <w:p w14:paraId="20548776" w14:textId="77777777" w:rsidR="00226AEF" w:rsidRPr="00964187" w:rsidRDefault="00000000" w:rsidP="00964187">
      <w:pPr>
        <w:tabs>
          <w:tab w:val="left" w:pos="426"/>
        </w:tabs>
        <w:kinsoku/>
        <w:topLinePunct/>
        <w:spacing w:line="600" w:lineRule="atLeast"/>
        <w:ind w:firstLineChars="116" w:firstLine="348"/>
        <w:jc w:val="center"/>
        <w:rPr>
          <w:rFonts w:ascii="方正小标宋简体" w:eastAsia="方正小标宋简体" w:hAnsi="宋体" w:cs="宋体"/>
          <w:bCs/>
          <w:color w:val="auto"/>
          <w:sz w:val="30"/>
          <w:szCs w:val="30"/>
        </w:rPr>
      </w:pPr>
      <w:r w:rsidRPr="00964187">
        <w:rPr>
          <w:rFonts w:ascii="方正小标宋简体" w:eastAsia="方正小标宋简体" w:hAnsi="宋体" w:cs="宋体" w:hint="eastAsia"/>
          <w:bCs/>
          <w:color w:val="auto"/>
          <w:sz w:val="30"/>
          <w:szCs w:val="30"/>
        </w:rPr>
        <w:t>（初中组、高中组、职教组）</w:t>
      </w:r>
    </w:p>
    <w:p w14:paraId="11769CCE" w14:textId="77777777" w:rsidR="006C2B5D" w:rsidRDefault="006C2B5D" w:rsidP="00725920">
      <w:pPr>
        <w:pStyle w:val="2"/>
        <w:tabs>
          <w:tab w:val="left" w:pos="426"/>
          <w:tab w:val="left" w:pos="476"/>
        </w:tabs>
        <w:kinsoku/>
        <w:topLinePunct/>
        <w:spacing w:before="0" w:line="400" w:lineRule="atLeast"/>
        <w:ind w:left="0" w:rightChars="765" w:right="1606"/>
        <w:jc w:val="both"/>
        <w:rPr>
          <w:rFonts w:ascii="黑体" w:eastAsia="黑体" w:hAnsi="黑体" w:cs="宋体"/>
          <w:i w:val="0"/>
          <w:color w:val="auto"/>
          <w:sz w:val="28"/>
          <w:szCs w:val="28"/>
          <w:lang w:eastAsia="zh-CN" w:bidi="zh-CN"/>
        </w:rPr>
      </w:pPr>
    </w:p>
    <w:p w14:paraId="7A767D9D" w14:textId="22F7A4B6" w:rsidR="00226AEF" w:rsidRPr="000D04DA" w:rsidRDefault="00000000" w:rsidP="00725920">
      <w:pPr>
        <w:pStyle w:val="2"/>
        <w:tabs>
          <w:tab w:val="left" w:pos="426"/>
          <w:tab w:val="left" w:pos="476"/>
        </w:tabs>
        <w:kinsoku/>
        <w:topLinePunct/>
        <w:spacing w:before="0" w:line="400" w:lineRule="atLeast"/>
        <w:ind w:left="0" w:rightChars="765" w:right="1606"/>
        <w:jc w:val="both"/>
        <w:rPr>
          <w:rFonts w:ascii="黑体" w:eastAsia="黑体" w:hAnsi="黑体" w:cs="宋体"/>
          <w:b w:val="0"/>
          <w:bCs w:val="0"/>
          <w:i w:val="0"/>
          <w:color w:val="auto"/>
          <w:sz w:val="28"/>
          <w:szCs w:val="28"/>
          <w:lang w:val="zh-CN" w:eastAsia="zh-CN" w:bidi="zh-CN"/>
        </w:rPr>
      </w:pPr>
      <w:r w:rsidRPr="000D04DA">
        <w:rPr>
          <w:rFonts w:ascii="黑体" w:eastAsia="黑体" w:hAnsi="黑体" w:cs="宋体"/>
          <w:b w:val="0"/>
          <w:bCs w:val="0"/>
          <w:i w:val="0"/>
          <w:color w:val="auto"/>
          <w:sz w:val="28"/>
          <w:szCs w:val="28"/>
          <w:lang w:eastAsia="zh-CN" w:bidi="zh-CN"/>
        </w:rPr>
        <w:t>1、</w:t>
      </w:r>
      <w:r w:rsidRPr="000D04DA">
        <w:rPr>
          <w:rFonts w:ascii="黑体" w:eastAsia="黑体" w:hAnsi="黑体" w:cs="宋体"/>
          <w:b w:val="0"/>
          <w:bCs w:val="0"/>
          <w:i w:val="0"/>
          <w:color w:val="auto"/>
          <w:sz w:val="28"/>
          <w:szCs w:val="28"/>
          <w:lang w:val="zh-CN" w:eastAsia="zh-CN" w:bidi="zh-CN"/>
        </w:rPr>
        <w:t>VEX</w:t>
      </w:r>
      <w:r w:rsidRPr="000D04DA">
        <w:rPr>
          <w:rFonts w:ascii="黑体" w:eastAsia="黑体" w:hAnsi="黑体" w:cs="宋体" w:hint="eastAsia"/>
          <w:b w:val="0"/>
          <w:bCs w:val="0"/>
          <w:i w:val="0"/>
          <w:color w:val="auto"/>
          <w:sz w:val="28"/>
          <w:szCs w:val="28"/>
          <w:lang w:val="zh-CN" w:eastAsia="zh-CN" w:bidi="zh-CN"/>
        </w:rPr>
        <w:t>机器人工程挑战赛简介</w:t>
      </w:r>
    </w:p>
    <w:p w14:paraId="0C94E24C" w14:textId="2B779C58" w:rsidR="00162E5D" w:rsidRDefault="00000000" w:rsidP="00725920">
      <w:pPr>
        <w:pStyle w:val="a3"/>
        <w:tabs>
          <w:tab w:val="left" w:pos="426"/>
        </w:tabs>
        <w:kinsoku/>
        <w:topLinePunct/>
        <w:autoSpaceDE/>
        <w:spacing w:line="400" w:lineRule="atLeast"/>
        <w:ind w:rightChars="-13" w:right="-27" w:firstLineChars="200" w:firstLine="420"/>
        <w:jc w:val="both"/>
        <w:rPr>
          <w:rFonts w:ascii="Times New Roman" w:eastAsiaTheme="minorEastAsia" w:hAnsi="宋体" w:cs="宋体"/>
          <w:i/>
          <w:color w:val="auto"/>
          <w:sz w:val="28"/>
          <w:szCs w:val="28"/>
          <w:lang w:val="zh-CN" w:bidi="zh-CN"/>
        </w:rPr>
      </w:pPr>
      <w:r>
        <w:rPr>
          <w:rFonts w:ascii="宋体" w:eastAsia="宋体" w:hAnsi="宋体" w:cs="宋体"/>
          <w:color w:val="auto"/>
        </w:rPr>
        <w:t>VEX机器人工程挑战赛是一项引进的青少年国际机器人比赛项目。其活动对象为中小学生，要求参加比赛的代表队自行设计、制作机器人并进行编程。参赛的机器人既能自动程序控制，又能通过遥控器控制，并可以在特定的赛场地上，按照规则的要求进行比赛活动。VEX机器人竞赛它将团队协作，问题解决，科学发现等方面以特有的方式相结合，VEX竞赛机器人的学习涵盖了STEM的各个学科。你不是为了将来要组装机械结构去学习VEX机器人，而是因为你在学习过程中，用到和全世界的科学家，医生，发明家们的思维方式而感到兴奋不已。</w:t>
      </w:r>
    </w:p>
    <w:p w14:paraId="6F355B75" w14:textId="77777777" w:rsidR="001F2A7C" w:rsidRDefault="001F2A7C" w:rsidP="00725920">
      <w:pPr>
        <w:pStyle w:val="2"/>
        <w:tabs>
          <w:tab w:val="left" w:pos="426"/>
          <w:tab w:val="left" w:pos="476"/>
        </w:tabs>
        <w:kinsoku/>
        <w:topLinePunct/>
        <w:spacing w:before="0" w:line="400" w:lineRule="atLeast"/>
        <w:ind w:left="0" w:rightChars="765" w:right="1606"/>
        <w:jc w:val="both"/>
        <w:rPr>
          <w:rFonts w:ascii="黑体" w:eastAsia="黑体" w:hAnsi="黑体" w:cs="宋体"/>
          <w:i w:val="0"/>
          <w:color w:val="auto"/>
          <w:sz w:val="28"/>
          <w:szCs w:val="28"/>
          <w:lang w:eastAsia="zh-CN" w:bidi="zh-CN"/>
        </w:rPr>
      </w:pPr>
    </w:p>
    <w:p w14:paraId="5FAB61CB" w14:textId="2419072F" w:rsidR="00226AEF" w:rsidRPr="000D04DA" w:rsidRDefault="00000000" w:rsidP="00725920">
      <w:pPr>
        <w:pStyle w:val="2"/>
        <w:tabs>
          <w:tab w:val="left" w:pos="426"/>
          <w:tab w:val="left" w:pos="476"/>
        </w:tabs>
        <w:kinsoku/>
        <w:topLinePunct/>
        <w:spacing w:before="0" w:line="400" w:lineRule="atLeast"/>
        <w:ind w:left="0" w:rightChars="765" w:right="1606"/>
        <w:jc w:val="both"/>
        <w:rPr>
          <w:rFonts w:ascii="黑体" w:eastAsia="黑体" w:hAnsi="黑体" w:cs="宋体"/>
          <w:b w:val="0"/>
          <w:bCs w:val="0"/>
          <w:i w:val="0"/>
          <w:color w:val="auto"/>
          <w:sz w:val="28"/>
          <w:szCs w:val="28"/>
          <w:lang w:eastAsia="zh-CN" w:bidi="zh-CN"/>
        </w:rPr>
      </w:pPr>
      <w:r w:rsidRPr="000D04DA">
        <w:rPr>
          <w:rFonts w:ascii="黑体" w:eastAsia="黑体" w:hAnsi="黑体" w:cs="宋体"/>
          <w:b w:val="0"/>
          <w:bCs w:val="0"/>
          <w:i w:val="0"/>
          <w:color w:val="auto"/>
          <w:sz w:val="28"/>
          <w:szCs w:val="28"/>
          <w:lang w:eastAsia="zh-CN" w:bidi="zh-CN"/>
        </w:rPr>
        <w:t>2、比赛主题</w:t>
      </w:r>
    </w:p>
    <w:p w14:paraId="4CD3A068" w14:textId="175F926D" w:rsidR="00226AEF" w:rsidRDefault="00000000" w:rsidP="00725920">
      <w:pPr>
        <w:pStyle w:val="a3"/>
        <w:tabs>
          <w:tab w:val="left" w:pos="426"/>
        </w:tabs>
        <w:kinsoku/>
        <w:topLinePunct/>
        <w:spacing w:line="400" w:lineRule="atLeast"/>
        <w:ind w:rightChars="765" w:right="1606" w:firstLineChars="200" w:firstLine="422"/>
        <w:jc w:val="both"/>
        <w:rPr>
          <w:rFonts w:ascii="宋体" w:eastAsia="宋体" w:hAnsi="宋体" w:cs="宋体"/>
          <w:b/>
          <w:bCs/>
          <w:color w:val="auto"/>
        </w:rPr>
      </w:pPr>
      <w:bookmarkStart w:id="0" w:name="_Hlk95900498"/>
      <w:r>
        <w:rPr>
          <w:rFonts w:ascii="宋体" w:eastAsia="宋体" w:hAnsi="宋体" w:cs="宋体" w:hint="eastAsia"/>
          <w:b/>
          <w:bCs/>
          <w:color w:val="auto"/>
        </w:rPr>
        <w:t>VEX</w:t>
      </w:r>
      <w:r w:rsidR="00F657E3">
        <w:rPr>
          <w:rFonts w:ascii="宋体" w:eastAsia="宋体" w:hAnsi="宋体" w:cs="宋体"/>
          <w:b/>
          <w:bCs/>
          <w:color w:val="auto"/>
        </w:rPr>
        <w:t xml:space="preserve"> </w:t>
      </w:r>
      <w:r>
        <w:rPr>
          <w:rFonts w:ascii="宋体" w:eastAsia="宋体" w:hAnsi="宋体" w:cs="宋体" w:hint="eastAsia"/>
          <w:b/>
          <w:bCs/>
          <w:color w:val="auto"/>
        </w:rPr>
        <w:t>初中、高中及</w:t>
      </w:r>
      <w:proofErr w:type="gramStart"/>
      <w:r>
        <w:rPr>
          <w:rFonts w:ascii="宋体" w:eastAsia="宋体" w:hAnsi="宋体" w:cs="宋体" w:hint="eastAsia"/>
          <w:b/>
          <w:bCs/>
          <w:color w:val="auto"/>
        </w:rPr>
        <w:t>职教组</w:t>
      </w:r>
      <w:proofErr w:type="gramEnd"/>
      <w:r>
        <w:rPr>
          <w:rFonts w:ascii="宋体" w:eastAsia="宋体" w:hAnsi="宋体" w:cs="宋体"/>
          <w:b/>
          <w:bCs/>
          <w:color w:val="auto"/>
        </w:rPr>
        <w:t>的</w:t>
      </w:r>
      <w:bookmarkEnd w:id="0"/>
      <w:r>
        <w:rPr>
          <w:rFonts w:ascii="宋体" w:eastAsia="宋体" w:hAnsi="宋体" w:cs="宋体"/>
          <w:b/>
          <w:bCs/>
          <w:color w:val="auto"/>
        </w:rPr>
        <w:t>主题</w:t>
      </w:r>
      <w:r>
        <w:rPr>
          <w:rFonts w:ascii="宋体" w:eastAsia="宋体" w:hAnsi="宋体" w:cs="宋体" w:hint="eastAsia"/>
          <w:b/>
          <w:bCs/>
          <w:color w:val="auto"/>
        </w:rPr>
        <w:t>为“粽”横天下</w:t>
      </w:r>
      <w:r>
        <w:rPr>
          <w:rFonts w:ascii="宋体" w:eastAsia="宋体" w:hAnsi="宋体" w:cs="宋体"/>
          <w:b/>
          <w:bCs/>
          <w:color w:val="auto"/>
        </w:rPr>
        <w:t>。</w:t>
      </w:r>
    </w:p>
    <w:p w14:paraId="6DBD92B1" w14:textId="285BAAB2" w:rsidR="00226AEF" w:rsidRDefault="00000000" w:rsidP="00725920">
      <w:pPr>
        <w:pStyle w:val="a3"/>
        <w:tabs>
          <w:tab w:val="left" w:pos="426"/>
        </w:tabs>
        <w:kinsoku/>
        <w:topLinePunct/>
        <w:autoSpaceDE/>
        <w:spacing w:line="400" w:lineRule="atLeast"/>
        <w:ind w:rightChars="-13" w:right="-27" w:firstLineChars="200" w:firstLine="420"/>
        <w:jc w:val="both"/>
        <w:rPr>
          <w:rFonts w:ascii="宋体" w:eastAsia="宋体" w:hAnsi="宋体" w:cs="宋体"/>
          <w:color w:val="auto"/>
        </w:rPr>
      </w:pPr>
      <w:r>
        <w:rPr>
          <w:rFonts w:ascii="宋体" w:eastAsia="宋体" w:hAnsi="宋体" w:cs="宋体"/>
          <w:color w:val="auto"/>
        </w:rPr>
        <w:t>每场比赛包含两种不同类型控制方式</w:t>
      </w:r>
      <w:r>
        <w:rPr>
          <w:rFonts w:ascii="宋体" w:eastAsia="宋体" w:hAnsi="宋体" w:cs="宋体" w:hint="eastAsia"/>
          <w:color w:val="auto"/>
        </w:rPr>
        <w:t>：</w:t>
      </w:r>
      <w:r>
        <w:rPr>
          <w:rFonts w:ascii="宋体" w:eastAsia="宋体" w:hAnsi="宋体" w:cs="宋体"/>
          <w:color w:val="auto"/>
        </w:rPr>
        <w:t>手动和自动控制。比赛的特点是两支参赛队组成联队，每支参赛队各派出一台机器人，在赛场上完成各种任务</w:t>
      </w:r>
      <w:r>
        <w:rPr>
          <w:rFonts w:ascii="宋体" w:eastAsia="宋体" w:hAnsi="宋体" w:cs="宋体" w:hint="eastAsia"/>
          <w:color w:val="auto"/>
        </w:rPr>
        <w:t>。</w:t>
      </w:r>
      <w:r>
        <w:rPr>
          <w:rFonts w:ascii="宋体" w:eastAsia="宋体" w:hAnsi="宋体" w:cs="宋体"/>
          <w:color w:val="auto"/>
        </w:rPr>
        <w:t>在对抗赛中，两支联队(红队和蓝队)各由两支赛队组成，在包含前15</w:t>
      </w:r>
      <w:r>
        <w:rPr>
          <w:rFonts w:ascii="宋体" w:eastAsia="宋体" w:hAnsi="宋体" w:cs="宋体" w:hint="eastAsia"/>
          <w:color w:val="auto"/>
        </w:rPr>
        <w:t>—30</w:t>
      </w:r>
      <w:r>
        <w:rPr>
          <w:rFonts w:ascii="宋体" w:eastAsia="宋体" w:hAnsi="宋体" w:cs="宋体"/>
          <w:color w:val="auto"/>
        </w:rPr>
        <w:t>秒自动赛时段和后</w:t>
      </w:r>
      <w:r>
        <w:rPr>
          <w:rFonts w:ascii="宋体" w:eastAsia="宋体" w:hAnsi="宋体" w:cs="宋体" w:hint="eastAsia"/>
          <w:color w:val="auto"/>
        </w:rPr>
        <w:t>120－自动时间的</w:t>
      </w:r>
      <w:r>
        <w:rPr>
          <w:rFonts w:ascii="宋体" w:eastAsia="宋体" w:hAnsi="宋体" w:cs="宋体"/>
          <w:color w:val="auto"/>
        </w:rPr>
        <w:t>手动控制时段的赛局中竞争。赛</w:t>
      </w:r>
      <w:proofErr w:type="gramStart"/>
      <w:r>
        <w:rPr>
          <w:rFonts w:ascii="宋体" w:eastAsia="宋体" w:hAnsi="宋体" w:cs="宋体"/>
          <w:color w:val="auto"/>
        </w:rPr>
        <w:t>局目标</w:t>
      </w:r>
      <w:proofErr w:type="gramEnd"/>
      <w:r>
        <w:rPr>
          <w:rFonts w:ascii="宋体" w:eastAsia="宋体" w:hAnsi="宋体" w:cs="宋体"/>
          <w:color w:val="auto"/>
        </w:rPr>
        <w:t>是通过使用</w:t>
      </w:r>
      <w:proofErr w:type="gramStart"/>
      <w:r>
        <w:rPr>
          <w:rFonts w:ascii="宋体" w:eastAsia="宋体" w:hAnsi="宋体" w:cs="宋体"/>
          <w:color w:val="auto"/>
        </w:rPr>
        <w:t>粽</w:t>
      </w:r>
      <w:proofErr w:type="gramEnd"/>
      <w:r>
        <w:rPr>
          <w:rFonts w:ascii="宋体" w:eastAsia="宋体" w:hAnsi="宋体" w:cs="宋体"/>
          <w:color w:val="auto"/>
        </w:rPr>
        <w:t>球在球门内得分，在赛局结束时提升机器人</w:t>
      </w:r>
      <w:r w:rsidR="00162E5D">
        <w:rPr>
          <w:rFonts w:ascii="宋体" w:eastAsia="宋体" w:hAnsi="宋体" w:cs="宋体"/>
          <w:color w:val="auto"/>
        </w:rPr>
        <w:t>，</w:t>
      </w:r>
      <w:r>
        <w:rPr>
          <w:rFonts w:ascii="宋体" w:eastAsia="宋体" w:hAnsi="宋体" w:cs="宋体"/>
          <w:color w:val="auto"/>
        </w:rPr>
        <w:t>以获得比对方联队更高的得分。</w:t>
      </w:r>
    </w:p>
    <w:p w14:paraId="1CB17322" w14:textId="211944AD" w:rsidR="00226AEF" w:rsidRDefault="00000000" w:rsidP="00725920">
      <w:pPr>
        <w:pStyle w:val="a3"/>
        <w:tabs>
          <w:tab w:val="left" w:pos="426"/>
        </w:tabs>
        <w:kinsoku/>
        <w:topLinePunct/>
        <w:autoSpaceDE/>
        <w:spacing w:line="400" w:lineRule="atLeast"/>
        <w:ind w:rightChars="-13" w:right="-27" w:firstLineChars="200" w:firstLine="420"/>
        <w:jc w:val="both"/>
        <w:rPr>
          <w:rFonts w:ascii="宋体" w:eastAsia="宋体" w:hAnsi="宋体" w:cs="宋体"/>
          <w:color w:val="auto"/>
        </w:rPr>
      </w:pPr>
      <w:r>
        <w:rPr>
          <w:rFonts w:ascii="宋体" w:eastAsia="宋体" w:hAnsi="宋体" w:cs="宋体"/>
          <w:color w:val="auto"/>
        </w:rPr>
        <w:t>自动赛时段结束时，任意联队完成3个指定任务，将获得自动获胜分。</w:t>
      </w:r>
    </w:p>
    <w:p w14:paraId="6E5DF9E3" w14:textId="73786C04" w:rsidR="00226AEF" w:rsidRPr="00715E55" w:rsidRDefault="00000000" w:rsidP="00725920">
      <w:pPr>
        <w:pStyle w:val="a3"/>
        <w:tabs>
          <w:tab w:val="left" w:pos="426"/>
        </w:tabs>
        <w:kinsoku/>
        <w:topLinePunct/>
        <w:autoSpaceDE/>
        <w:spacing w:line="400" w:lineRule="atLeast"/>
        <w:ind w:rightChars="-13" w:right="-27" w:firstLineChars="200" w:firstLine="420"/>
        <w:jc w:val="both"/>
        <w:rPr>
          <w:rFonts w:ascii="黑体" w:eastAsia="黑体" w:hAnsi="黑体" w:cs="宋体"/>
          <w:i/>
          <w:color w:val="auto"/>
          <w:sz w:val="28"/>
          <w:szCs w:val="28"/>
          <w:lang w:bidi="zh-CN"/>
        </w:rPr>
      </w:pPr>
      <w:r>
        <w:rPr>
          <w:rFonts w:ascii="宋体" w:eastAsia="宋体" w:hAnsi="宋体" w:cs="宋体"/>
          <w:color w:val="auto"/>
        </w:rPr>
        <w:t>在自动赛时段得分最高的联队将获得自动时段奖励分。</w:t>
      </w:r>
    </w:p>
    <w:p w14:paraId="1B68CD77" w14:textId="77777777" w:rsidR="001F2A7C" w:rsidRDefault="001F2A7C" w:rsidP="00725920">
      <w:pPr>
        <w:pStyle w:val="2"/>
        <w:tabs>
          <w:tab w:val="left" w:pos="426"/>
          <w:tab w:val="left" w:pos="476"/>
        </w:tabs>
        <w:kinsoku/>
        <w:topLinePunct/>
        <w:spacing w:before="0" w:line="400" w:lineRule="atLeast"/>
        <w:ind w:left="0" w:rightChars="765" w:right="1606"/>
        <w:jc w:val="both"/>
        <w:rPr>
          <w:rFonts w:ascii="黑体" w:eastAsia="黑体" w:hAnsi="黑体" w:cs="宋体"/>
          <w:i w:val="0"/>
          <w:color w:val="auto"/>
          <w:sz w:val="28"/>
          <w:szCs w:val="28"/>
          <w:lang w:eastAsia="zh-CN" w:bidi="zh-CN"/>
        </w:rPr>
      </w:pPr>
    </w:p>
    <w:p w14:paraId="26487087" w14:textId="09945AB7" w:rsidR="00226AEF" w:rsidRPr="000D04DA" w:rsidRDefault="00000000" w:rsidP="00725920">
      <w:pPr>
        <w:pStyle w:val="2"/>
        <w:tabs>
          <w:tab w:val="left" w:pos="426"/>
          <w:tab w:val="left" w:pos="476"/>
        </w:tabs>
        <w:kinsoku/>
        <w:topLinePunct/>
        <w:spacing w:before="0" w:line="400" w:lineRule="atLeast"/>
        <w:ind w:left="0" w:rightChars="765" w:right="1606"/>
        <w:jc w:val="both"/>
        <w:rPr>
          <w:rFonts w:ascii="黑体" w:eastAsia="黑体" w:hAnsi="黑体" w:cs="宋体"/>
          <w:b w:val="0"/>
          <w:bCs w:val="0"/>
          <w:i w:val="0"/>
          <w:color w:val="auto"/>
          <w:sz w:val="28"/>
          <w:szCs w:val="28"/>
          <w:lang w:eastAsia="zh-CN" w:bidi="zh-CN"/>
        </w:rPr>
      </w:pPr>
      <w:r w:rsidRPr="000D04DA">
        <w:rPr>
          <w:rFonts w:ascii="黑体" w:eastAsia="黑体" w:hAnsi="黑体" w:cs="宋体"/>
          <w:b w:val="0"/>
          <w:bCs w:val="0"/>
          <w:i w:val="0"/>
          <w:color w:val="auto"/>
          <w:sz w:val="28"/>
          <w:szCs w:val="28"/>
          <w:lang w:eastAsia="zh-CN" w:bidi="zh-CN"/>
        </w:rPr>
        <w:t>3、比赛场地与环境</w:t>
      </w:r>
    </w:p>
    <w:p w14:paraId="7698BC58" w14:textId="67220CBD" w:rsidR="00226AEF" w:rsidRPr="00DA4FAC" w:rsidRDefault="00000000" w:rsidP="00725920">
      <w:pPr>
        <w:pStyle w:val="a3"/>
        <w:tabs>
          <w:tab w:val="left" w:pos="426"/>
        </w:tabs>
        <w:kinsoku/>
        <w:topLinePunct/>
        <w:spacing w:line="400" w:lineRule="atLeast"/>
        <w:ind w:rightChars="-13" w:right="-27" w:firstLineChars="200" w:firstLine="422"/>
        <w:jc w:val="both"/>
        <w:rPr>
          <w:rFonts w:ascii="宋体" w:eastAsia="宋体" w:hAnsi="宋体" w:cs="宋体"/>
          <w:color w:val="auto"/>
        </w:rPr>
      </w:pPr>
      <w:r w:rsidRPr="00DA4FAC">
        <w:rPr>
          <w:rFonts w:ascii="宋体" w:eastAsia="宋体" w:hAnsi="宋体" w:cs="宋体"/>
          <w:b/>
          <w:bCs/>
          <w:color w:val="auto"/>
        </w:rPr>
        <w:t>比赛场地</w:t>
      </w:r>
      <w:r w:rsidRPr="00DA4FAC">
        <w:rPr>
          <w:rFonts w:ascii="宋体" w:eastAsia="宋体" w:hAnsi="宋体" w:cs="宋体" w:hint="eastAsia"/>
          <w:b/>
          <w:bCs/>
          <w:color w:val="auto"/>
        </w:rPr>
        <w:t>：</w:t>
      </w:r>
      <w:r w:rsidRPr="00DA4FAC">
        <w:rPr>
          <w:rFonts w:ascii="宋体" w:eastAsia="宋体" w:hAnsi="宋体" w:cs="宋体"/>
          <w:color w:val="auto"/>
        </w:rPr>
        <w:t>3600mm×3600mm的比赛场地四周有高约282mm、厚25～35mm的铁质围栏。围栏内的场地表面由发泡塑料块拼接而成，底色为灰色。如下图</w:t>
      </w:r>
      <w:r w:rsidRPr="00DA4FAC">
        <w:rPr>
          <w:rFonts w:ascii="宋体" w:eastAsia="宋体" w:hAnsi="宋体" w:cs="宋体" w:hint="eastAsia"/>
          <w:color w:val="auto"/>
        </w:rPr>
        <w:t>（图1）</w:t>
      </w:r>
      <w:r w:rsidRPr="00DA4FAC">
        <w:rPr>
          <w:rFonts w:ascii="宋体" w:eastAsia="宋体" w:hAnsi="宋体" w:cs="宋体"/>
          <w:color w:val="auto"/>
        </w:rPr>
        <w:t>和本手册中的其他图示。</w:t>
      </w:r>
    </w:p>
    <w:p w14:paraId="5C7E6517" w14:textId="6ADB35E1" w:rsidR="00226AEF" w:rsidRDefault="00BE46B7" w:rsidP="00725920">
      <w:pPr>
        <w:pStyle w:val="a3"/>
        <w:tabs>
          <w:tab w:val="left" w:pos="426"/>
        </w:tabs>
        <w:kinsoku/>
        <w:topLinePunct/>
        <w:spacing w:line="400" w:lineRule="atLeast"/>
        <w:ind w:rightChars="-13" w:right="-27" w:firstLineChars="116" w:firstLine="244"/>
        <w:jc w:val="both"/>
        <w:rPr>
          <w:rFonts w:ascii="宋体" w:eastAsia="宋体" w:hAnsi="宋体" w:cs="宋体"/>
          <w:color w:val="auto"/>
        </w:rPr>
      </w:pPr>
      <w:r>
        <w:rPr>
          <w:noProof/>
          <w:color w:val="auto"/>
        </w:rPr>
        <w:drawing>
          <wp:anchor distT="0" distB="0" distL="114300" distR="114300" simplePos="0" relativeHeight="251650047" behindDoc="0" locked="0" layoutInCell="1" allowOverlap="1" wp14:anchorId="43DA3298" wp14:editId="14A6FFF7">
            <wp:simplePos x="0" y="0"/>
            <wp:positionH relativeFrom="column">
              <wp:posOffset>566006</wp:posOffset>
            </wp:positionH>
            <wp:positionV relativeFrom="paragraph">
              <wp:posOffset>122472</wp:posOffset>
            </wp:positionV>
            <wp:extent cx="4905375" cy="2038350"/>
            <wp:effectExtent l="0" t="0" r="0" b="0"/>
            <wp:wrapNone/>
            <wp:docPr id="24" name="IM 24"/>
            <wp:cNvGraphicFramePr/>
            <a:graphic xmlns:a="http://schemas.openxmlformats.org/drawingml/2006/main">
              <a:graphicData uri="http://schemas.openxmlformats.org/drawingml/2006/picture">
                <pic:pic xmlns:pic="http://schemas.openxmlformats.org/drawingml/2006/picture">
                  <pic:nvPicPr>
                    <pic:cNvPr id="24" name="IM 24"/>
                    <pic:cNvPicPr/>
                  </pic:nvPicPr>
                  <pic:blipFill>
                    <a:blip r:embed="rId8">
                      <a:extLst>
                        <a:ext uri="{28A0092B-C50C-407E-A947-70E740481C1C}">
                          <a14:useLocalDpi xmlns:a14="http://schemas.microsoft.com/office/drawing/2010/main" val="0"/>
                        </a:ext>
                      </a:extLst>
                    </a:blip>
                    <a:stretch>
                      <a:fillRect/>
                    </a:stretch>
                  </pic:blipFill>
                  <pic:spPr>
                    <a:xfrm>
                      <a:off x="0" y="0"/>
                      <a:ext cx="4905375" cy="2038350"/>
                    </a:xfrm>
                    <a:prstGeom prst="rect">
                      <a:avLst/>
                    </a:prstGeom>
                  </pic:spPr>
                </pic:pic>
              </a:graphicData>
            </a:graphic>
            <wp14:sizeRelV relativeFrom="margin">
              <wp14:pctHeight>0</wp14:pctHeight>
            </wp14:sizeRelV>
          </wp:anchor>
        </w:drawing>
      </w:r>
    </w:p>
    <w:p w14:paraId="77F91D8F" w14:textId="4B5A8633" w:rsidR="00226AEF" w:rsidRDefault="00226AEF" w:rsidP="00725920">
      <w:pPr>
        <w:pStyle w:val="a3"/>
        <w:tabs>
          <w:tab w:val="left" w:pos="426"/>
        </w:tabs>
        <w:kinsoku/>
        <w:topLinePunct/>
        <w:spacing w:line="400" w:lineRule="atLeast"/>
        <w:ind w:rightChars="-13" w:right="-27" w:firstLineChars="116" w:firstLine="244"/>
        <w:jc w:val="both"/>
        <w:rPr>
          <w:rFonts w:ascii="宋体" w:eastAsia="宋体" w:hAnsi="宋体" w:cs="宋体"/>
          <w:color w:val="auto"/>
        </w:rPr>
      </w:pPr>
    </w:p>
    <w:p w14:paraId="16B9FCF2" w14:textId="3AAAC619" w:rsidR="006C2B5D" w:rsidRDefault="006C2B5D" w:rsidP="00725920">
      <w:pPr>
        <w:pStyle w:val="a3"/>
        <w:tabs>
          <w:tab w:val="left" w:pos="426"/>
        </w:tabs>
        <w:kinsoku/>
        <w:topLinePunct/>
        <w:spacing w:line="400" w:lineRule="atLeast"/>
        <w:ind w:rightChars="-13" w:right="-27" w:firstLineChars="116" w:firstLine="244"/>
        <w:jc w:val="both"/>
        <w:rPr>
          <w:rFonts w:ascii="宋体" w:eastAsia="宋体" w:hAnsi="宋体" w:cs="宋体"/>
          <w:color w:val="auto"/>
        </w:rPr>
      </w:pPr>
    </w:p>
    <w:p w14:paraId="6A82F1EE" w14:textId="77777777" w:rsidR="006C2B5D" w:rsidRDefault="006C2B5D" w:rsidP="00725920">
      <w:pPr>
        <w:pStyle w:val="a3"/>
        <w:tabs>
          <w:tab w:val="left" w:pos="426"/>
        </w:tabs>
        <w:kinsoku/>
        <w:topLinePunct/>
        <w:spacing w:line="400" w:lineRule="atLeast"/>
        <w:ind w:rightChars="-13" w:right="-27" w:firstLineChars="116" w:firstLine="244"/>
        <w:jc w:val="both"/>
        <w:rPr>
          <w:rFonts w:ascii="宋体" w:eastAsia="宋体" w:hAnsi="宋体" w:cs="宋体"/>
          <w:color w:val="auto"/>
        </w:rPr>
      </w:pPr>
    </w:p>
    <w:p w14:paraId="4F455804" w14:textId="77777777" w:rsidR="006C2B5D" w:rsidRDefault="006C2B5D" w:rsidP="00725920">
      <w:pPr>
        <w:pStyle w:val="a3"/>
        <w:tabs>
          <w:tab w:val="left" w:pos="426"/>
        </w:tabs>
        <w:kinsoku/>
        <w:topLinePunct/>
        <w:spacing w:line="400" w:lineRule="atLeast"/>
        <w:ind w:rightChars="-13" w:right="-27" w:firstLineChars="116" w:firstLine="244"/>
        <w:jc w:val="both"/>
        <w:rPr>
          <w:rFonts w:ascii="宋体" w:eastAsia="宋体" w:hAnsi="宋体" w:cs="宋体"/>
          <w:color w:val="auto"/>
        </w:rPr>
      </w:pPr>
    </w:p>
    <w:p w14:paraId="08E68659" w14:textId="77777777" w:rsidR="006C2B5D" w:rsidRDefault="006C2B5D" w:rsidP="00725920">
      <w:pPr>
        <w:pStyle w:val="a3"/>
        <w:tabs>
          <w:tab w:val="left" w:pos="426"/>
        </w:tabs>
        <w:kinsoku/>
        <w:topLinePunct/>
        <w:spacing w:line="400" w:lineRule="atLeast"/>
        <w:ind w:rightChars="-13" w:right="-27" w:firstLineChars="116" w:firstLine="244"/>
        <w:jc w:val="both"/>
        <w:rPr>
          <w:rFonts w:ascii="宋体" w:eastAsia="宋体" w:hAnsi="宋体" w:cs="宋体"/>
          <w:color w:val="auto"/>
        </w:rPr>
      </w:pPr>
    </w:p>
    <w:p w14:paraId="5461F40C" w14:textId="5FBC296C" w:rsidR="00226AEF" w:rsidRDefault="00226AEF" w:rsidP="00725920">
      <w:pPr>
        <w:pStyle w:val="a3"/>
        <w:tabs>
          <w:tab w:val="left" w:pos="426"/>
        </w:tabs>
        <w:kinsoku/>
        <w:topLinePunct/>
        <w:spacing w:line="400" w:lineRule="atLeast"/>
        <w:ind w:rightChars="-13" w:right="-27" w:firstLineChars="116" w:firstLine="244"/>
        <w:jc w:val="both"/>
        <w:rPr>
          <w:rFonts w:ascii="宋体" w:eastAsia="宋体" w:hAnsi="宋体" w:cs="宋体"/>
          <w:color w:val="auto"/>
        </w:rPr>
      </w:pPr>
    </w:p>
    <w:p w14:paraId="3C7AFA7F" w14:textId="77777777" w:rsidR="00BE46B7" w:rsidRDefault="00BE46B7" w:rsidP="00725920">
      <w:pPr>
        <w:pStyle w:val="a3"/>
        <w:tabs>
          <w:tab w:val="left" w:pos="426"/>
        </w:tabs>
        <w:kinsoku/>
        <w:topLinePunct/>
        <w:spacing w:line="400" w:lineRule="atLeast"/>
        <w:ind w:rightChars="-13" w:right="-27" w:firstLineChars="116" w:firstLine="244"/>
        <w:jc w:val="both"/>
        <w:rPr>
          <w:rFonts w:ascii="宋体" w:eastAsia="宋体" w:hAnsi="宋体" w:cs="宋体"/>
          <w:color w:val="auto"/>
        </w:rPr>
      </w:pPr>
    </w:p>
    <w:p w14:paraId="4CDC54EA" w14:textId="616C5A64" w:rsidR="00226AEF" w:rsidRDefault="00000000" w:rsidP="00CC4670">
      <w:pPr>
        <w:tabs>
          <w:tab w:val="left" w:pos="426"/>
        </w:tabs>
        <w:kinsoku/>
        <w:topLinePunct/>
        <w:spacing w:line="400" w:lineRule="atLeast"/>
        <w:ind w:rightChars="-14" w:right="-29" w:firstLineChars="116" w:firstLine="209"/>
        <w:jc w:val="center"/>
        <w:rPr>
          <w:rFonts w:ascii="黑体" w:eastAsia="黑体" w:hAnsi="黑体"/>
          <w:color w:val="auto"/>
          <w:sz w:val="18"/>
          <w:szCs w:val="18"/>
        </w:rPr>
      </w:pPr>
      <w:r>
        <w:rPr>
          <w:rFonts w:ascii="黑体" w:eastAsia="黑体" w:hAnsi="黑体" w:cs="微软雅黑"/>
          <w:color w:val="auto"/>
          <w:sz w:val="18"/>
          <w:szCs w:val="18"/>
        </w:rPr>
        <w:t>图</w:t>
      </w:r>
      <w:r>
        <w:rPr>
          <w:rFonts w:ascii="黑体" w:eastAsia="黑体" w:hAnsi="黑体" w:cs="微软雅黑" w:hint="eastAsia"/>
          <w:color w:val="auto"/>
          <w:sz w:val="18"/>
          <w:szCs w:val="18"/>
        </w:rPr>
        <w:t>1</w:t>
      </w:r>
      <w:r>
        <w:rPr>
          <w:rFonts w:ascii="黑体" w:eastAsia="黑体" w:hAnsi="黑体" w:cs="微软雅黑"/>
          <w:color w:val="auto"/>
          <w:sz w:val="18"/>
          <w:szCs w:val="18"/>
        </w:rPr>
        <w:t xml:space="preserve"> 场地俯视图</w:t>
      </w:r>
    </w:p>
    <w:p w14:paraId="3BB265B5" w14:textId="1BB343E5" w:rsidR="00226AEF" w:rsidRPr="00DA4FAC" w:rsidRDefault="00000000" w:rsidP="00725920">
      <w:pPr>
        <w:pStyle w:val="a3"/>
        <w:tabs>
          <w:tab w:val="left" w:pos="426"/>
        </w:tabs>
        <w:kinsoku/>
        <w:topLinePunct/>
        <w:spacing w:line="400" w:lineRule="atLeast"/>
        <w:ind w:rightChars="-13" w:right="-27" w:firstLineChars="200" w:firstLine="422"/>
        <w:jc w:val="both"/>
        <w:rPr>
          <w:rFonts w:ascii="宋体" w:eastAsia="宋体" w:hAnsi="宋体" w:cs="微软雅黑"/>
          <w:color w:val="auto"/>
        </w:rPr>
      </w:pPr>
      <w:r w:rsidRPr="00DA4FAC">
        <w:rPr>
          <w:rFonts w:ascii="宋体" w:eastAsia="宋体" w:hAnsi="宋体" w:cs="宋体" w:hint="eastAsia"/>
          <w:b/>
          <w:bCs/>
          <w:color w:val="auto"/>
        </w:rPr>
        <w:lastRenderedPageBreak/>
        <w:t>场地要素：</w:t>
      </w:r>
      <w:r w:rsidRPr="00DA4FAC">
        <w:rPr>
          <w:rFonts w:ascii="宋体" w:eastAsia="宋体" w:hAnsi="宋体" w:cs="宋体"/>
          <w:color w:val="auto"/>
        </w:rPr>
        <w:t>60个</w:t>
      </w:r>
      <w:proofErr w:type="gramStart"/>
      <w:r w:rsidRPr="00DA4FAC">
        <w:rPr>
          <w:rFonts w:ascii="宋体" w:eastAsia="宋体" w:hAnsi="宋体" w:cs="宋体"/>
          <w:color w:val="auto"/>
        </w:rPr>
        <w:t>粽</w:t>
      </w:r>
      <w:proofErr w:type="gramEnd"/>
      <w:r w:rsidRPr="00DA4FAC">
        <w:rPr>
          <w:rFonts w:ascii="宋体" w:eastAsia="宋体" w:hAnsi="宋体" w:cs="宋体"/>
          <w:color w:val="auto"/>
        </w:rPr>
        <w:t>球</w:t>
      </w:r>
      <w:r w:rsidRPr="00DA4FAC">
        <w:rPr>
          <w:rFonts w:ascii="宋体" w:eastAsia="宋体" w:hAnsi="宋体" w:cs="宋体" w:hint="eastAsia"/>
          <w:color w:val="auto"/>
        </w:rPr>
        <w:t>，其中</w:t>
      </w:r>
      <w:r w:rsidRPr="00DA4FAC">
        <w:rPr>
          <w:rFonts w:ascii="宋体" w:eastAsia="宋体" w:hAnsi="宋体" w:cs="宋体"/>
          <w:color w:val="auto"/>
        </w:rPr>
        <w:t>4个联队</w:t>
      </w:r>
      <w:proofErr w:type="gramStart"/>
      <w:r w:rsidRPr="00DA4FAC">
        <w:rPr>
          <w:rFonts w:ascii="宋体" w:eastAsia="宋体" w:hAnsi="宋体" w:cs="宋体"/>
          <w:color w:val="auto"/>
        </w:rPr>
        <w:t>粽</w:t>
      </w:r>
      <w:proofErr w:type="gramEnd"/>
      <w:r w:rsidRPr="00DA4FAC">
        <w:rPr>
          <w:rFonts w:ascii="宋体" w:eastAsia="宋体" w:hAnsi="宋体" w:cs="宋体"/>
          <w:color w:val="auto"/>
        </w:rPr>
        <w:t>球，双方联队各2个，可作为预装</w:t>
      </w:r>
      <w:r w:rsidR="00162E5D" w:rsidRPr="00DA4FAC">
        <w:rPr>
          <w:rFonts w:ascii="宋体" w:eastAsia="宋体" w:hAnsi="宋体" w:cs="宋体" w:hint="eastAsia"/>
          <w:color w:val="auto"/>
        </w:rPr>
        <w:t>；</w:t>
      </w:r>
      <w:r w:rsidRPr="00DA4FAC">
        <w:rPr>
          <w:rFonts w:ascii="宋体" w:eastAsia="宋体" w:hAnsi="宋体" w:cs="宋体"/>
          <w:color w:val="auto"/>
        </w:rPr>
        <w:t>44个作为赛局导入物，双方联队各22个</w:t>
      </w:r>
      <w:r w:rsidR="00162E5D" w:rsidRPr="00DA4FAC">
        <w:rPr>
          <w:rFonts w:ascii="宋体" w:eastAsia="宋体" w:hAnsi="宋体" w:cs="宋体" w:hint="eastAsia"/>
          <w:color w:val="auto"/>
        </w:rPr>
        <w:t>；</w:t>
      </w:r>
      <w:r w:rsidRPr="00DA4FAC">
        <w:rPr>
          <w:rFonts w:ascii="宋体" w:eastAsia="宋体" w:hAnsi="宋体" w:cs="宋体"/>
          <w:color w:val="auto"/>
        </w:rPr>
        <w:t>12个在场地上的初始位置</w:t>
      </w:r>
      <w:r w:rsidR="00162E5D" w:rsidRPr="00DA4FAC">
        <w:rPr>
          <w:rFonts w:ascii="宋体" w:eastAsia="宋体" w:hAnsi="宋体" w:cs="宋体" w:hint="eastAsia"/>
          <w:color w:val="auto"/>
        </w:rPr>
        <w:t>；</w:t>
      </w:r>
      <w:r w:rsidRPr="00DA4FAC">
        <w:rPr>
          <w:rFonts w:ascii="宋体" w:eastAsia="宋体" w:hAnsi="宋体" w:cs="宋体"/>
          <w:color w:val="auto"/>
        </w:rPr>
        <w:t>2组提升杆</w:t>
      </w:r>
      <w:r w:rsidR="00162E5D" w:rsidRPr="00DA4FAC">
        <w:rPr>
          <w:rFonts w:ascii="宋体" w:eastAsia="宋体" w:hAnsi="宋体" w:cs="宋体"/>
          <w:color w:val="auto"/>
        </w:rPr>
        <w:t>，</w:t>
      </w:r>
      <w:r w:rsidRPr="00DA4FAC">
        <w:rPr>
          <w:rFonts w:ascii="宋体" w:eastAsia="宋体" w:hAnsi="宋体" w:cs="宋体"/>
          <w:color w:val="auto"/>
        </w:rPr>
        <w:t>双方联队各1个</w:t>
      </w:r>
      <w:r w:rsidR="00162E5D" w:rsidRPr="00DA4FAC">
        <w:rPr>
          <w:rFonts w:ascii="宋体" w:eastAsia="宋体" w:hAnsi="宋体" w:cs="宋体" w:hint="eastAsia"/>
          <w:color w:val="auto"/>
        </w:rPr>
        <w:t>；</w:t>
      </w:r>
      <w:r w:rsidRPr="00DA4FAC">
        <w:rPr>
          <w:rFonts w:ascii="宋体" w:eastAsia="宋体" w:hAnsi="宋体" w:cs="宋体"/>
          <w:color w:val="auto"/>
        </w:rPr>
        <w:t>2个球门</w:t>
      </w:r>
      <w:r w:rsidR="00162E5D" w:rsidRPr="00DA4FAC">
        <w:rPr>
          <w:rFonts w:ascii="宋体" w:eastAsia="宋体" w:hAnsi="宋体" w:cs="宋体"/>
          <w:color w:val="auto"/>
        </w:rPr>
        <w:t>，</w:t>
      </w:r>
      <w:r w:rsidRPr="00DA4FAC">
        <w:rPr>
          <w:rFonts w:ascii="宋体" w:eastAsia="宋体" w:hAnsi="宋体" w:cs="宋体"/>
          <w:color w:val="auto"/>
        </w:rPr>
        <w:t>双方联队各1个</w:t>
      </w:r>
      <w:r w:rsidR="00162E5D" w:rsidRPr="00DA4FAC">
        <w:rPr>
          <w:rFonts w:ascii="宋体" w:eastAsia="宋体" w:hAnsi="宋体" w:cs="宋体" w:hint="eastAsia"/>
          <w:color w:val="auto"/>
        </w:rPr>
        <w:t>；</w:t>
      </w:r>
      <w:r w:rsidRPr="00DA4FAC">
        <w:rPr>
          <w:rFonts w:ascii="宋体" w:eastAsia="宋体" w:hAnsi="宋体" w:cs="宋体"/>
          <w:color w:val="auto"/>
        </w:rPr>
        <w:t>4个赛局导入杆/赛局导入区</w:t>
      </w:r>
      <w:r w:rsidR="00162E5D" w:rsidRPr="00DA4FAC">
        <w:rPr>
          <w:rFonts w:ascii="宋体" w:eastAsia="宋体" w:hAnsi="宋体" w:cs="宋体"/>
          <w:color w:val="auto"/>
        </w:rPr>
        <w:t>，</w:t>
      </w:r>
      <w:r w:rsidRPr="00DA4FAC">
        <w:rPr>
          <w:rFonts w:ascii="宋体" w:eastAsia="宋体" w:hAnsi="宋体" w:cs="宋体"/>
          <w:color w:val="auto"/>
        </w:rPr>
        <w:t>双方联队各2个</w:t>
      </w:r>
      <w:r w:rsidR="00162E5D" w:rsidRPr="00DA4FAC">
        <w:rPr>
          <w:rFonts w:ascii="宋体" w:eastAsia="宋体" w:hAnsi="宋体" w:cs="宋体" w:hint="eastAsia"/>
          <w:color w:val="auto"/>
        </w:rPr>
        <w:t>。</w:t>
      </w:r>
      <w:r w:rsidR="00FA2CA6">
        <w:rPr>
          <w:rFonts w:ascii="宋体" w:eastAsia="宋体" w:hAnsi="宋体" w:cs="宋体" w:hint="eastAsia"/>
          <w:color w:val="auto"/>
        </w:rPr>
        <w:t>见</w:t>
      </w:r>
      <w:r w:rsidRPr="00DA4FAC">
        <w:rPr>
          <w:rFonts w:ascii="宋体" w:eastAsia="宋体" w:hAnsi="宋体" w:cs="宋体" w:hint="eastAsia"/>
          <w:color w:val="auto"/>
        </w:rPr>
        <w:t>（图</w:t>
      </w:r>
      <w:r w:rsidRPr="008C3A67">
        <w:rPr>
          <w:rFonts w:ascii="宋体" w:eastAsia="宋体" w:hAnsi="宋体" w:cs="宋体" w:hint="eastAsia"/>
          <w:color w:val="auto"/>
        </w:rPr>
        <w:t>2、3）</w:t>
      </w:r>
      <w:r w:rsidR="008C3A67">
        <w:rPr>
          <w:rFonts w:ascii="宋体" w:eastAsia="宋体" w:hAnsi="宋体" w:cs="宋体" w:hint="eastAsia"/>
          <w:color w:val="auto"/>
        </w:rPr>
        <w:t>。</w:t>
      </w:r>
    </w:p>
    <w:p w14:paraId="45F49C48" w14:textId="77777777" w:rsidR="00226AEF" w:rsidRDefault="00000000" w:rsidP="00105AC7">
      <w:pPr>
        <w:tabs>
          <w:tab w:val="left" w:pos="426"/>
          <w:tab w:val="left" w:pos="7513"/>
        </w:tabs>
        <w:kinsoku/>
        <w:topLinePunct/>
        <w:spacing w:line="400" w:lineRule="atLeast"/>
        <w:ind w:rightChars="-13" w:right="-27" w:firstLineChars="116" w:firstLine="244"/>
        <w:jc w:val="center"/>
        <w:rPr>
          <w:rFonts w:ascii="宋体" w:eastAsia="宋体" w:hAnsi="宋体" w:cs="宋体"/>
          <w:color w:val="auto"/>
          <w:spacing w:val="-2"/>
        </w:rPr>
      </w:pPr>
      <w:r>
        <w:rPr>
          <w:noProof/>
          <w:color w:val="auto"/>
        </w:rPr>
        <w:drawing>
          <wp:inline distT="0" distB="0" distL="0" distR="0" wp14:anchorId="69982D59" wp14:editId="0E10935D">
            <wp:extent cx="4828540" cy="2501900"/>
            <wp:effectExtent l="0" t="0" r="2540" b="12700"/>
            <wp:docPr id="2" name="IM 31"/>
            <wp:cNvGraphicFramePr/>
            <a:graphic xmlns:a="http://schemas.openxmlformats.org/drawingml/2006/main">
              <a:graphicData uri="http://schemas.openxmlformats.org/drawingml/2006/picture">
                <pic:pic xmlns:pic="http://schemas.openxmlformats.org/drawingml/2006/picture">
                  <pic:nvPicPr>
                    <pic:cNvPr id="2" name="IM 31"/>
                    <pic:cNvPicPr/>
                  </pic:nvPicPr>
                  <pic:blipFill>
                    <a:blip r:embed="rId9"/>
                    <a:stretch>
                      <a:fillRect/>
                    </a:stretch>
                  </pic:blipFill>
                  <pic:spPr>
                    <a:xfrm>
                      <a:off x="0" y="0"/>
                      <a:ext cx="4828540" cy="2501900"/>
                    </a:xfrm>
                    <a:prstGeom prst="rect">
                      <a:avLst/>
                    </a:prstGeom>
                  </pic:spPr>
                </pic:pic>
              </a:graphicData>
            </a:graphic>
          </wp:inline>
        </w:drawing>
      </w:r>
    </w:p>
    <w:p w14:paraId="541C5397" w14:textId="47636202" w:rsidR="00226AEF" w:rsidRPr="00682745" w:rsidRDefault="00000000" w:rsidP="008C3A67">
      <w:pPr>
        <w:ind w:firstLineChars="116" w:firstLine="241"/>
        <w:jc w:val="center"/>
        <w:rPr>
          <w:rFonts w:ascii="黑体" w:eastAsia="黑体" w:hAnsi="黑体" w:cs="微软雅黑"/>
          <w:color w:val="auto"/>
          <w:spacing w:val="7"/>
          <w:sz w:val="18"/>
          <w:szCs w:val="18"/>
        </w:rPr>
      </w:pPr>
      <w:r w:rsidRPr="00682745">
        <w:rPr>
          <w:rFonts w:ascii="黑体" w:eastAsia="黑体" w:hAnsi="黑体" w:cs="微软雅黑"/>
          <w:color w:val="auto"/>
          <w:spacing w:val="14"/>
          <w:sz w:val="18"/>
          <w:szCs w:val="18"/>
        </w:rPr>
        <w:t>图</w:t>
      </w:r>
      <w:r w:rsidRPr="00682745">
        <w:rPr>
          <w:rFonts w:ascii="黑体" w:eastAsia="黑体" w:hAnsi="黑体" w:cs="微软雅黑" w:hint="eastAsia"/>
          <w:color w:val="auto"/>
          <w:spacing w:val="14"/>
          <w:sz w:val="18"/>
          <w:szCs w:val="18"/>
        </w:rPr>
        <w:t>2</w:t>
      </w:r>
      <w:r w:rsidRPr="00682745">
        <w:rPr>
          <w:rFonts w:ascii="黑体" w:eastAsia="黑体" w:hAnsi="黑体" w:cs="微软雅黑"/>
          <w:color w:val="auto"/>
          <w:spacing w:val="14"/>
          <w:sz w:val="18"/>
          <w:szCs w:val="18"/>
        </w:rPr>
        <w:t xml:space="preserve"> </w:t>
      </w:r>
      <w:r w:rsidRPr="00682745">
        <w:rPr>
          <w:rFonts w:ascii="黑体" w:eastAsia="黑体" w:hAnsi="黑体" w:cs="微软雅黑"/>
          <w:color w:val="auto"/>
          <w:spacing w:val="7"/>
          <w:sz w:val="18"/>
          <w:szCs w:val="18"/>
        </w:rPr>
        <w:t>场地初始布局俯视图，高亮标示</w:t>
      </w:r>
      <w:proofErr w:type="gramStart"/>
      <w:r w:rsidRPr="00682745">
        <w:rPr>
          <w:rFonts w:ascii="黑体" w:eastAsia="黑体" w:hAnsi="黑体" w:cs="微软雅黑"/>
          <w:color w:val="auto"/>
          <w:spacing w:val="7"/>
          <w:sz w:val="18"/>
          <w:szCs w:val="18"/>
        </w:rPr>
        <w:t>粽</w:t>
      </w:r>
      <w:proofErr w:type="gramEnd"/>
      <w:r w:rsidRPr="00682745">
        <w:rPr>
          <w:rFonts w:ascii="黑体" w:eastAsia="黑体" w:hAnsi="黑体" w:cs="微软雅黑"/>
          <w:color w:val="auto"/>
          <w:spacing w:val="7"/>
          <w:sz w:val="18"/>
          <w:szCs w:val="18"/>
        </w:rPr>
        <w:t>球(黄色)，</w:t>
      </w:r>
    </w:p>
    <w:p w14:paraId="5DBFB519" w14:textId="68DAE55E" w:rsidR="00226AEF" w:rsidRDefault="00000000" w:rsidP="008C3A67">
      <w:pPr>
        <w:ind w:firstLineChars="116" w:firstLine="225"/>
        <w:jc w:val="center"/>
        <w:rPr>
          <w:rFonts w:ascii="黑体" w:eastAsia="黑体" w:hAnsi="黑体" w:cs="微软雅黑"/>
          <w:color w:val="auto"/>
          <w:spacing w:val="7"/>
          <w:sz w:val="18"/>
          <w:szCs w:val="18"/>
        </w:rPr>
      </w:pPr>
      <w:r w:rsidRPr="00682745">
        <w:rPr>
          <w:rFonts w:ascii="黑体" w:eastAsia="黑体" w:hAnsi="黑体" w:cs="微软雅黑"/>
          <w:color w:val="auto"/>
          <w:spacing w:val="7"/>
          <w:sz w:val="18"/>
          <w:szCs w:val="18"/>
        </w:rPr>
        <w:t>红方联队球门(红色)，蓝方联队球门(蓝色)</w:t>
      </w:r>
    </w:p>
    <w:p w14:paraId="6259EE7E" w14:textId="77777777" w:rsidR="008C3A67" w:rsidRPr="00682745" w:rsidRDefault="008C3A67" w:rsidP="008C3A67">
      <w:pPr>
        <w:ind w:firstLineChars="116" w:firstLine="225"/>
        <w:jc w:val="center"/>
        <w:rPr>
          <w:rFonts w:ascii="黑体" w:eastAsia="黑体" w:hAnsi="黑体" w:cs="微软雅黑"/>
          <w:color w:val="auto"/>
          <w:spacing w:val="7"/>
          <w:sz w:val="18"/>
          <w:szCs w:val="18"/>
        </w:rPr>
      </w:pPr>
    </w:p>
    <w:p w14:paraId="1E9379D8" w14:textId="77777777" w:rsidR="00226AEF" w:rsidRPr="00DA4FAC" w:rsidRDefault="00000000" w:rsidP="00105AC7">
      <w:pPr>
        <w:spacing w:line="400" w:lineRule="atLeast"/>
        <w:ind w:firstLineChars="116" w:firstLine="244"/>
        <w:jc w:val="center"/>
        <w:rPr>
          <w:rFonts w:asciiTheme="majorEastAsia" w:eastAsiaTheme="majorEastAsia" w:hAnsiTheme="majorEastAsia"/>
          <w:color w:val="auto"/>
        </w:rPr>
      </w:pPr>
      <w:r w:rsidRPr="00DA4FAC">
        <w:rPr>
          <w:rFonts w:asciiTheme="majorEastAsia" w:eastAsiaTheme="majorEastAsia" w:hAnsiTheme="majorEastAsia"/>
          <w:noProof/>
          <w:color w:val="auto"/>
        </w:rPr>
        <w:drawing>
          <wp:inline distT="0" distB="0" distL="0" distR="0" wp14:anchorId="2CF21D12" wp14:editId="5F51FD8D">
            <wp:extent cx="4246245" cy="2128520"/>
            <wp:effectExtent l="0" t="0" r="5715" b="5080"/>
            <wp:docPr id="3" name="IM 34"/>
            <wp:cNvGraphicFramePr/>
            <a:graphic xmlns:a="http://schemas.openxmlformats.org/drawingml/2006/main">
              <a:graphicData uri="http://schemas.openxmlformats.org/drawingml/2006/picture">
                <pic:pic xmlns:pic="http://schemas.openxmlformats.org/drawingml/2006/picture">
                  <pic:nvPicPr>
                    <pic:cNvPr id="3" name="IM 34"/>
                    <pic:cNvPicPr/>
                  </pic:nvPicPr>
                  <pic:blipFill>
                    <a:blip r:embed="rId10"/>
                    <a:stretch>
                      <a:fillRect/>
                    </a:stretch>
                  </pic:blipFill>
                  <pic:spPr>
                    <a:xfrm>
                      <a:off x="0" y="0"/>
                      <a:ext cx="4246245" cy="2128520"/>
                    </a:xfrm>
                    <a:prstGeom prst="rect">
                      <a:avLst/>
                    </a:prstGeom>
                  </pic:spPr>
                </pic:pic>
              </a:graphicData>
            </a:graphic>
          </wp:inline>
        </w:drawing>
      </w:r>
    </w:p>
    <w:p w14:paraId="1AB60D51" w14:textId="3BA5F7C5" w:rsidR="00226AEF" w:rsidRPr="00682745" w:rsidRDefault="00000000" w:rsidP="008C3A67">
      <w:pPr>
        <w:ind w:firstLineChars="116" w:firstLine="251"/>
        <w:jc w:val="center"/>
        <w:rPr>
          <w:rFonts w:ascii="黑体" w:eastAsia="黑体" w:hAnsi="黑体" w:cs="微软雅黑"/>
          <w:color w:val="auto"/>
          <w:spacing w:val="9"/>
          <w:sz w:val="18"/>
          <w:szCs w:val="18"/>
        </w:rPr>
      </w:pPr>
      <w:r w:rsidRPr="00682745">
        <w:rPr>
          <w:rFonts w:ascii="黑体" w:eastAsia="黑体" w:hAnsi="黑体" w:cs="微软雅黑"/>
          <w:color w:val="auto"/>
          <w:spacing w:val="18"/>
          <w:sz w:val="18"/>
          <w:szCs w:val="18"/>
        </w:rPr>
        <w:t>图</w:t>
      </w:r>
      <w:r w:rsidRPr="00682745">
        <w:rPr>
          <w:rFonts w:ascii="黑体" w:eastAsia="黑体" w:hAnsi="黑体" w:cs="微软雅黑" w:hint="eastAsia"/>
          <w:color w:val="auto"/>
          <w:spacing w:val="18"/>
          <w:sz w:val="18"/>
          <w:szCs w:val="18"/>
        </w:rPr>
        <w:t>3</w:t>
      </w:r>
      <w:r w:rsidRPr="00682745">
        <w:rPr>
          <w:rFonts w:ascii="黑体" w:eastAsia="黑体" w:hAnsi="黑体" w:cs="微软雅黑"/>
          <w:color w:val="auto"/>
          <w:spacing w:val="12"/>
          <w:sz w:val="18"/>
          <w:szCs w:val="18"/>
        </w:rPr>
        <w:t xml:space="preserve"> </w:t>
      </w:r>
      <w:r w:rsidRPr="00682745">
        <w:rPr>
          <w:rFonts w:ascii="黑体" w:eastAsia="黑体" w:hAnsi="黑体" w:cs="微软雅黑"/>
          <w:color w:val="auto"/>
          <w:spacing w:val="9"/>
          <w:sz w:val="18"/>
          <w:szCs w:val="18"/>
        </w:rPr>
        <w:t>场地俯视图，高亮标示了提升杆(粉色)，赛局导入区(橙色)，</w:t>
      </w:r>
    </w:p>
    <w:p w14:paraId="55299898" w14:textId="02F602BC" w:rsidR="00226AEF" w:rsidRPr="00682745" w:rsidRDefault="00000000" w:rsidP="008C3A67">
      <w:pPr>
        <w:ind w:firstLineChars="116" w:firstLine="230"/>
        <w:jc w:val="center"/>
        <w:rPr>
          <w:rFonts w:ascii="黑体" w:eastAsia="黑体" w:hAnsi="黑体" w:cs="微软雅黑"/>
          <w:color w:val="auto"/>
          <w:sz w:val="18"/>
          <w:szCs w:val="18"/>
        </w:rPr>
      </w:pPr>
      <w:r w:rsidRPr="00682745">
        <w:rPr>
          <w:rFonts w:ascii="黑体" w:eastAsia="黑体" w:hAnsi="黑体" w:cs="微软雅黑"/>
          <w:color w:val="auto"/>
          <w:spacing w:val="9"/>
          <w:sz w:val="18"/>
          <w:szCs w:val="18"/>
        </w:rPr>
        <w:t>红方联队</w:t>
      </w:r>
      <w:r w:rsidRPr="00105AC7">
        <w:rPr>
          <w:rFonts w:ascii="黑体" w:eastAsia="黑体" w:hAnsi="黑体" w:cs="微软雅黑"/>
          <w:color w:val="auto"/>
          <w:spacing w:val="9"/>
          <w:sz w:val="18"/>
          <w:szCs w:val="18"/>
        </w:rPr>
        <w:t>站位(红色)和蓝</w:t>
      </w:r>
      <w:r w:rsidRPr="00682745">
        <w:rPr>
          <w:rFonts w:ascii="黑体" w:eastAsia="黑体" w:hAnsi="黑体" w:cs="微软雅黑"/>
          <w:color w:val="auto"/>
          <w:spacing w:val="9"/>
          <w:sz w:val="18"/>
          <w:szCs w:val="18"/>
        </w:rPr>
        <w:t>方联队站位(</w:t>
      </w:r>
      <w:r w:rsidRPr="00682745">
        <w:rPr>
          <w:rFonts w:ascii="黑体" w:eastAsia="黑体" w:hAnsi="黑体" w:cs="微软雅黑"/>
          <w:color w:val="auto"/>
          <w:spacing w:val="7"/>
          <w:sz w:val="18"/>
          <w:szCs w:val="18"/>
        </w:rPr>
        <w:t>蓝色)。</w:t>
      </w:r>
    </w:p>
    <w:p w14:paraId="37CFD397" w14:textId="77777777" w:rsidR="00226AEF" w:rsidRPr="00DA4FAC" w:rsidRDefault="00000000" w:rsidP="00725920">
      <w:pPr>
        <w:pStyle w:val="3"/>
        <w:keepNext w:val="0"/>
        <w:keepLines w:val="0"/>
        <w:tabs>
          <w:tab w:val="left" w:pos="426"/>
          <w:tab w:val="left" w:pos="668"/>
        </w:tabs>
        <w:kinsoku/>
        <w:topLinePunct/>
        <w:spacing w:before="0" w:after="0" w:line="400" w:lineRule="atLeast"/>
        <w:ind w:rightChars="-14" w:right="-29" w:firstLineChars="200" w:firstLine="422"/>
        <w:jc w:val="both"/>
        <w:rPr>
          <w:rFonts w:asciiTheme="minorEastAsia" w:eastAsiaTheme="minorEastAsia" w:hAnsiTheme="minorEastAsia" w:cs="宋体"/>
          <w:color w:val="auto"/>
          <w:sz w:val="21"/>
          <w:szCs w:val="21"/>
        </w:rPr>
      </w:pPr>
      <w:r w:rsidRPr="00DA4FAC">
        <w:rPr>
          <w:rFonts w:asciiTheme="minorEastAsia" w:eastAsiaTheme="minorEastAsia" w:hAnsiTheme="minorEastAsia" w:cs="宋体"/>
          <w:color w:val="auto"/>
          <w:sz w:val="21"/>
          <w:szCs w:val="21"/>
        </w:rPr>
        <w:t>赛场环境</w:t>
      </w:r>
      <w:r w:rsidRPr="00DA4FAC">
        <w:rPr>
          <w:rFonts w:asciiTheme="minorEastAsia" w:eastAsiaTheme="minorEastAsia" w:hAnsiTheme="minorEastAsia" w:cs="宋体" w:hint="eastAsia"/>
          <w:color w:val="auto"/>
          <w:sz w:val="21"/>
          <w:szCs w:val="21"/>
        </w:rPr>
        <w:t>：</w:t>
      </w:r>
    </w:p>
    <w:p w14:paraId="3AF50F90" w14:textId="77777777" w:rsidR="00226AEF" w:rsidRPr="00DA4FAC" w:rsidRDefault="00000000" w:rsidP="00725920">
      <w:pPr>
        <w:pStyle w:val="a3"/>
        <w:tabs>
          <w:tab w:val="left" w:pos="426"/>
        </w:tabs>
        <w:kinsoku/>
        <w:topLinePunct/>
        <w:spacing w:line="400" w:lineRule="atLeast"/>
        <w:ind w:rightChars="-14" w:right="-29" w:firstLineChars="200" w:firstLine="420"/>
        <w:jc w:val="both"/>
        <w:rPr>
          <w:rFonts w:asciiTheme="minorEastAsia" w:eastAsiaTheme="minorEastAsia" w:hAnsiTheme="minorEastAsia" w:cs="宋体"/>
          <w:color w:val="auto"/>
        </w:rPr>
      </w:pPr>
      <w:r w:rsidRPr="00DA4FAC">
        <w:rPr>
          <w:rFonts w:asciiTheme="minorEastAsia" w:eastAsiaTheme="minorEastAsia" w:hAnsiTheme="minorEastAsia" w:cs="宋体"/>
          <w:color w:val="auto"/>
        </w:rPr>
        <w:t>机器人比赛场地环境为低照度、无磁场干扰，但由于一般赛场环境的不确定因素较多，例如，拼接块不平整；边框上有裂缝；光照条件有变化；等等。参赛队在设计机器人时应考虑各种应对措施。比赛场地尺寸的允许误差是±25mm，对此，参赛队设计机器人时必须充分考虑</w:t>
      </w:r>
      <w:r w:rsidRPr="00DA4FAC">
        <w:rPr>
          <w:rFonts w:asciiTheme="minorEastAsia" w:eastAsiaTheme="minorEastAsia" w:hAnsiTheme="minorEastAsia" w:cs="宋体" w:hint="eastAsia"/>
          <w:color w:val="auto"/>
        </w:rPr>
        <w:t>。</w:t>
      </w:r>
    </w:p>
    <w:p w14:paraId="6662DAA1" w14:textId="77777777" w:rsidR="00226AEF" w:rsidRDefault="00226AEF" w:rsidP="00725920">
      <w:pPr>
        <w:pStyle w:val="2"/>
        <w:tabs>
          <w:tab w:val="left" w:pos="426"/>
          <w:tab w:val="left" w:pos="476"/>
        </w:tabs>
        <w:kinsoku/>
        <w:topLinePunct/>
        <w:spacing w:before="0" w:line="400" w:lineRule="atLeast"/>
        <w:ind w:left="0" w:rightChars="765" w:right="1606" w:firstLineChars="116" w:firstLine="373"/>
        <w:jc w:val="both"/>
        <w:rPr>
          <w:rFonts w:ascii="黑体" w:eastAsia="黑体" w:hAnsi="黑体" w:cs="宋体"/>
          <w:i w:val="0"/>
          <w:color w:val="auto"/>
          <w:lang w:eastAsia="zh-CN" w:bidi="zh-CN"/>
        </w:rPr>
      </w:pPr>
    </w:p>
    <w:p w14:paraId="796A5217" w14:textId="77777777" w:rsidR="00226AEF" w:rsidRPr="000D04DA" w:rsidRDefault="00000000" w:rsidP="00725920">
      <w:pPr>
        <w:pStyle w:val="2"/>
        <w:tabs>
          <w:tab w:val="left" w:pos="426"/>
          <w:tab w:val="left" w:pos="476"/>
        </w:tabs>
        <w:kinsoku/>
        <w:topLinePunct/>
        <w:spacing w:before="0" w:line="400" w:lineRule="atLeast"/>
        <w:ind w:left="0" w:rightChars="765" w:right="1606"/>
        <w:jc w:val="both"/>
        <w:rPr>
          <w:rFonts w:ascii="黑体" w:eastAsia="黑体" w:hAnsi="黑体" w:cs="宋体"/>
          <w:b w:val="0"/>
          <w:bCs w:val="0"/>
          <w:i w:val="0"/>
          <w:color w:val="auto"/>
          <w:sz w:val="28"/>
          <w:szCs w:val="28"/>
          <w:lang w:eastAsia="zh-CN" w:bidi="zh-CN"/>
        </w:rPr>
      </w:pPr>
      <w:r w:rsidRPr="000D04DA">
        <w:rPr>
          <w:rFonts w:ascii="黑体" w:eastAsia="黑体" w:hAnsi="黑体" w:cs="宋体"/>
          <w:b w:val="0"/>
          <w:bCs w:val="0"/>
          <w:i w:val="0"/>
          <w:color w:val="auto"/>
          <w:sz w:val="28"/>
          <w:szCs w:val="28"/>
          <w:lang w:eastAsia="zh-CN" w:bidi="zh-CN"/>
        </w:rPr>
        <w:t>4、名词解释：</w:t>
      </w:r>
    </w:p>
    <w:p w14:paraId="7EDC2301" w14:textId="1D805A5D" w:rsidR="00226AEF" w:rsidRPr="00DA4FAC" w:rsidRDefault="00000000" w:rsidP="00725920">
      <w:pPr>
        <w:pStyle w:val="a3"/>
        <w:tabs>
          <w:tab w:val="left" w:pos="426"/>
        </w:tabs>
        <w:kinsoku/>
        <w:topLinePunct/>
        <w:spacing w:line="400" w:lineRule="atLeast"/>
        <w:ind w:rightChars="765" w:right="1606" w:firstLineChars="200" w:firstLine="422"/>
        <w:jc w:val="both"/>
        <w:rPr>
          <w:rFonts w:ascii="宋体" w:eastAsia="宋体" w:hAnsi="宋体" w:cs="宋体"/>
          <w:color w:val="auto"/>
        </w:rPr>
      </w:pPr>
      <w:r w:rsidRPr="00DA4FAC">
        <w:rPr>
          <w:rFonts w:ascii="宋体" w:eastAsia="宋体" w:hAnsi="宋体" w:cs="宋体"/>
          <w:b/>
          <w:bCs/>
          <w:color w:val="auto"/>
        </w:rPr>
        <w:t>参赛队</w:t>
      </w:r>
      <w:r w:rsidRPr="00DA4FAC">
        <w:rPr>
          <w:rFonts w:ascii="宋体" w:eastAsia="宋体" w:hAnsi="宋体" w:cs="宋体"/>
          <w:color w:val="auto"/>
        </w:rPr>
        <w:t>—参赛队是指报名参加本届VEX机器人工程挑战赛的单个参赛队</w:t>
      </w:r>
      <w:r w:rsidRPr="00DA4FAC">
        <w:rPr>
          <w:rFonts w:ascii="宋体" w:eastAsia="宋体" w:hAnsi="宋体" w:cs="宋体" w:hint="eastAsia"/>
          <w:color w:val="auto"/>
        </w:rPr>
        <w:t>。</w:t>
      </w:r>
    </w:p>
    <w:p w14:paraId="5E37D7DF" w14:textId="33724020" w:rsidR="00226AEF" w:rsidRPr="00DA4FAC" w:rsidRDefault="00000000" w:rsidP="00725920">
      <w:pPr>
        <w:pStyle w:val="a3"/>
        <w:tabs>
          <w:tab w:val="left" w:pos="426"/>
        </w:tabs>
        <w:kinsoku/>
        <w:topLinePunct/>
        <w:spacing w:line="400" w:lineRule="atLeast"/>
        <w:ind w:rightChars="-14" w:right="-29" w:firstLineChars="200" w:firstLine="422"/>
        <w:jc w:val="both"/>
        <w:rPr>
          <w:rFonts w:ascii="宋体" w:eastAsia="宋体" w:hAnsi="宋体" w:cs="宋体"/>
          <w:color w:val="auto"/>
        </w:rPr>
      </w:pPr>
      <w:r w:rsidRPr="00DA4FAC">
        <w:rPr>
          <w:rFonts w:ascii="宋体" w:eastAsia="宋体" w:hAnsi="宋体" w:cs="宋体"/>
          <w:b/>
          <w:bCs/>
          <w:color w:val="auto"/>
        </w:rPr>
        <w:t>联队</w:t>
      </w:r>
      <w:r w:rsidRPr="00DA4FAC">
        <w:rPr>
          <w:rFonts w:ascii="宋体" w:eastAsia="宋体" w:hAnsi="宋体" w:cs="宋体"/>
          <w:color w:val="auto"/>
        </w:rPr>
        <w:t>–预先指定的两支赛队组成的团队，在一局比赛中配对。</w:t>
      </w:r>
    </w:p>
    <w:p w14:paraId="1F615F41" w14:textId="51DC9894" w:rsidR="00226AEF" w:rsidRPr="00DA4FAC" w:rsidRDefault="00000000" w:rsidP="00725920">
      <w:pPr>
        <w:pStyle w:val="a3"/>
        <w:tabs>
          <w:tab w:val="left" w:pos="426"/>
        </w:tabs>
        <w:kinsoku/>
        <w:topLinePunct/>
        <w:spacing w:line="400" w:lineRule="atLeast"/>
        <w:ind w:rightChars="-14" w:right="-29" w:firstLineChars="200" w:firstLine="422"/>
        <w:jc w:val="both"/>
        <w:rPr>
          <w:rFonts w:ascii="宋体" w:eastAsia="宋体" w:hAnsi="宋体" w:cs="宋体"/>
          <w:color w:val="auto"/>
        </w:rPr>
      </w:pPr>
      <w:r w:rsidRPr="00DA4FAC">
        <w:rPr>
          <w:rFonts w:ascii="宋体" w:eastAsia="宋体" w:hAnsi="宋体" w:cs="宋体"/>
          <w:b/>
          <w:bCs/>
          <w:color w:val="auto"/>
        </w:rPr>
        <w:t>联队站位</w:t>
      </w:r>
      <w:r w:rsidRPr="00DA4FAC">
        <w:rPr>
          <w:rFonts w:ascii="宋体" w:eastAsia="宋体" w:hAnsi="宋体" w:cs="宋体"/>
          <w:color w:val="auto"/>
        </w:rPr>
        <w:t>–在一局比赛中，供上场</w:t>
      </w:r>
      <w:r w:rsidRPr="00DA4FAC">
        <w:rPr>
          <w:rFonts w:ascii="宋体" w:eastAsia="宋体" w:hAnsi="宋体" w:cs="宋体" w:hint="eastAsia"/>
          <w:color w:val="auto"/>
        </w:rPr>
        <w:t>的参赛选手</w:t>
      </w:r>
      <w:r w:rsidRPr="00DA4FAC">
        <w:rPr>
          <w:rFonts w:ascii="宋体" w:eastAsia="宋体" w:hAnsi="宋体" w:cs="宋体"/>
          <w:color w:val="auto"/>
        </w:rPr>
        <w:t>站立的指定区域。</w:t>
      </w:r>
    </w:p>
    <w:p w14:paraId="759000E6" w14:textId="37582C31" w:rsidR="00226AEF" w:rsidRPr="00DA4FAC" w:rsidRDefault="00000000" w:rsidP="00725920">
      <w:pPr>
        <w:pStyle w:val="a3"/>
        <w:tabs>
          <w:tab w:val="left" w:pos="426"/>
        </w:tabs>
        <w:kinsoku/>
        <w:topLinePunct/>
        <w:spacing w:line="400" w:lineRule="atLeast"/>
        <w:ind w:rightChars="-14" w:right="-29" w:firstLineChars="200" w:firstLine="422"/>
        <w:jc w:val="both"/>
        <w:rPr>
          <w:rFonts w:ascii="宋体" w:eastAsia="宋体" w:hAnsi="宋体" w:cs="宋体"/>
          <w:color w:val="auto"/>
        </w:rPr>
      </w:pPr>
      <w:r w:rsidRPr="00DA4FAC">
        <w:rPr>
          <w:rFonts w:ascii="宋体" w:eastAsia="宋体" w:hAnsi="宋体" w:cs="宋体"/>
          <w:b/>
          <w:bCs/>
          <w:color w:val="auto"/>
        </w:rPr>
        <w:t>自动时段奖励分</w:t>
      </w:r>
      <w:r w:rsidRPr="00DA4FAC">
        <w:rPr>
          <w:rFonts w:ascii="宋体" w:eastAsia="宋体" w:hAnsi="宋体" w:cs="宋体"/>
          <w:color w:val="auto"/>
        </w:rPr>
        <w:t>–自动赛时段结束时得分最多的联队获得奖励分值。</w:t>
      </w:r>
    </w:p>
    <w:p w14:paraId="307F71EA" w14:textId="51FED82C" w:rsidR="00226AEF" w:rsidRPr="00DA4FAC" w:rsidRDefault="00000000" w:rsidP="00725920">
      <w:pPr>
        <w:pStyle w:val="a3"/>
        <w:tabs>
          <w:tab w:val="left" w:pos="426"/>
        </w:tabs>
        <w:kinsoku/>
        <w:topLinePunct/>
        <w:spacing w:line="400" w:lineRule="atLeast"/>
        <w:ind w:rightChars="-14" w:right="-29" w:firstLineChars="200" w:firstLine="422"/>
        <w:jc w:val="both"/>
        <w:rPr>
          <w:rFonts w:ascii="宋体" w:eastAsia="宋体" w:hAnsi="宋体" w:cs="宋体"/>
          <w:color w:val="auto"/>
        </w:rPr>
      </w:pPr>
      <w:r w:rsidRPr="00DA4FAC">
        <w:rPr>
          <w:rFonts w:ascii="宋体" w:eastAsia="宋体" w:hAnsi="宋体" w:cs="宋体"/>
          <w:b/>
          <w:bCs/>
          <w:color w:val="auto"/>
        </w:rPr>
        <w:lastRenderedPageBreak/>
        <w:t>自动获胜分–</w:t>
      </w:r>
      <w:r w:rsidRPr="00DA4FAC">
        <w:rPr>
          <w:rFonts w:ascii="宋体" w:eastAsia="宋体" w:hAnsi="宋体" w:cs="宋体"/>
          <w:color w:val="auto"/>
        </w:rPr>
        <w:t>每局资格赛的自动赛时段结束时，完成一系列规定任务的联队获得的奖励分值。</w:t>
      </w:r>
    </w:p>
    <w:p w14:paraId="2441E950" w14:textId="1350E8A8" w:rsidR="00226AEF" w:rsidRPr="00DA4FAC" w:rsidRDefault="00000000" w:rsidP="00725920">
      <w:pPr>
        <w:pStyle w:val="a3"/>
        <w:tabs>
          <w:tab w:val="left" w:pos="426"/>
        </w:tabs>
        <w:kinsoku/>
        <w:topLinePunct/>
        <w:spacing w:line="400" w:lineRule="atLeast"/>
        <w:ind w:rightChars="-14" w:right="-29" w:firstLineChars="200" w:firstLine="422"/>
        <w:jc w:val="both"/>
        <w:rPr>
          <w:rFonts w:ascii="宋体" w:eastAsia="宋体" w:hAnsi="宋体" w:cs="宋体"/>
          <w:color w:val="auto"/>
        </w:rPr>
      </w:pPr>
      <w:r w:rsidRPr="00DA4FAC">
        <w:rPr>
          <w:rFonts w:ascii="宋体" w:eastAsia="宋体" w:hAnsi="宋体" w:cs="宋体"/>
          <w:b/>
          <w:bCs/>
          <w:color w:val="auto"/>
        </w:rPr>
        <w:t>罚停</w:t>
      </w:r>
      <w:r w:rsidRPr="00DA4FAC">
        <w:rPr>
          <w:rFonts w:ascii="宋体" w:eastAsia="宋体" w:hAnsi="宋体" w:cs="宋体"/>
          <w:color w:val="auto"/>
        </w:rPr>
        <w:t>–对违反规则的赛队给予的处罚。被罚</w:t>
      </w:r>
      <w:proofErr w:type="gramStart"/>
      <w:r w:rsidRPr="00DA4FAC">
        <w:rPr>
          <w:rFonts w:ascii="宋体" w:eastAsia="宋体" w:hAnsi="宋体" w:cs="宋体"/>
          <w:color w:val="auto"/>
        </w:rPr>
        <w:t>停赛队</w:t>
      </w:r>
      <w:proofErr w:type="gramEnd"/>
      <w:r w:rsidRPr="00DA4FAC">
        <w:rPr>
          <w:rFonts w:ascii="宋体" w:eastAsia="宋体" w:hAnsi="宋体" w:cs="宋体"/>
          <w:color w:val="auto"/>
        </w:rPr>
        <w:t>在赛局剩余时间不得操作其机器人，上场</w:t>
      </w:r>
      <w:r w:rsidRPr="00DA4FAC">
        <w:rPr>
          <w:rFonts w:ascii="宋体" w:eastAsia="宋体" w:hAnsi="宋体" w:cs="宋体" w:hint="eastAsia"/>
          <w:color w:val="auto"/>
        </w:rPr>
        <w:t>的参赛选手必须将遥控器应放在地上。</w:t>
      </w:r>
    </w:p>
    <w:p w14:paraId="0FA06A99" w14:textId="4C361B14" w:rsidR="00226AEF" w:rsidRPr="00DA4FAC" w:rsidRDefault="00000000" w:rsidP="00725920">
      <w:pPr>
        <w:pStyle w:val="a3"/>
        <w:tabs>
          <w:tab w:val="left" w:pos="426"/>
        </w:tabs>
        <w:kinsoku/>
        <w:topLinePunct/>
        <w:spacing w:line="400" w:lineRule="atLeast"/>
        <w:ind w:rightChars="-14" w:right="-29" w:firstLineChars="200" w:firstLine="422"/>
        <w:jc w:val="both"/>
        <w:rPr>
          <w:rFonts w:ascii="宋体" w:eastAsia="宋体" w:hAnsi="宋体" w:cs="宋体"/>
          <w:color w:val="auto"/>
        </w:rPr>
      </w:pPr>
      <w:r w:rsidRPr="00DA4FAC">
        <w:rPr>
          <w:rFonts w:ascii="宋体" w:eastAsia="宋体" w:hAnsi="宋体" w:cs="宋体"/>
          <w:b/>
          <w:bCs/>
          <w:color w:val="auto"/>
        </w:rPr>
        <w:t>取消资格(DQ)</w:t>
      </w:r>
      <w:r w:rsidRPr="00DA4FAC">
        <w:rPr>
          <w:rFonts w:ascii="宋体" w:eastAsia="宋体" w:hAnsi="宋体" w:cs="宋体"/>
          <w:color w:val="auto"/>
        </w:rPr>
        <w:t>–对违反规则的赛队给予的处罚。在资格赛中被取消资格的赛队，获胜分(WP)、自动获胜分，自动环节排名分(AP)、对阵强度分(SP)均为零。在淘汰赛中，某赛队被取消资格，则整个联队也被取消资格，并输掉该赛局。经主裁判的判定，屡次犯规和被取消资格的赛队可能被取消整个赛事的资格。</w:t>
      </w:r>
    </w:p>
    <w:p w14:paraId="18261C78" w14:textId="65B77019" w:rsidR="00226AEF" w:rsidRPr="00DA4FAC" w:rsidRDefault="00000000" w:rsidP="00725920">
      <w:pPr>
        <w:pStyle w:val="a3"/>
        <w:tabs>
          <w:tab w:val="left" w:pos="426"/>
        </w:tabs>
        <w:kinsoku/>
        <w:topLinePunct/>
        <w:spacing w:line="400" w:lineRule="atLeast"/>
        <w:ind w:rightChars="-14" w:right="-29" w:firstLineChars="200" w:firstLine="422"/>
        <w:jc w:val="both"/>
        <w:rPr>
          <w:rFonts w:ascii="宋体" w:eastAsia="宋体" w:hAnsi="宋体" w:cs="宋体"/>
          <w:color w:val="auto"/>
        </w:rPr>
      </w:pPr>
      <w:r w:rsidRPr="00DA4FAC">
        <w:rPr>
          <w:rFonts w:ascii="宋体" w:eastAsia="宋体" w:hAnsi="宋体" w:cs="宋体"/>
          <w:b/>
          <w:bCs/>
          <w:color w:val="auto"/>
        </w:rPr>
        <w:t>上场</w:t>
      </w:r>
      <w:r w:rsidRPr="00DA4FAC">
        <w:rPr>
          <w:rFonts w:ascii="宋体" w:eastAsia="宋体" w:hAnsi="宋体" w:cs="宋体" w:hint="eastAsia"/>
          <w:b/>
          <w:bCs/>
          <w:color w:val="auto"/>
        </w:rPr>
        <w:t>的参赛选手</w:t>
      </w:r>
      <w:r w:rsidRPr="00DA4FAC">
        <w:rPr>
          <w:rFonts w:ascii="宋体" w:eastAsia="宋体" w:hAnsi="宋体" w:cs="宋体"/>
          <w:color w:val="auto"/>
        </w:rPr>
        <w:t>–赛局中，每支赛队在联队站位内的</w:t>
      </w:r>
      <w:r w:rsidRPr="00DA4FAC">
        <w:rPr>
          <w:rFonts w:ascii="宋体" w:eastAsia="宋体" w:hAnsi="宋体" w:cs="宋体" w:hint="eastAsia"/>
          <w:color w:val="auto"/>
        </w:rPr>
        <w:t>参赛选手。成人不得成为上场的参赛选手。</w:t>
      </w:r>
    </w:p>
    <w:p w14:paraId="091ED381" w14:textId="39DFC98C" w:rsidR="00226AEF" w:rsidRPr="00DA4FAC" w:rsidRDefault="00000000" w:rsidP="00725920">
      <w:pPr>
        <w:pStyle w:val="a3"/>
        <w:tabs>
          <w:tab w:val="left" w:pos="426"/>
        </w:tabs>
        <w:kinsoku/>
        <w:topLinePunct/>
        <w:spacing w:line="400" w:lineRule="atLeast"/>
        <w:ind w:rightChars="-14" w:right="-29" w:firstLineChars="200" w:firstLine="422"/>
        <w:jc w:val="both"/>
        <w:rPr>
          <w:rFonts w:ascii="宋体" w:eastAsia="宋体" w:hAnsi="宋体" w:cs="宋体"/>
          <w:color w:val="auto"/>
        </w:rPr>
      </w:pPr>
      <w:r w:rsidRPr="00DA4FAC">
        <w:rPr>
          <w:rFonts w:ascii="宋体" w:eastAsia="宋体" w:hAnsi="宋体" w:cs="宋体"/>
          <w:b/>
          <w:bCs/>
          <w:color w:val="auto"/>
        </w:rPr>
        <w:t>纠缠</w:t>
      </w:r>
      <w:r w:rsidRPr="00DA4FAC">
        <w:rPr>
          <w:rFonts w:ascii="宋体" w:eastAsia="宋体" w:hAnsi="宋体" w:cs="宋体"/>
          <w:color w:val="auto"/>
        </w:rPr>
        <w:t>–机器人的一种状态。如果一台机器人抓住，钩住或附着于场地要素或对方的机器人，就会被认为纠缠。</w:t>
      </w:r>
    </w:p>
    <w:p w14:paraId="7EA4C045" w14:textId="1831E8D1" w:rsidR="00226AEF" w:rsidRPr="00DA4FAC" w:rsidRDefault="00000000" w:rsidP="00725920">
      <w:pPr>
        <w:pStyle w:val="a3"/>
        <w:tabs>
          <w:tab w:val="left" w:pos="426"/>
        </w:tabs>
        <w:kinsoku/>
        <w:topLinePunct/>
        <w:spacing w:line="400" w:lineRule="atLeast"/>
        <w:ind w:rightChars="-14" w:right="-29" w:firstLineChars="200" w:firstLine="422"/>
        <w:jc w:val="both"/>
        <w:rPr>
          <w:rFonts w:ascii="宋体" w:eastAsia="宋体" w:hAnsi="宋体" w:cs="宋体"/>
          <w:color w:val="auto"/>
        </w:rPr>
      </w:pPr>
      <w:r w:rsidRPr="00DA4FAC">
        <w:rPr>
          <w:rFonts w:ascii="宋体" w:eastAsia="宋体" w:hAnsi="宋体" w:cs="宋体"/>
          <w:b/>
          <w:bCs/>
          <w:color w:val="auto"/>
        </w:rPr>
        <w:t>场地要素</w:t>
      </w:r>
      <w:r w:rsidRPr="00DA4FAC">
        <w:rPr>
          <w:rFonts w:ascii="宋体" w:eastAsia="宋体" w:hAnsi="宋体" w:cs="宋体"/>
          <w:color w:val="auto"/>
        </w:rPr>
        <w:t>–构成赛场的所有要素，包括泡沫垫、围栏、白色胶带、高筐</w:t>
      </w:r>
      <w:r w:rsidR="00162E5D" w:rsidRPr="00DA4FAC">
        <w:rPr>
          <w:rFonts w:ascii="宋体" w:eastAsia="宋体" w:hAnsi="宋体" w:cs="宋体"/>
          <w:color w:val="auto"/>
        </w:rPr>
        <w:t>，</w:t>
      </w:r>
      <w:r w:rsidRPr="00DA4FAC">
        <w:rPr>
          <w:rFonts w:ascii="宋体" w:eastAsia="宋体" w:hAnsi="宋体" w:cs="宋体"/>
          <w:color w:val="auto"/>
        </w:rPr>
        <w:t>网</w:t>
      </w:r>
      <w:r w:rsidR="00162E5D" w:rsidRPr="00DA4FAC">
        <w:rPr>
          <w:rFonts w:ascii="宋体" w:eastAsia="宋体" w:hAnsi="宋体" w:cs="宋体"/>
          <w:color w:val="auto"/>
        </w:rPr>
        <w:t>，</w:t>
      </w:r>
      <w:r w:rsidRPr="00DA4FAC">
        <w:rPr>
          <w:rFonts w:ascii="宋体" w:eastAsia="宋体" w:hAnsi="宋体" w:cs="宋体"/>
          <w:color w:val="auto"/>
        </w:rPr>
        <w:t>双色筒</w:t>
      </w:r>
      <w:r w:rsidR="00162E5D" w:rsidRPr="00DA4FAC">
        <w:rPr>
          <w:rFonts w:ascii="宋体" w:eastAsia="宋体" w:hAnsi="宋体" w:cs="宋体"/>
          <w:color w:val="auto"/>
        </w:rPr>
        <w:t>，</w:t>
      </w:r>
      <w:r w:rsidRPr="00DA4FAC">
        <w:rPr>
          <w:rFonts w:ascii="宋体" w:eastAsia="宋体" w:hAnsi="宋体" w:cs="宋体"/>
          <w:color w:val="auto"/>
        </w:rPr>
        <w:t>边界条，及所有支撑结构或附件(</w:t>
      </w:r>
      <w:proofErr w:type="gramStart"/>
      <w:r w:rsidRPr="00DA4FAC">
        <w:rPr>
          <w:rFonts w:ascii="宋体" w:eastAsia="宋体" w:hAnsi="宋体" w:cs="宋体"/>
          <w:color w:val="auto"/>
        </w:rPr>
        <w:t>如场控支撑</w:t>
      </w:r>
      <w:proofErr w:type="gramEnd"/>
      <w:r w:rsidRPr="00DA4FAC">
        <w:rPr>
          <w:rFonts w:ascii="宋体" w:eastAsia="宋体" w:hAnsi="宋体" w:cs="宋体"/>
          <w:color w:val="auto"/>
        </w:rPr>
        <w:t>架，计时屏等)。</w:t>
      </w:r>
    </w:p>
    <w:p w14:paraId="1171110E" w14:textId="7E52DDCA" w:rsidR="00226AEF" w:rsidRPr="00DA4FAC" w:rsidRDefault="00000000" w:rsidP="00725920">
      <w:pPr>
        <w:pStyle w:val="a3"/>
        <w:tabs>
          <w:tab w:val="left" w:pos="426"/>
        </w:tabs>
        <w:kinsoku/>
        <w:topLinePunct/>
        <w:spacing w:line="400" w:lineRule="atLeast"/>
        <w:ind w:rightChars="-14" w:right="-29" w:firstLineChars="200" w:firstLine="422"/>
        <w:jc w:val="both"/>
        <w:rPr>
          <w:rFonts w:ascii="宋体" w:eastAsia="宋体" w:hAnsi="宋体" w:cs="宋体"/>
          <w:color w:val="auto"/>
        </w:rPr>
      </w:pPr>
      <w:r w:rsidRPr="00DA4FAC">
        <w:rPr>
          <w:rFonts w:ascii="宋体" w:eastAsia="宋体" w:hAnsi="宋体" w:cs="宋体"/>
          <w:b/>
          <w:bCs/>
          <w:color w:val="auto"/>
        </w:rPr>
        <w:t>赛局</w:t>
      </w:r>
      <w:r w:rsidRPr="00DA4FAC">
        <w:rPr>
          <w:rFonts w:ascii="宋体" w:eastAsia="宋体" w:hAnsi="宋体" w:cs="宋体"/>
          <w:color w:val="auto"/>
        </w:rPr>
        <w:t>–一个设定的时间段，包含自动赛时段和手动控制时段，在这段时间内，赛队使用特定版本的</w:t>
      </w:r>
      <w:proofErr w:type="gramStart"/>
      <w:r w:rsidRPr="00DA4FAC">
        <w:rPr>
          <w:rFonts w:ascii="宋体" w:eastAsia="宋体" w:hAnsi="宋体" w:cs="宋体" w:hint="eastAsia"/>
          <w:color w:val="auto"/>
        </w:rPr>
        <w:t>粽</w:t>
      </w:r>
      <w:proofErr w:type="gramEnd"/>
      <w:r w:rsidRPr="00DA4FAC">
        <w:rPr>
          <w:rFonts w:ascii="宋体" w:eastAsia="宋体" w:hAnsi="宋体" w:cs="宋体" w:hint="eastAsia"/>
          <w:color w:val="auto"/>
        </w:rPr>
        <w:t>横天下</w:t>
      </w:r>
      <w:r w:rsidRPr="00DA4FAC">
        <w:rPr>
          <w:rFonts w:ascii="宋体" w:eastAsia="宋体" w:hAnsi="宋体" w:cs="宋体"/>
          <w:color w:val="auto"/>
        </w:rPr>
        <w:t>规则通过比赛获取分值</w:t>
      </w:r>
      <w:r w:rsidRPr="00DA4FAC">
        <w:rPr>
          <w:rFonts w:ascii="宋体" w:eastAsia="宋体" w:hAnsi="宋体" w:cs="宋体" w:hint="eastAsia"/>
          <w:color w:val="auto"/>
        </w:rPr>
        <w:t>。</w:t>
      </w:r>
    </w:p>
    <w:p w14:paraId="39A7EE79" w14:textId="5F6C099B" w:rsidR="00226AEF" w:rsidRPr="00DA4FAC" w:rsidRDefault="00000000" w:rsidP="00725920">
      <w:pPr>
        <w:pStyle w:val="a3"/>
        <w:tabs>
          <w:tab w:val="left" w:pos="426"/>
        </w:tabs>
        <w:kinsoku/>
        <w:topLinePunct/>
        <w:spacing w:line="400" w:lineRule="atLeast"/>
        <w:ind w:rightChars="-14" w:right="-29" w:firstLineChars="200" w:firstLine="422"/>
        <w:jc w:val="both"/>
        <w:rPr>
          <w:rFonts w:ascii="宋体" w:eastAsia="宋体" w:hAnsi="宋体" w:cs="宋体"/>
          <w:color w:val="auto"/>
        </w:rPr>
      </w:pPr>
      <w:r w:rsidRPr="00DA4FAC">
        <w:rPr>
          <w:rFonts w:ascii="宋体" w:eastAsia="宋体" w:hAnsi="宋体" w:cs="宋体"/>
          <w:b/>
          <w:bCs/>
          <w:color w:val="auto"/>
        </w:rPr>
        <w:t>自动赛时段</w:t>
      </w:r>
      <w:r w:rsidRPr="00DA4FAC">
        <w:rPr>
          <w:rFonts w:ascii="宋体" w:eastAsia="宋体" w:hAnsi="宋体" w:cs="宋体"/>
          <w:color w:val="auto"/>
        </w:rPr>
        <w:t>–这是一局比赛开始时的15</w:t>
      </w:r>
      <w:r w:rsidRPr="00DA4FAC">
        <w:rPr>
          <w:rFonts w:ascii="宋体" w:eastAsia="宋体" w:hAnsi="宋体" w:cs="宋体" w:hint="eastAsia"/>
          <w:color w:val="auto"/>
        </w:rPr>
        <w:t>－</w:t>
      </w:r>
      <w:r w:rsidRPr="00DA4FAC">
        <w:rPr>
          <w:rFonts w:ascii="宋体" w:eastAsia="宋体" w:hAnsi="宋体" w:cs="宋体"/>
          <w:color w:val="auto"/>
        </w:rPr>
        <w:t>30秒</w:t>
      </w:r>
      <w:r w:rsidRPr="00DA4FAC">
        <w:rPr>
          <w:rFonts w:ascii="宋体" w:eastAsia="宋体" w:hAnsi="宋体" w:cs="宋体" w:hint="eastAsia"/>
          <w:color w:val="auto"/>
        </w:rPr>
        <w:t>间随机</w:t>
      </w:r>
      <w:r w:rsidRPr="00DA4FAC">
        <w:rPr>
          <w:rFonts w:ascii="宋体" w:eastAsia="宋体" w:hAnsi="宋体" w:cs="宋体"/>
          <w:color w:val="auto"/>
        </w:rPr>
        <w:t>时段，此时机器人的运行和反应只能受传感器输入和</w:t>
      </w:r>
      <w:r w:rsidRPr="00DA4FAC">
        <w:rPr>
          <w:rFonts w:ascii="宋体" w:eastAsia="宋体" w:hAnsi="宋体" w:cs="宋体" w:hint="eastAsia"/>
          <w:color w:val="auto"/>
        </w:rPr>
        <w:t>参赛选手</w:t>
      </w:r>
      <w:r w:rsidRPr="00DA4FAC">
        <w:rPr>
          <w:rFonts w:ascii="宋体" w:eastAsia="宋体" w:hAnsi="宋体" w:cs="宋体"/>
          <w:color w:val="auto"/>
        </w:rPr>
        <w:t>预先写入机器人主控器的命令的影响。</w:t>
      </w:r>
    </w:p>
    <w:p w14:paraId="7A746E1F" w14:textId="39024871" w:rsidR="00226AEF" w:rsidRPr="00DA4FAC" w:rsidRDefault="00000000" w:rsidP="00725920">
      <w:pPr>
        <w:pStyle w:val="a3"/>
        <w:tabs>
          <w:tab w:val="left" w:pos="426"/>
        </w:tabs>
        <w:kinsoku/>
        <w:topLinePunct/>
        <w:spacing w:line="400" w:lineRule="atLeast"/>
        <w:ind w:rightChars="-14" w:right="-29" w:firstLineChars="200" w:firstLine="422"/>
        <w:jc w:val="both"/>
        <w:rPr>
          <w:rFonts w:ascii="宋体" w:eastAsia="宋体" w:hAnsi="宋体" w:cs="宋体"/>
          <w:color w:val="auto"/>
        </w:rPr>
      </w:pPr>
      <w:r w:rsidRPr="00DA4FAC">
        <w:rPr>
          <w:rFonts w:ascii="宋体" w:eastAsia="宋体" w:hAnsi="宋体" w:cs="宋体"/>
          <w:b/>
          <w:bCs/>
          <w:color w:val="auto"/>
        </w:rPr>
        <w:t>手动控制时段</w:t>
      </w:r>
      <w:r w:rsidRPr="00DA4FAC">
        <w:rPr>
          <w:rFonts w:ascii="宋体" w:eastAsia="宋体" w:hAnsi="宋体" w:cs="宋体"/>
          <w:color w:val="auto"/>
        </w:rPr>
        <w:t>–这是一个120</w:t>
      </w:r>
      <w:r w:rsidRPr="00DA4FAC">
        <w:rPr>
          <w:rFonts w:ascii="宋体" w:eastAsia="宋体" w:hAnsi="宋体" w:cs="宋体" w:hint="eastAsia"/>
          <w:color w:val="auto"/>
        </w:rPr>
        <w:t>－自动时段</w:t>
      </w:r>
      <w:r w:rsidRPr="00DA4FAC">
        <w:rPr>
          <w:rFonts w:ascii="宋体" w:eastAsia="宋体" w:hAnsi="宋体" w:cs="宋体"/>
          <w:color w:val="auto"/>
        </w:rPr>
        <w:t>的时段。在此时段内，上场</w:t>
      </w:r>
      <w:r w:rsidRPr="00DA4FAC">
        <w:rPr>
          <w:rFonts w:ascii="宋体" w:eastAsia="宋体" w:hAnsi="宋体" w:cs="宋体" w:hint="eastAsia"/>
          <w:color w:val="auto"/>
        </w:rPr>
        <w:t>的参赛选手手</w:t>
      </w:r>
      <w:r w:rsidRPr="00DA4FAC">
        <w:rPr>
          <w:rFonts w:ascii="宋体" w:eastAsia="宋体" w:hAnsi="宋体" w:cs="宋体"/>
          <w:color w:val="auto"/>
        </w:rPr>
        <w:t>动控制机器人的运行。</w:t>
      </w:r>
    </w:p>
    <w:p w14:paraId="5FB1971E" w14:textId="08BA827D" w:rsidR="00226AEF" w:rsidRPr="00DA4FAC" w:rsidRDefault="00000000" w:rsidP="00725920">
      <w:pPr>
        <w:pStyle w:val="a3"/>
        <w:tabs>
          <w:tab w:val="left" w:pos="426"/>
        </w:tabs>
        <w:kinsoku/>
        <w:topLinePunct/>
        <w:spacing w:line="400" w:lineRule="atLeast"/>
        <w:ind w:rightChars="-14" w:right="-29" w:firstLineChars="200" w:firstLine="422"/>
        <w:jc w:val="both"/>
        <w:rPr>
          <w:rFonts w:ascii="宋体" w:eastAsia="宋体" w:hAnsi="宋体" w:cs="宋体"/>
          <w:color w:val="auto"/>
        </w:rPr>
      </w:pPr>
      <w:r w:rsidRPr="00DA4FAC">
        <w:rPr>
          <w:rFonts w:ascii="宋体" w:eastAsia="宋体" w:hAnsi="宋体" w:cs="宋体"/>
          <w:b/>
          <w:bCs/>
          <w:color w:val="auto"/>
        </w:rPr>
        <w:t>机器人</w:t>
      </w:r>
      <w:r w:rsidRPr="00DA4FAC">
        <w:rPr>
          <w:rFonts w:ascii="宋体" w:eastAsia="宋体" w:hAnsi="宋体" w:cs="宋体"/>
          <w:color w:val="auto"/>
        </w:rPr>
        <w:t>–通过验机的机器，被设计用于自动地和/或在上场</w:t>
      </w:r>
      <w:r w:rsidRPr="00DA4FAC">
        <w:rPr>
          <w:rFonts w:ascii="宋体" w:eastAsia="宋体" w:hAnsi="宋体" w:cs="宋体" w:hint="eastAsia"/>
          <w:color w:val="auto"/>
        </w:rPr>
        <w:t>的参赛选手遥</w:t>
      </w:r>
      <w:r w:rsidRPr="00DA4FAC">
        <w:rPr>
          <w:rFonts w:ascii="宋体" w:eastAsia="宋体" w:hAnsi="宋体" w:cs="宋体"/>
          <w:color w:val="auto"/>
        </w:rPr>
        <w:t>控下执行单个或多个任务。</w:t>
      </w:r>
    </w:p>
    <w:p w14:paraId="3AFF3D7B" w14:textId="0644B9BC" w:rsidR="00226AEF" w:rsidRPr="00DA4FAC" w:rsidRDefault="00000000" w:rsidP="00725920">
      <w:pPr>
        <w:pStyle w:val="a3"/>
        <w:tabs>
          <w:tab w:val="left" w:pos="426"/>
        </w:tabs>
        <w:kinsoku/>
        <w:topLinePunct/>
        <w:spacing w:line="400" w:lineRule="atLeast"/>
        <w:ind w:rightChars="-14" w:right="-29" w:firstLineChars="200" w:firstLine="422"/>
        <w:jc w:val="both"/>
        <w:rPr>
          <w:rFonts w:ascii="宋体" w:eastAsia="宋体" w:hAnsi="宋体" w:cs="宋体"/>
          <w:color w:val="auto"/>
        </w:rPr>
      </w:pPr>
      <w:r w:rsidRPr="00DA4FAC">
        <w:rPr>
          <w:rFonts w:ascii="宋体" w:eastAsia="宋体" w:hAnsi="宋体" w:cs="宋体"/>
          <w:b/>
          <w:bCs/>
          <w:color w:val="auto"/>
        </w:rPr>
        <w:t>围困</w:t>
      </w:r>
      <w:r w:rsidRPr="00DA4FAC">
        <w:rPr>
          <w:rFonts w:ascii="宋体" w:eastAsia="宋体" w:hAnsi="宋体" w:cs="宋体"/>
          <w:color w:val="auto"/>
        </w:rPr>
        <w:t>–机器人的一种状态。如果一台机器人将对方机器人限制在场上的狭小区域(不大于一块泡沫地板的尺寸)，没有逃脱的路径，就视为围困。围困可以是直接的(例如，将对方蓄意阻拦在场地围栏)或间接的</w:t>
      </w:r>
      <w:r w:rsidRPr="00DA4FAC">
        <w:rPr>
          <w:rFonts w:ascii="宋体" w:eastAsia="宋体" w:hAnsi="宋体" w:cs="宋体"/>
          <w:color w:val="auto"/>
        </w:rPr>
        <w:tab/>
        <w:t>(例如，阻止机器人从场地的角落逃走)。</w:t>
      </w:r>
    </w:p>
    <w:p w14:paraId="6CE65A84" w14:textId="2E675132" w:rsidR="00226AEF" w:rsidRPr="00DA4FAC" w:rsidRDefault="00000000" w:rsidP="00725920">
      <w:pPr>
        <w:pStyle w:val="a3"/>
        <w:tabs>
          <w:tab w:val="left" w:pos="426"/>
        </w:tabs>
        <w:kinsoku/>
        <w:topLinePunct/>
        <w:spacing w:line="400" w:lineRule="atLeast"/>
        <w:ind w:rightChars="-14" w:right="-29" w:firstLineChars="200" w:firstLine="420"/>
        <w:jc w:val="both"/>
        <w:rPr>
          <w:rFonts w:ascii="宋体" w:eastAsia="宋体" w:hAnsi="宋体" w:cs="宋体"/>
          <w:color w:val="auto"/>
        </w:rPr>
      </w:pPr>
      <w:r w:rsidRPr="00DA4FAC">
        <w:rPr>
          <w:rFonts w:ascii="宋体" w:eastAsia="宋体" w:hAnsi="宋体" w:cs="宋体"/>
          <w:color w:val="auto"/>
        </w:rPr>
        <w:t>注：若某个机器人未试图逃脱，则该机器人未被围困。</w:t>
      </w:r>
    </w:p>
    <w:p w14:paraId="5C2B7B0E" w14:textId="38DB10FF" w:rsidR="00226AEF" w:rsidRPr="00DA4FAC" w:rsidRDefault="00000000" w:rsidP="00725920">
      <w:pPr>
        <w:pStyle w:val="a3"/>
        <w:tabs>
          <w:tab w:val="left" w:pos="426"/>
        </w:tabs>
        <w:kinsoku/>
        <w:topLinePunct/>
        <w:spacing w:line="400" w:lineRule="atLeast"/>
        <w:ind w:rightChars="-14" w:right="-29" w:firstLineChars="200" w:firstLine="422"/>
        <w:jc w:val="both"/>
        <w:rPr>
          <w:rFonts w:ascii="宋体" w:eastAsia="宋体" w:hAnsi="宋体" w:cs="宋体"/>
          <w:color w:val="auto"/>
        </w:rPr>
      </w:pPr>
      <w:r w:rsidRPr="00DA4FAC">
        <w:rPr>
          <w:rFonts w:ascii="宋体" w:eastAsia="宋体" w:hAnsi="宋体" w:cs="宋体"/>
          <w:b/>
          <w:bCs/>
          <w:color w:val="auto"/>
        </w:rPr>
        <w:t>违规</w:t>
      </w:r>
      <w:r w:rsidRPr="00DA4FAC">
        <w:rPr>
          <w:rFonts w:ascii="宋体" w:eastAsia="宋体" w:hAnsi="宋体" w:cs="宋体"/>
          <w:color w:val="auto"/>
        </w:rPr>
        <w:t>-违反竞赛手册中规则的行为。</w:t>
      </w:r>
    </w:p>
    <w:p w14:paraId="0B1CA0BB" w14:textId="304026B9" w:rsidR="00226AEF" w:rsidRPr="00DA4FAC" w:rsidRDefault="00000000" w:rsidP="00725920">
      <w:pPr>
        <w:pStyle w:val="a3"/>
        <w:tabs>
          <w:tab w:val="left" w:pos="426"/>
        </w:tabs>
        <w:kinsoku/>
        <w:topLinePunct/>
        <w:spacing w:line="400" w:lineRule="atLeast"/>
        <w:ind w:rightChars="-14" w:right="-29" w:firstLineChars="200" w:firstLine="422"/>
        <w:jc w:val="both"/>
        <w:rPr>
          <w:rFonts w:ascii="宋体" w:eastAsia="宋体" w:hAnsi="宋体" w:cs="宋体"/>
          <w:color w:val="auto"/>
        </w:rPr>
      </w:pPr>
      <w:r w:rsidRPr="00DA4FAC">
        <w:rPr>
          <w:rFonts w:ascii="宋体" w:eastAsia="宋体" w:hAnsi="宋体" w:cs="宋体"/>
          <w:b/>
          <w:bCs/>
          <w:color w:val="auto"/>
        </w:rPr>
        <w:t>轻微违规</w:t>
      </w:r>
      <w:r w:rsidRPr="00DA4FAC">
        <w:rPr>
          <w:rFonts w:ascii="宋体" w:eastAsia="宋体" w:hAnsi="宋体" w:cs="宋体"/>
          <w:color w:val="auto"/>
        </w:rPr>
        <w:t>–不会导致DQ的违规</w:t>
      </w:r>
      <w:r w:rsidRPr="00DA4FAC">
        <w:rPr>
          <w:rFonts w:ascii="宋体" w:eastAsia="宋体" w:hAnsi="宋体" w:cs="宋体" w:hint="eastAsia"/>
          <w:color w:val="auto"/>
        </w:rPr>
        <w:t>。</w:t>
      </w:r>
      <w:r w:rsidRPr="00DA4FAC">
        <w:rPr>
          <w:rFonts w:ascii="宋体" w:eastAsia="宋体" w:hAnsi="宋体" w:cs="宋体"/>
          <w:color w:val="auto"/>
        </w:rPr>
        <w:t>意外的、短暂的或其他不影响赛局的违规通常是轻微违规</w:t>
      </w:r>
      <w:r w:rsidRPr="00DA4FAC">
        <w:rPr>
          <w:rFonts w:ascii="宋体" w:eastAsia="宋体" w:hAnsi="宋体" w:cs="宋体" w:hint="eastAsia"/>
          <w:color w:val="auto"/>
        </w:rPr>
        <w:t>；</w:t>
      </w:r>
      <w:r w:rsidRPr="00DA4FAC">
        <w:rPr>
          <w:rFonts w:ascii="宋体" w:eastAsia="宋体" w:hAnsi="宋体" w:cs="宋体"/>
          <w:color w:val="auto"/>
        </w:rPr>
        <w:t>轻微违规通常会导致主裁判在赛局期间发出口头警告，这是在违规升级为重大违规之前通知赛队他们正在违规。</w:t>
      </w:r>
    </w:p>
    <w:p w14:paraId="644ED4D6" w14:textId="0AF3A609" w:rsidR="00226AEF" w:rsidRPr="00DA4FAC" w:rsidRDefault="00000000" w:rsidP="00725920">
      <w:pPr>
        <w:pStyle w:val="a3"/>
        <w:tabs>
          <w:tab w:val="left" w:pos="426"/>
        </w:tabs>
        <w:kinsoku/>
        <w:topLinePunct/>
        <w:spacing w:line="400" w:lineRule="atLeast"/>
        <w:ind w:rightChars="-14" w:right="-29" w:firstLineChars="200" w:firstLine="422"/>
        <w:jc w:val="both"/>
        <w:rPr>
          <w:rFonts w:ascii="宋体" w:eastAsia="宋体" w:hAnsi="宋体" w:cs="宋体"/>
          <w:b/>
          <w:bCs/>
          <w:color w:val="auto"/>
        </w:rPr>
      </w:pPr>
      <w:r w:rsidRPr="00DA4FAC">
        <w:rPr>
          <w:rFonts w:ascii="宋体" w:eastAsia="宋体" w:hAnsi="宋体" w:cs="宋体"/>
          <w:b/>
          <w:bCs/>
          <w:color w:val="auto"/>
        </w:rPr>
        <w:t>重大违规-</w:t>
      </w:r>
      <w:r w:rsidRPr="00DA4FAC">
        <w:rPr>
          <w:rFonts w:ascii="宋体" w:eastAsia="宋体" w:hAnsi="宋体" w:cs="宋体"/>
          <w:color w:val="auto"/>
        </w:rPr>
        <w:t>导致DQ的违规。</w:t>
      </w:r>
    </w:p>
    <w:p w14:paraId="3F480AB5" w14:textId="77777777" w:rsidR="00226AEF" w:rsidRPr="00DA4FAC" w:rsidRDefault="00000000" w:rsidP="00725920">
      <w:pPr>
        <w:pStyle w:val="a3"/>
        <w:tabs>
          <w:tab w:val="left" w:pos="426"/>
        </w:tabs>
        <w:kinsoku/>
        <w:topLinePunct/>
        <w:spacing w:line="400" w:lineRule="atLeast"/>
        <w:ind w:rightChars="-14" w:right="-29" w:firstLineChars="200" w:firstLine="420"/>
        <w:jc w:val="both"/>
        <w:rPr>
          <w:rFonts w:ascii="宋体" w:eastAsia="宋体" w:hAnsi="宋体" w:cs="宋体"/>
          <w:color w:val="auto"/>
        </w:rPr>
      </w:pPr>
      <w:r w:rsidRPr="00DA4FAC">
        <w:rPr>
          <w:rFonts w:ascii="宋体" w:eastAsia="宋体" w:hAnsi="宋体" w:cs="宋体"/>
          <w:color w:val="auto"/>
        </w:rPr>
        <w:t>除非另有说明，所有影响赛局的违规均为重大违规。规则中有相关说明，严重或</w:t>
      </w:r>
      <w:proofErr w:type="gramStart"/>
      <w:r w:rsidRPr="00DA4FAC">
        <w:rPr>
          <w:rFonts w:ascii="宋体" w:eastAsia="宋体" w:hAnsi="宋体" w:cs="宋体"/>
          <w:color w:val="auto"/>
        </w:rPr>
        <w:t>或</w:t>
      </w:r>
      <w:proofErr w:type="gramEnd"/>
      <w:r w:rsidRPr="00DA4FAC">
        <w:rPr>
          <w:rFonts w:ascii="宋体" w:eastAsia="宋体" w:hAnsi="宋体" w:cs="宋体"/>
          <w:color w:val="auto"/>
        </w:rPr>
        <w:t>故意的违规行为也可能是重大违规行为</w:t>
      </w:r>
      <w:r w:rsidRPr="00DA4FAC">
        <w:rPr>
          <w:rFonts w:ascii="宋体" w:eastAsia="宋体" w:hAnsi="宋体" w:cs="宋体" w:hint="eastAsia"/>
          <w:color w:val="auto"/>
        </w:rPr>
        <w:t>；</w:t>
      </w:r>
      <w:r w:rsidRPr="00DA4FAC">
        <w:rPr>
          <w:rFonts w:ascii="宋体" w:eastAsia="宋体" w:hAnsi="宋体" w:cs="宋体"/>
          <w:color w:val="auto"/>
        </w:rPr>
        <w:t>在一场赛局或赛事中的多次轻微违规可能会由主裁判决定升级为重大违规。</w:t>
      </w:r>
    </w:p>
    <w:p w14:paraId="49CF89FC" w14:textId="5B5CD23F" w:rsidR="00226AEF" w:rsidRPr="00DA4FAC" w:rsidRDefault="00000000" w:rsidP="00725920">
      <w:pPr>
        <w:pStyle w:val="a3"/>
        <w:tabs>
          <w:tab w:val="left" w:pos="426"/>
        </w:tabs>
        <w:kinsoku/>
        <w:topLinePunct/>
        <w:spacing w:line="400" w:lineRule="atLeast"/>
        <w:ind w:rightChars="-14" w:right="-29" w:firstLineChars="200" w:firstLine="422"/>
        <w:jc w:val="both"/>
        <w:rPr>
          <w:rFonts w:ascii="宋体" w:eastAsia="宋体" w:hAnsi="宋体" w:cs="宋体"/>
          <w:color w:val="auto"/>
        </w:rPr>
      </w:pPr>
      <w:r w:rsidRPr="00DA4FAC">
        <w:rPr>
          <w:rFonts w:ascii="宋体" w:eastAsia="宋体" w:hAnsi="宋体" w:cs="宋体"/>
          <w:b/>
          <w:bCs/>
          <w:color w:val="auto"/>
        </w:rPr>
        <w:t>影响赛局</w:t>
      </w:r>
      <w:r w:rsidRPr="00DA4FAC">
        <w:rPr>
          <w:rFonts w:ascii="宋体" w:eastAsia="宋体" w:hAnsi="宋体" w:cs="宋体"/>
          <w:color w:val="auto"/>
        </w:rPr>
        <w:t>–在赛局中改变胜负方的违规。</w:t>
      </w:r>
    </w:p>
    <w:p w14:paraId="39ED6648" w14:textId="77777777" w:rsidR="00226AEF" w:rsidRPr="00DA4FAC" w:rsidRDefault="00000000" w:rsidP="00725920">
      <w:pPr>
        <w:pStyle w:val="a3"/>
        <w:tabs>
          <w:tab w:val="left" w:pos="426"/>
        </w:tabs>
        <w:kinsoku/>
        <w:topLinePunct/>
        <w:spacing w:line="400" w:lineRule="atLeast"/>
        <w:ind w:rightChars="-14" w:right="-29" w:firstLineChars="200" w:firstLine="420"/>
        <w:jc w:val="both"/>
        <w:rPr>
          <w:rFonts w:ascii="宋体" w:eastAsia="宋体" w:hAnsi="宋体" w:cs="宋体"/>
          <w:color w:val="auto"/>
        </w:rPr>
      </w:pPr>
      <w:r w:rsidRPr="00DA4FAC">
        <w:rPr>
          <w:rFonts w:ascii="宋体" w:eastAsia="宋体" w:hAnsi="宋体" w:cs="宋体"/>
          <w:color w:val="auto"/>
        </w:rPr>
        <w:t>一场赛局中的多次违规行为可能会逐渐影响赛局</w:t>
      </w:r>
      <w:r w:rsidRPr="00DA4FAC">
        <w:rPr>
          <w:rFonts w:ascii="宋体" w:eastAsia="宋体" w:hAnsi="宋体" w:cs="宋体" w:hint="eastAsia"/>
          <w:color w:val="auto"/>
        </w:rPr>
        <w:t>；</w:t>
      </w:r>
      <w:r w:rsidRPr="00DA4FAC">
        <w:rPr>
          <w:rFonts w:ascii="宋体" w:eastAsia="宋体" w:hAnsi="宋体" w:cs="宋体"/>
          <w:color w:val="auto"/>
        </w:rPr>
        <w:t>在评估违规是否影响赛局时，主裁判主要关注与违规直接相关的任何机器人的动作</w:t>
      </w:r>
      <w:r w:rsidRPr="00DA4FAC">
        <w:rPr>
          <w:rFonts w:ascii="宋体" w:eastAsia="宋体" w:hAnsi="宋体" w:cs="宋体" w:hint="eastAsia"/>
          <w:color w:val="auto"/>
        </w:rPr>
        <w:t>；</w:t>
      </w:r>
      <w:r w:rsidRPr="00DA4FAC">
        <w:rPr>
          <w:rFonts w:ascii="宋体" w:eastAsia="宋体" w:hAnsi="宋体" w:cs="宋体"/>
          <w:color w:val="auto"/>
        </w:rPr>
        <w:t>只有在赛局结束并计算分数后，才能确定违规是否影响赛局。</w:t>
      </w:r>
    </w:p>
    <w:p w14:paraId="6379BAE9" w14:textId="77777777" w:rsidR="00226AEF" w:rsidRPr="00DA4FAC" w:rsidRDefault="00000000" w:rsidP="00725920">
      <w:pPr>
        <w:tabs>
          <w:tab w:val="left" w:pos="426"/>
        </w:tabs>
        <w:kinsoku/>
        <w:topLinePunct/>
        <w:spacing w:line="400" w:lineRule="atLeast"/>
        <w:ind w:rightChars="-14" w:right="-29" w:firstLineChars="200" w:firstLine="422"/>
        <w:jc w:val="both"/>
        <w:rPr>
          <w:rFonts w:ascii="宋体" w:eastAsia="宋体" w:hAnsi="宋体"/>
          <w:color w:val="auto"/>
        </w:rPr>
      </w:pPr>
      <w:r w:rsidRPr="00DA4FAC">
        <w:rPr>
          <w:rFonts w:ascii="宋体" w:eastAsia="宋体" w:hAnsi="宋体" w:cs="宋体"/>
          <w:b/>
          <w:bCs/>
          <w:color w:val="auto"/>
        </w:rPr>
        <w:lastRenderedPageBreak/>
        <w:t>如在特定规则中未发现违规注释，</w:t>
      </w:r>
      <w:r w:rsidRPr="00DA4FAC">
        <w:rPr>
          <w:rFonts w:ascii="宋体" w:eastAsia="宋体" w:hAnsi="宋体"/>
          <w:color w:val="auto"/>
        </w:rPr>
        <w:t>则应假定适用上述“默认”定义。要确定违规是否影响赛局，请查看违规的赛队是否赢得或输掉了赛局。如果未</w:t>
      </w:r>
      <w:proofErr w:type="gramStart"/>
      <w:r w:rsidRPr="00DA4FAC">
        <w:rPr>
          <w:rFonts w:ascii="宋体" w:eastAsia="宋体" w:hAnsi="宋体"/>
          <w:color w:val="auto"/>
        </w:rPr>
        <w:t>赢得赛</w:t>
      </w:r>
      <w:proofErr w:type="gramEnd"/>
      <w:r w:rsidRPr="00DA4FAC">
        <w:rPr>
          <w:rFonts w:ascii="宋体" w:eastAsia="宋体" w:hAnsi="宋体"/>
          <w:color w:val="auto"/>
        </w:rPr>
        <w:t>局，则违规行为不影响</w:t>
      </w:r>
      <w:bookmarkStart w:id="1" w:name="_bookmark7"/>
      <w:bookmarkEnd w:id="1"/>
      <w:r w:rsidRPr="00DA4FAC">
        <w:rPr>
          <w:rFonts w:ascii="宋体" w:eastAsia="宋体" w:hAnsi="宋体"/>
          <w:color w:val="auto"/>
        </w:rPr>
        <w:t>赛局，因此可能是轻微违规。</w:t>
      </w:r>
    </w:p>
    <w:p w14:paraId="500465EB" w14:textId="324AF3B1" w:rsidR="00226AEF" w:rsidRPr="00DA4FAC" w:rsidRDefault="00000000" w:rsidP="00725920">
      <w:pPr>
        <w:pStyle w:val="a3"/>
        <w:tabs>
          <w:tab w:val="left" w:pos="426"/>
        </w:tabs>
        <w:kinsoku/>
        <w:topLinePunct/>
        <w:spacing w:line="400" w:lineRule="atLeast"/>
        <w:ind w:rightChars="-14" w:right="-29" w:firstLineChars="200" w:firstLine="422"/>
        <w:jc w:val="both"/>
        <w:rPr>
          <w:rFonts w:ascii="宋体" w:eastAsia="宋体" w:hAnsi="宋体" w:cs="宋体"/>
          <w:color w:val="auto"/>
        </w:rPr>
      </w:pPr>
      <w:r w:rsidRPr="00DA4FAC">
        <w:rPr>
          <w:rFonts w:ascii="宋体" w:eastAsia="宋体" w:hAnsi="宋体" w:cs="宋体"/>
          <w:b/>
          <w:bCs/>
          <w:color w:val="auto"/>
        </w:rPr>
        <w:t>自动时段分界线</w:t>
      </w:r>
      <w:r w:rsidRPr="00DA4FAC">
        <w:rPr>
          <w:rFonts w:ascii="宋体" w:eastAsia="宋体" w:hAnsi="宋体" w:cs="宋体"/>
          <w:color w:val="auto"/>
        </w:rPr>
        <w:t>–一对斜穿场地对角的白色胶带线。</w:t>
      </w:r>
    </w:p>
    <w:p w14:paraId="53C6CA14" w14:textId="57196562" w:rsidR="00226AEF" w:rsidRPr="00DA4FAC" w:rsidRDefault="00000000" w:rsidP="00725920">
      <w:pPr>
        <w:spacing w:line="400" w:lineRule="atLeast"/>
        <w:ind w:right="-30" w:firstLineChars="200" w:firstLine="422"/>
        <w:jc w:val="both"/>
        <w:rPr>
          <w:rFonts w:ascii="宋体" w:eastAsia="宋体" w:hAnsi="宋体" w:cs="宋体"/>
          <w:color w:val="auto"/>
        </w:rPr>
      </w:pPr>
      <w:r w:rsidRPr="00DA4FAC">
        <w:rPr>
          <w:rFonts w:ascii="宋体" w:eastAsia="宋体" w:hAnsi="宋体" w:cs="宋体"/>
          <w:b/>
          <w:bCs/>
          <w:color w:val="auto"/>
        </w:rPr>
        <w:t>联队</w:t>
      </w:r>
      <w:proofErr w:type="gramStart"/>
      <w:r w:rsidRPr="00A636A4">
        <w:rPr>
          <w:rFonts w:ascii="宋体" w:eastAsia="宋体" w:hAnsi="宋体" w:cs="宋体"/>
          <w:b/>
          <w:bCs/>
          <w:color w:val="auto"/>
        </w:rPr>
        <w:t>粽</w:t>
      </w:r>
      <w:proofErr w:type="gramEnd"/>
      <w:r w:rsidRPr="00A636A4">
        <w:rPr>
          <w:rFonts w:ascii="宋体" w:eastAsia="宋体" w:hAnsi="宋体" w:cs="微软雅黑"/>
          <w:b/>
          <w:bCs/>
          <w:color w:val="auto"/>
          <w:spacing w:val="-1"/>
        </w:rPr>
        <w:t>球</w:t>
      </w:r>
      <w:r w:rsidRPr="00DA4FAC">
        <w:rPr>
          <w:rFonts w:ascii="宋体" w:eastAsia="宋体" w:hAnsi="宋体" w:cs="微软雅黑"/>
          <w:color w:val="auto"/>
          <w:spacing w:val="-1"/>
        </w:rPr>
        <w:t>–</w:t>
      </w:r>
      <w:r w:rsidR="00F7201E" w:rsidRPr="00DA4FAC">
        <w:rPr>
          <w:rFonts w:ascii="宋体" w:eastAsia="宋体" w:hAnsi="宋体" w:cs="微软雅黑"/>
          <w:color w:val="auto"/>
          <w:spacing w:val="-1"/>
        </w:rPr>
        <w:t xml:space="preserve"> </w:t>
      </w:r>
      <w:r w:rsidRPr="00DA4FAC">
        <w:rPr>
          <w:rFonts w:ascii="宋体" w:eastAsia="宋体" w:hAnsi="宋体" w:cs="宋体"/>
          <w:color w:val="auto"/>
        </w:rPr>
        <w:t>4个</w:t>
      </w:r>
      <w:proofErr w:type="gramStart"/>
      <w:r w:rsidRPr="00DA4FAC">
        <w:rPr>
          <w:rFonts w:ascii="宋体" w:eastAsia="宋体" w:hAnsi="宋体" w:cs="宋体"/>
          <w:color w:val="auto"/>
        </w:rPr>
        <w:t>粽</w:t>
      </w:r>
      <w:proofErr w:type="gramEnd"/>
      <w:r w:rsidRPr="00DA4FAC">
        <w:rPr>
          <w:rFonts w:ascii="宋体" w:eastAsia="宋体" w:hAnsi="宋体" w:cs="宋体"/>
          <w:color w:val="auto"/>
        </w:rPr>
        <w:t>球之一，双方联队各2个，与各自联队的颜色一致，不是绿色。联队</w:t>
      </w:r>
      <w:proofErr w:type="gramStart"/>
      <w:r w:rsidRPr="00DA4FAC">
        <w:rPr>
          <w:rFonts w:ascii="宋体" w:eastAsia="宋体" w:hAnsi="宋体" w:cs="宋体"/>
          <w:color w:val="auto"/>
        </w:rPr>
        <w:t>粽</w:t>
      </w:r>
      <w:proofErr w:type="gramEnd"/>
      <w:r w:rsidRPr="00DA4FAC">
        <w:rPr>
          <w:rFonts w:ascii="宋体" w:eastAsia="宋体" w:hAnsi="宋体" w:cs="宋体"/>
          <w:color w:val="auto"/>
        </w:rPr>
        <w:t>球可作为预装或赛局导入物。</w:t>
      </w:r>
    </w:p>
    <w:p w14:paraId="0C4335B7" w14:textId="492FAEAC" w:rsidR="00226AEF" w:rsidRPr="00DA4FAC" w:rsidRDefault="00000000" w:rsidP="00725920">
      <w:pPr>
        <w:spacing w:line="400" w:lineRule="atLeast"/>
        <w:ind w:right="-30" w:firstLineChars="200" w:firstLine="422"/>
        <w:jc w:val="both"/>
        <w:rPr>
          <w:rFonts w:ascii="宋体" w:eastAsia="宋体" w:hAnsi="宋体" w:cs="宋体"/>
          <w:color w:val="auto"/>
        </w:rPr>
      </w:pPr>
      <w:r w:rsidRPr="00DA4FAC">
        <w:rPr>
          <w:rFonts w:ascii="宋体" w:eastAsia="宋体" w:hAnsi="宋体" w:cs="宋体"/>
          <w:b/>
          <w:bCs/>
          <w:color w:val="auto"/>
        </w:rPr>
        <w:t>障碍杆</w:t>
      </w:r>
      <w:r w:rsidRPr="00DA4FAC">
        <w:rPr>
          <w:rFonts w:ascii="宋体" w:eastAsia="宋体" w:hAnsi="宋体"/>
          <w:color w:val="auto"/>
        </w:rPr>
        <w:t>–</w:t>
      </w:r>
      <w:r w:rsidRPr="00DA4FAC">
        <w:rPr>
          <w:rFonts w:ascii="宋体" w:eastAsia="宋体" w:hAnsi="宋体" w:cs="宋体"/>
          <w:color w:val="auto"/>
        </w:rPr>
        <w:t>黑色结构，由标称2</w:t>
      </w:r>
      <w:proofErr w:type="gramStart"/>
      <w:r w:rsidRPr="00DA4FAC">
        <w:rPr>
          <w:rFonts w:ascii="宋体" w:eastAsia="宋体" w:hAnsi="宋体" w:cs="宋体"/>
          <w:color w:val="auto"/>
        </w:rPr>
        <w:t>”</w:t>
      </w:r>
      <w:proofErr w:type="gramEnd"/>
      <w:r w:rsidRPr="00DA4FAC">
        <w:rPr>
          <w:rFonts w:ascii="宋体" w:eastAsia="宋体" w:hAnsi="宋体" w:cs="宋体"/>
          <w:color w:val="auto"/>
        </w:rPr>
        <w:t>的40</w:t>
      </w:r>
      <w:r w:rsidR="00162E5D" w:rsidRPr="00DA4FAC">
        <w:rPr>
          <w:rFonts w:ascii="宋体" w:eastAsia="宋体" w:hAnsi="宋体" w:cs="宋体"/>
          <w:color w:val="auto"/>
        </w:rPr>
        <w:t xml:space="preserve"> </w:t>
      </w:r>
      <w:r w:rsidRPr="00DA4FAC">
        <w:rPr>
          <w:rFonts w:ascii="宋体" w:eastAsia="宋体" w:hAnsi="宋体" w:cs="宋体"/>
          <w:color w:val="auto"/>
        </w:rPr>
        <w:t>PVC 管(外径 2.375</w:t>
      </w:r>
      <w:proofErr w:type="gramStart"/>
      <w:r w:rsidRPr="00DA4FAC">
        <w:rPr>
          <w:rFonts w:ascii="宋体" w:eastAsia="宋体" w:hAnsi="宋体" w:cs="宋体"/>
          <w:color w:val="auto"/>
        </w:rPr>
        <w:t>”</w:t>
      </w:r>
      <w:proofErr w:type="gramEnd"/>
      <w:r w:rsidRPr="00DA4FAC">
        <w:rPr>
          <w:rFonts w:ascii="宋体" w:eastAsia="宋体" w:hAnsi="宋体" w:cs="宋体"/>
          <w:color w:val="auto"/>
        </w:rPr>
        <w:t xml:space="preserve">)及相关连接件/硬件，位于场地中间。某些规则中，障碍杆被分为 1 根长杆和 2 </w:t>
      </w:r>
      <w:proofErr w:type="gramStart"/>
      <w:r w:rsidRPr="00DA4FAC">
        <w:rPr>
          <w:rFonts w:ascii="宋体" w:eastAsia="宋体" w:hAnsi="宋体" w:cs="宋体"/>
          <w:color w:val="auto"/>
        </w:rPr>
        <w:t>跟短杆</w:t>
      </w:r>
      <w:proofErr w:type="gramEnd"/>
      <w:r w:rsidRPr="00DA4FAC">
        <w:rPr>
          <w:rFonts w:ascii="宋体" w:eastAsia="宋体" w:hAnsi="宋体" w:cs="宋体"/>
          <w:color w:val="auto"/>
        </w:rPr>
        <w:t>，但它通常统称为“障碍杆”</w:t>
      </w:r>
      <w:r w:rsidR="00C9440F" w:rsidRPr="00DA4FAC">
        <w:rPr>
          <w:rFonts w:ascii="宋体" w:eastAsia="宋体" w:hAnsi="宋体" w:cs="宋体" w:hint="eastAsia"/>
          <w:color w:val="auto"/>
        </w:rPr>
        <w:t>。见</w:t>
      </w:r>
      <w:r w:rsidR="00161C5A" w:rsidRPr="00DA4FAC">
        <w:rPr>
          <w:rFonts w:ascii="宋体" w:eastAsia="宋体" w:hAnsi="宋体" w:cs="宋体" w:hint="eastAsia"/>
          <w:color w:val="auto"/>
        </w:rPr>
        <w:t>｛</w:t>
      </w:r>
      <w:r w:rsidRPr="00DA4FAC">
        <w:rPr>
          <w:rFonts w:ascii="宋体" w:eastAsia="宋体" w:hAnsi="宋体" w:cs="宋体" w:hint="eastAsia"/>
          <w:color w:val="auto"/>
        </w:rPr>
        <w:t>图4</w:t>
      </w:r>
      <w:r w:rsidR="00161C5A" w:rsidRPr="00DA4FAC">
        <w:rPr>
          <w:rFonts w:ascii="宋体" w:eastAsia="宋体" w:hAnsi="宋体" w:cs="宋体" w:hint="eastAsia"/>
          <w:color w:val="auto"/>
        </w:rPr>
        <w:t>｝</w:t>
      </w:r>
      <w:r w:rsidR="00161C5A" w:rsidRPr="00DA4FAC">
        <w:rPr>
          <w:rFonts w:ascii="宋体" w:eastAsia="宋体" w:hAnsi="宋体" w:cs="宋体"/>
          <w:color w:val="auto"/>
        </w:rPr>
        <w:t>。</w:t>
      </w:r>
    </w:p>
    <w:p w14:paraId="097055CC" w14:textId="77777777" w:rsidR="00226AEF" w:rsidRDefault="00000000" w:rsidP="00161C5A">
      <w:pPr>
        <w:spacing w:line="400" w:lineRule="atLeast"/>
        <w:ind w:firstLineChars="116" w:firstLine="325"/>
        <w:jc w:val="center"/>
        <w:textAlignment w:val="center"/>
        <w:rPr>
          <w:color w:val="auto"/>
          <w:sz w:val="28"/>
          <w:szCs w:val="28"/>
        </w:rPr>
      </w:pPr>
      <w:r>
        <w:rPr>
          <w:noProof/>
          <w:color w:val="auto"/>
          <w:sz w:val="28"/>
          <w:szCs w:val="28"/>
        </w:rPr>
        <w:drawing>
          <wp:inline distT="0" distB="0" distL="0" distR="0" wp14:anchorId="6778E509" wp14:editId="23F769CE">
            <wp:extent cx="3061970" cy="1438275"/>
            <wp:effectExtent l="0" t="0" r="1270" b="9525"/>
            <wp:docPr id="46" name="IM 46"/>
            <wp:cNvGraphicFramePr/>
            <a:graphic xmlns:a="http://schemas.openxmlformats.org/drawingml/2006/main">
              <a:graphicData uri="http://schemas.openxmlformats.org/drawingml/2006/picture">
                <pic:pic xmlns:pic="http://schemas.openxmlformats.org/drawingml/2006/picture">
                  <pic:nvPicPr>
                    <pic:cNvPr id="46" name="IM 46"/>
                    <pic:cNvPicPr/>
                  </pic:nvPicPr>
                  <pic:blipFill>
                    <a:blip r:embed="rId11"/>
                    <a:stretch>
                      <a:fillRect/>
                    </a:stretch>
                  </pic:blipFill>
                  <pic:spPr>
                    <a:xfrm>
                      <a:off x="0" y="0"/>
                      <a:ext cx="3061970" cy="1438275"/>
                    </a:xfrm>
                    <a:prstGeom prst="rect">
                      <a:avLst/>
                    </a:prstGeom>
                  </pic:spPr>
                </pic:pic>
              </a:graphicData>
            </a:graphic>
          </wp:inline>
        </w:drawing>
      </w:r>
    </w:p>
    <w:p w14:paraId="35981BF2" w14:textId="750B81F7" w:rsidR="00226AEF" w:rsidRDefault="00000000" w:rsidP="00161C5A">
      <w:pPr>
        <w:spacing w:line="400" w:lineRule="atLeast"/>
        <w:ind w:firstLineChars="116" w:firstLine="230"/>
        <w:jc w:val="center"/>
        <w:textAlignment w:val="center"/>
        <w:rPr>
          <w:rFonts w:ascii="黑体" w:eastAsia="黑体" w:hAnsi="黑体" w:cs="微软雅黑"/>
          <w:color w:val="auto"/>
          <w:spacing w:val="20"/>
          <w:sz w:val="18"/>
          <w:szCs w:val="18"/>
        </w:rPr>
      </w:pPr>
      <w:r w:rsidRPr="00682745">
        <w:rPr>
          <w:rFonts w:ascii="黑体" w:eastAsia="黑体" w:hAnsi="黑体" w:cs="微软雅黑"/>
          <w:color w:val="auto"/>
          <w:spacing w:val="9"/>
          <w:sz w:val="18"/>
          <w:szCs w:val="18"/>
        </w:rPr>
        <w:t>图4 高亮标示了短障碍杆(黄色)和长障碍杆(绿色)的场地</w:t>
      </w:r>
      <w:r w:rsidRPr="00682745">
        <w:rPr>
          <w:rFonts w:ascii="黑体" w:eastAsia="黑体" w:hAnsi="黑体" w:cs="微软雅黑"/>
          <w:color w:val="auto"/>
          <w:spacing w:val="20"/>
          <w:sz w:val="18"/>
          <w:szCs w:val="18"/>
        </w:rPr>
        <w:t>图</w:t>
      </w:r>
    </w:p>
    <w:p w14:paraId="6AF92FC4" w14:textId="77777777" w:rsidR="00FA2CA6" w:rsidRPr="00682745" w:rsidRDefault="00FA2CA6" w:rsidP="00161C5A">
      <w:pPr>
        <w:spacing w:line="400" w:lineRule="atLeast"/>
        <w:ind w:firstLineChars="116" w:firstLine="209"/>
        <w:jc w:val="center"/>
        <w:textAlignment w:val="center"/>
        <w:rPr>
          <w:rFonts w:ascii="黑体" w:eastAsia="黑体" w:hAnsi="黑体" w:cs="微软雅黑"/>
          <w:color w:val="auto"/>
          <w:sz w:val="18"/>
          <w:szCs w:val="18"/>
        </w:rPr>
      </w:pPr>
    </w:p>
    <w:p w14:paraId="2774EC88" w14:textId="017611D0" w:rsidR="00226AEF" w:rsidRPr="00DA4FAC" w:rsidRDefault="00000000" w:rsidP="00725920">
      <w:pPr>
        <w:spacing w:line="400" w:lineRule="atLeast"/>
        <w:ind w:right="-30" w:firstLineChars="200" w:firstLine="422"/>
        <w:jc w:val="both"/>
        <w:rPr>
          <w:rFonts w:ascii="宋体" w:eastAsia="宋体" w:hAnsi="宋体"/>
          <w:color w:val="auto"/>
        </w:rPr>
      </w:pPr>
      <w:r w:rsidRPr="00DA4FAC">
        <w:rPr>
          <w:rFonts w:ascii="宋体" w:eastAsia="宋体" w:hAnsi="宋体" w:cs="宋体"/>
          <w:b/>
          <w:bCs/>
          <w:color w:val="auto"/>
        </w:rPr>
        <w:t>成对</w:t>
      </w:r>
      <w:r w:rsidRPr="00DA4FAC">
        <w:rPr>
          <w:rFonts w:ascii="宋体" w:eastAsia="宋体" w:hAnsi="宋体" w:cs="微软雅黑"/>
          <w:color w:val="auto"/>
          <w:spacing w:val="-3"/>
        </w:rPr>
        <w:t>–</w:t>
      </w:r>
      <w:r w:rsidRPr="00DA4FAC">
        <w:rPr>
          <w:rFonts w:ascii="宋体" w:eastAsia="宋体" w:hAnsi="宋体"/>
          <w:color w:val="auto"/>
        </w:rPr>
        <w:t>联队的一种状态。如果联队的 2 台机器人在同一个进攻区内，则该联队符合“成对”的定义。机器人须符合以下标准，才视为此定义中的“在区域内”。</w:t>
      </w:r>
    </w:p>
    <w:p w14:paraId="4BA2DA2C" w14:textId="77777777" w:rsidR="00226AEF" w:rsidRPr="00DA4FAC" w:rsidRDefault="00000000" w:rsidP="00725920">
      <w:pPr>
        <w:spacing w:line="400" w:lineRule="atLeast"/>
        <w:ind w:right="-30" w:firstLineChars="200" w:firstLine="420"/>
        <w:jc w:val="both"/>
        <w:rPr>
          <w:rFonts w:ascii="宋体" w:eastAsia="宋体" w:hAnsi="宋体"/>
          <w:color w:val="auto"/>
        </w:rPr>
      </w:pPr>
      <w:r w:rsidRPr="00DA4FAC">
        <w:rPr>
          <w:rFonts w:ascii="宋体" w:eastAsia="宋体" w:hAnsi="宋体"/>
          <w:color w:val="auto"/>
        </w:rPr>
        <w:t>接触区域内的灰色泡沫垫</w:t>
      </w:r>
      <w:r w:rsidRPr="00DA4FAC">
        <w:rPr>
          <w:rFonts w:ascii="宋体" w:eastAsia="宋体" w:hAnsi="宋体" w:hint="eastAsia"/>
          <w:color w:val="auto"/>
        </w:rPr>
        <w:t>；</w:t>
      </w:r>
      <w:r w:rsidRPr="00DA4FAC">
        <w:rPr>
          <w:rFonts w:ascii="宋体" w:eastAsia="宋体" w:hAnsi="宋体"/>
          <w:color w:val="auto"/>
        </w:rPr>
        <w:t>不</w:t>
      </w:r>
      <w:proofErr w:type="gramStart"/>
      <w:r w:rsidRPr="00DA4FAC">
        <w:rPr>
          <w:rFonts w:ascii="宋体" w:eastAsia="宋体" w:hAnsi="宋体"/>
          <w:color w:val="auto"/>
        </w:rPr>
        <w:t>接触长</w:t>
      </w:r>
      <w:proofErr w:type="gramEnd"/>
      <w:r w:rsidRPr="00DA4FAC">
        <w:rPr>
          <w:rFonts w:ascii="宋体" w:eastAsia="宋体" w:hAnsi="宋体"/>
          <w:color w:val="auto"/>
        </w:rPr>
        <w:t>障碍杆</w:t>
      </w:r>
      <w:r w:rsidRPr="00DA4FAC">
        <w:rPr>
          <w:rFonts w:ascii="宋体" w:eastAsia="宋体" w:hAnsi="宋体" w:hint="eastAsia"/>
          <w:color w:val="auto"/>
        </w:rPr>
        <w:t>；</w:t>
      </w:r>
      <w:r w:rsidRPr="00DA4FAC">
        <w:rPr>
          <w:rFonts w:ascii="宋体" w:eastAsia="宋体" w:hAnsi="宋体"/>
          <w:color w:val="auto"/>
        </w:rPr>
        <w:t>不接触任何提升杆。</w:t>
      </w:r>
    </w:p>
    <w:p w14:paraId="4198AFBD" w14:textId="044FB080" w:rsidR="00226AEF" w:rsidRPr="00DA4FAC" w:rsidRDefault="00000000" w:rsidP="00725920">
      <w:pPr>
        <w:spacing w:line="400" w:lineRule="atLeast"/>
        <w:ind w:right="-30" w:firstLineChars="200" w:firstLine="422"/>
        <w:jc w:val="both"/>
        <w:rPr>
          <w:rFonts w:ascii="宋体" w:eastAsia="宋体" w:hAnsi="宋体"/>
          <w:color w:val="auto"/>
        </w:rPr>
      </w:pPr>
      <w:r w:rsidRPr="00DA4FAC">
        <w:rPr>
          <w:rFonts w:ascii="宋体" w:eastAsia="宋体" w:hAnsi="宋体" w:cs="宋体"/>
          <w:b/>
          <w:bCs/>
          <w:color w:val="auto"/>
        </w:rPr>
        <w:t>提升</w:t>
      </w:r>
      <w:r w:rsidRPr="00DA4FAC">
        <w:rPr>
          <w:rFonts w:ascii="宋体" w:eastAsia="宋体" w:hAnsi="宋体"/>
          <w:color w:val="auto"/>
        </w:rPr>
        <w:t>–机器人的一种状态。如果机器人在赛局结束时符合以下标准，则视为提升。</w:t>
      </w:r>
    </w:p>
    <w:p w14:paraId="199AB2C4" w14:textId="0032DD72" w:rsidR="00226AEF" w:rsidRPr="000D04DA" w:rsidRDefault="00000000" w:rsidP="00725920">
      <w:pPr>
        <w:spacing w:line="400" w:lineRule="atLeast"/>
        <w:ind w:right="-30" w:firstLineChars="200" w:firstLine="422"/>
        <w:jc w:val="both"/>
        <w:rPr>
          <w:rFonts w:ascii="宋体" w:eastAsia="宋体" w:hAnsi="宋体"/>
          <w:b/>
          <w:bCs/>
          <w:color w:val="auto"/>
        </w:rPr>
      </w:pPr>
      <w:r w:rsidRPr="000D04DA">
        <w:rPr>
          <w:rFonts w:ascii="宋体" w:eastAsia="宋体" w:hAnsi="宋体"/>
          <w:b/>
          <w:bCs/>
          <w:color w:val="auto"/>
        </w:rPr>
        <w:t>1. 机器人至少接触以下要素之一：</w:t>
      </w:r>
    </w:p>
    <w:p w14:paraId="5EC8B928" w14:textId="4CE0A2E4" w:rsidR="00226AEF" w:rsidRPr="00DA4FAC" w:rsidRDefault="00000000" w:rsidP="00725920">
      <w:pPr>
        <w:spacing w:line="400" w:lineRule="atLeast"/>
        <w:ind w:right="-30" w:firstLineChars="200" w:firstLine="420"/>
        <w:jc w:val="both"/>
        <w:rPr>
          <w:rFonts w:ascii="宋体" w:eastAsia="宋体" w:hAnsi="宋体"/>
          <w:color w:val="auto"/>
        </w:rPr>
      </w:pPr>
      <w:r w:rsidRPr="00DA4FAC">
        <w:rPr>
          <w:rFonts w:ascii="宋体" w:eastAsia="宋体" w:hAnsi="宋体"/>
          <w:color w:val="auto"/>
        </w:rPr>
        <w:t>一处或多处本方联队的提升杆；中立区向所属联队一侧的任何障碍</w:t>
      </w:r>
      <w:proofErr w:type="gramStart"/>
      <w:r w:rsidRPr="00DA4FAC">
        <w:rPr>
          <w:rFonts w:ascii="宋体" w:eastAsia="宋体" w:hAnsi="宋体"/>
          <w:color w:val="auto"/>
        </w:rPr>
        <w:t>杆部分</w:t>
      </w:r>
      <w:proofErr w:type="gramEnd"/>
      <w:r w:rsidRPr="00DA4FAC">
        <w:rPr>
          <w:rFonts w:ascii="宋体" w:eastAsia="宋体" w:hAnsi="宋体"/>
          <w:color w:val="auto"/>
        </w:rPr>
        <w:t>(即，直接与其联队</w:t>
      </w:r>
      <w:proofErr w:type="gramStart"/>
      <w:r w:rsidRPr="00DA4FAC">
        <w:rPr>
          <w:rFonts w:ascii="宋体" w:eastAsia="宋体" w:hAnsi="宋体"/>
          <w:color w:val="auto"/>
        </w:rPr>
        <w:t>提升杆相连接</w:t>
      </w:r>
      <w:proofErr w:type="gramEnd"/>
      <w:r w:rsidRPr="00DA4FAC">
        <w:rPr>
          <w:rFonts w:ascii="宋体" w:eastAsia="宋体" w:hAnsi="宋体"/>
          <w:color w:val="auto"/>
        </w:rPr>
        <w:t xml:space="preserve">的三根黑色 PVC 管子)；1 </w:t>
      </w:r>
      <w:proofErr w:type="gramStart"/>
      <w:r w:rsidRPr="00DA4FAC">
        <w:rPr>
          <w:rFonts w:ascii="宋体" w:eastAsia="宋体" w:hAnsi="宋体"/>
          <w:color w:val="auto"/>
        </w:rPr>
        <w:t>台符合</w:t>
      </w:r>
      <w:proofErr w:type="gramEnd"/>
      <w:r w:rsidRPr="00DA4FAC">
        <w:rPr>
          <w:rFonts w:ascii="宋体" w:eastAsia="宋体" w:hAnsi="宋体"/>
          <w:color w:val="auto"/>
        </w:rPr>
        <w:t>此定义中 1-3 点要求的联队伙伴的机器人。</w:t>
      </w:r>
    </w:p>
    <w:p w14:paraId="557416F6" w14:textId="5463F2E6" w:rsidR="00226AEF" w:rsidRDefault="00000000" w:rsidP="00725920">
      <w:pPr>
        <w:spacing w:line="400" w:lineRule="atLeast"/>
        <w:ind w:right="-30" w:firstLineChars="200" w:firstLine="422"/>
        <w:jc w:val="both"/>
        <w:rPr>
          <w:rFonts w:ascii="宋体" w:eastAsia="宋体" w:hAnsi="宋体"/>
          <w:color w:val="auto"/>
        </w:rPr>
      </w:pPr>
      <w:r w:rsidRPr="000D04DA">
        <w:rPr>
          <w:rFonts w:ascii="宋体" w:eastAsia="宋体" w:hAnsi="宋体"/>
          <w:b/>
          <w:bCs/>
          <w:color w:val="auto"/>
        </w:rPr>
        <w:t>2. 机器人不接触任何第 1 点所列以外场地要素。</w:t>
      </w:r>
      <w:r w:rsidRPr="00DA4FAC">
        <w:rPr>
          <w:rFonts w:ascii="宋体" w:eastAsia="宋体" w:hAnsi="宋体"/>
          <w:color w:val="auto"/>
        </w:rPr>
        <w:t>这包括灰色泡沫垫</w:t>
      </w:r>
      <w:r w:rsidRPr="00DA4FAC">
        <w:rPr>
          <w:rFonts w:ascii="宋体" w:eastAsia="宋体" w:hAnsi="宋体" w:hint="eastAsia"/>
          <w:color w:val="auto"/>
        </w:rPr>
        <w:t>、</w:t>
      </w:r>
      <w:r w:rsidRPr="00DA4FAC">
        <w:rPr>
          <w:rFonts w:ascii="宋体" w:eastAsia="宋体" w:hAnsi="宋体"/>
          <w:color w:val="auto"/>
        </w:rPr>
        <w:t>围栏</w:t>
      </w:r>
      <w:r w:rsidRPr="00DA4FAC">
        <w:rPr>
          <w:rFonts w:ascii="宋体" w:eastAsia="宋体" w:hAnsi="宋体" w:hint="eastAsia"/>
          <w:color w:val="auto"/>
        </w:rPr>
        <w:t>、</w:t>
      </w:r>
      <w:r w:rsidRPr="00DA4FAC">
        <w:rPr>
          <w:rFonts w:ascii="宋体" w:eastAsia="宋体" w:hAnsi="宋体"/>
          <w:color w:val="auto"/>
        </w:rPr>
        <w:t>球门</w:t>
      </w:r>
      <w:r w:rsidRPr="00DA4FAC">
        <w:rPr>
          <w:rFonts w:ascii="宋体" w:eastAsia="宋体" w:hAnsi="宋体" w:hint="eastAsia"/>
          <w:color w:val="auto"/>
        </w:rPr>
        <w:t>、</w:t>
      </w:r>
      <w:r w:rsidRPr="00DA4FAC">
        <w:rPr>
          <w:rFonts w:ascii="宋体" w:eastAsia="宋体" w:hAnsi="宋体"/>
          <w:color w:val="auto"/>
        </w:rPr>
        <w:t>对方联队的提升杆等</w:t>
      </w:r>
    </w:p>
    <w:p w14:paraId="2AF44735" w14:textId="77777777" w:rsidR="00FA2CA6" w:rsidRPr="00DA4FAC" w:rsidRDefault="00FA2CA6" w:rsidP="00725920">
      <w:pPr>
        <w:spacing w:line="400" w:lineRule="atLeast"/>
        <w:ind w:right="-30" w:firstLineChars="200" w:firstLine="420"/>
        <w:jc w:val="both"/>
        <w:rPr>
          <w:rFonts w:ascii="宋体" w:eastAsia="宋体" w:hAnsi="宋体"/>
          <w:color w:val="auto"/>
        </w:rPr>
      </w:pPr>
    </w:p>
    <w:p w14:paraId="61A1B6A1" w14:textId="77777777" w:rsidR="00226AEF" w:rsidRDefault="00000000" w:rsidP="00725920">
      <w:pPr>
        <w:spacing w:line="400" w:lineRule="atLeast"/>
        <w:ind w:firstLineChars="116" w:firstLine="244"/>
        <w:jc w:val="both"/>
        <w:textAlignment w:val="center"/>
        <w:rPr>
          <w:color w:val="auto"/>
        </w:rPr>
      </w:pPr>
      <w:r>
        <w:rPr>
          <w:rFonts w:eastAsia="宋体" w:hint="eastAsia"/>
          <w:color w:val="auto"/>
        </w:rPr>
        <w:t xml:space="preserve">         </w:t>
      </w:r>
      <w:r>
        <w:rPr>
          <w:noProof/>
          <w:color w:val="auto"/>
        </w:rPr>
        <w:drawing>
          <wp:inline distT="0" distB="0" distL="0" distR="0" wp14:anchorId="65A2CE03" wp14:editId="31C6428D">
            <wp:extent cx="2362200" cy="1622425"/>
            <wp:effectExtent l="0" t="0" r="0" b="8255"/>
            <wp:docPr id="52" name="IM 52"/>
            <wp:cNvGraphicFramePr/>
            <a:graphic xmlns:a="http://schemas.openxmlformats.org/drawingml/2006/main">
              <a:graphicData uri="http://schemas.openxmlformats.org/drawingml/2006/picture">
                <pic:pic xmlns:pic="http://schemas.openxmlformats.org/drawingml/2006/picture">
                  <pic:nvPicPr>
                    <pic:cNvPr id="52" name="IM 52"/>
                    <pic:cNvPicPr/>
                  </pic:nvPicPr>
                  <pic:blipFill>
                    <a:blip r:embed="rId12"/>
                    <a:stretch>
                      <a:fillRect/>
                    </a:stretch>
                  </pic:blipFill>
                  <pic:spPr>
                    <a:xfrm>
                      <a:off x="0" y="0"/>
                      <a:ext cx="2362200" cy="1622425"/>
                    </a:xfrm>
                    <a:prstGeom prst="rect">
                      <a:avLst/>
                    </a:prstGeom>
                  </pic:spPr>
                </pic:pic>
              </a:graphicData>
            </a:graphic>
          </wp:inline>
        </w:drawing>
      </w:r>
      <w:r>
        <w:rPr>
          <w:rFonts w:eastAsia="宋体" w:hint="eastAsia"/>
          <w:color w:val="auto"/>
        </w:rPr>
        <w:t xml:space="preserve">    </w:t>
      </w:r>
      <w:r>
        <w:rPr>
          <w:noProof/>
          <w:color w:val="auto"/>
        </w:rPr>
        <w:drawing>
          <wp:inline distT="0" distB="0" distL="0" distR="0" wp14:anchorId="1DF3DF8F" wp14:editId="2FD43D9A">
            <wp:extent cx="2235200" cy="1650365"/>
            <wp:effectExtent l="0" t="0" r="0" b="635"/>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13"/>
                    <a:stretch>
                      <a:fillRect/>
                    </a:stretch>
                  </pic:blipFill>
                  <pic:spPr>
                    <a:xfrm>
                      <a:off x="0" y="0"/>
                      <a:ext cx="2235200" cy="1650998"/>
                    </a:xfrm>
                    <a:prstGeom prst="rect">
                      <a:avLst/>
                    </a:prstGeom>
                  </pic:spPr>
                </pic:pic>
              </a:graphicData>
            </a:graphic>
          </wp:inline>
        </w:drawing>
      </w:r>
    </w:p>
    <w:p w14:paraId="13E82179" w14:textId="6C33BD32" w:rsidR="00226AEF" w:rsidRPr="00682745" w:rsidRDefault="00000000" w:rsidP="00604FF4">
      <w:pPr>
        <w:ind w:firstLineChars="116" w:firstLine="230"/>
        <w:jc w:val="center"/>
        <w:textAlignment w:val="center"/>
        <w:rPr>
          <w:rFonts w:ascii="黑体" w:eastAsia="黑体" w:hAnsi="黑体" w:cs="微软雅黑"/>
          <w:color w:val="auto"/>
          <w:spacing w:val="9"/>
          <w:sz w:val="18"/>
          <w:szCs w:val="18"/>
        </w:rPr>
      </w:pPr>
      <w:r w:rsidRPr="00682745">
        <w:rPr>
          <w:rFonts w:ascii="黑体" w:eastAsia="黑体" w:hAnsi="黑体" w:cs="微软雅黑"/>
          <w:color w:val="auto"/>
          <w:spacing w:val="9"/>
          <w:sz w:val="18"/>
          <w:szCs w:val="18"/>
        </w:rPr>
        <w:t xml:space="preserve">图5 该机器人视为提升， </w:t>
      </w:r>
      <w:r w:rsidRPr="00682745">
        <w:rPr>
          <w:rFonts w:ascii="黑体" w:eastAsia="黑体" w:hAnsi="黑体" w:cs="微软雅黑" w:hint="eastAsia"/>
          <w:color w:val="auto"/>
          <w:spacing w:val="9"/>
          <w:sz w:val="18"/>
          <w:szCs w:val="18"/>
        </w:rPr>
        <w:t xml:space="preserve">                </w:t>
      </w:r>
      <w:r w:rsidRPr="00682745">
        <w:rPr>
          <w:rFonts w:ascii="黑体" w:eastAsia="黑体" w:hAnsi="黑体" w:cs="微软雅黑"/>
          <w:color w:val="auto"/>
          <w:spacing w:val="9"/>
          <w:sz w:val="18"/>
          <w:szCs w:val="18"/>
        </w:rPr>
        <w:t>图</w:t>
      </w:r>
      <w:r w:rsidRPr="00682745">
        <w:rPr>
          <w:rFonts w:ascii="黑体" w:eastAsia="黑体" w:hAnsi="黑体" w:cs="微软雅黑" w:hint="eastAsia"/>
          <w:color w:val="auto"/>
          <w:spacing w:val="9"/>
          <w:sz w:val="18"/>
          <w:szCs w:val="18"/>
        </w:rPr>
        <w:t>6</w:t>
      </w:r>
      <w:r w:rsidRPr="00682745">
        <w:rPr>
          <w:rFonts w:ascii="黑体" w:eastAsia="黑体" w:hAnsi="黑体" w:cs="微软雅黑"/>
          <w:color w:val="auto"/>
          <w:spacing w:val="9"/>
          <w:sz w:val="18"/>
          <w:szCs w:val="18"/>
        </w:rPr>
        <w:t xml:space="preserve"> 两台机器人均视为提升，</w:t>
      </w:r>
    </w:p>
    <w:p w14:paraId="4B58D069" w14:textId="77777777" w:rsidR="00226AEF" w:rsidRPr="00682745" w:rsidRDefault="00000000" w:rsidP="00604FF4">
      <w:pPr>
        <w:ind w:firstLineChars="116" w:firstLine="230"/>
        <w:jc w:val="center"/>
        <w:textAlignment w:val="center"/>
        <w:rPr>
          <w:rFonts w:ascii="黑体" w:eastAsia="黑体" w:hAnsi="黑体" w:cs="微软雅黑"/>
          <w:color w:val="auto"/>
          <w:spacing w:val="9"/>
          <w:sz w:val="18"/>
          <w:szCs w:val="18"/>
        </w:rPr>
      </w:pPr>
      <w:r w:rsidRPr="00682745">
        <w:rPr>
          <w:rFonts w:ascii="黑体" w:eastAsia="黑体" w:hAnsi="黑体" w:cs="微软雅黑"/>
          <w:color w:val="auto"/>
          <w:spacing w:val="9"/>
          <w:sz w:val="18"/>
          <w:szCs w:val="18"/>
        </w:rPr>
        <w:t>因为符合上述所有标准</w:t>
      </w:r>
      <w:r w:rsidRPr="00682745">
        <w:rPr>
          <w:rFonts w:ascii="黑体" w:eastAsia="黑体" w:hAnsi="黑体" w:cs="微软雅黑" w:hint="eastAsia"/>
          <w:color w:val="auto"/>
          <w:spacing w:val="9"/>
          <w:sz w:val="18"/>
          <w:szCs w:val="18"/>
        </w:rPr>
        <w:t xml:space="preserve">                   </w:t>
      </w:r>
      <w:r w:rsidRPr="00682745">
        <w:rPr>
          <w:rFonts w:ascii="黑体" w:eastAsia="黑体" w:hAnsi="黑体" w:cs="微软雅黑"/>
          <w:color w:val="auto"/>
          <w:spacing w:val="9"/>
          <w:sz w:val="18"/>
          <w:szCs w:val="18"/>
        </w:rPr>
        <w:t>因为它们都符合上述所有标准</w:t>
      </w:r>
    </w:p>
    <w:p w14:paraId="52424A27" w14:textId="77777777" w:rsidR="00FA2CA6" w:rsidRDefault="00FA2CA6" w:rsidP="00725920">
      <w:pPr>
        <w:spacing w:line="400" w:lineRule="atLeast"/>
        <w:ind w:firstLineChars="116" w:firstLine="244"/>
        <w:jc w:val="both"/>
        <w:textAlignment w:val="center"/>
        <w:rPr>
          <w:rFonts w:eastAsia="宋体"/>
          <w:color w:val="auto"/>
        </w:rPr>
      </w:pPr>
    </w:p>
    <w:p w14:paraId="40A16C82" w14:textId="4CC75D50" w:rsidR="00FA2CA6" w:rsidRDefault="00FA2CA6" w:rsidP="00725920">
      <w:pPr>
        <w:spacing w:line="400" w:lineRule="atLeast"/>
        <w:ind w:firstLineChars="116" w:firstLine="244"/>
        <w:jc w:val="both"/>
        <w:textAlignment w:val="center"/>
        <w:rPr>
          <w:rFonts w:eastAsia="宋体"/>
          <w:color w:val="auto"/>
        </w:rPr>
      </w:pPr>
    </w:p>
    <w:p w14:paraId="783A16DB" w14:textId="1753A0E1" w:rsidR="00E258C3" w:rsidRPr="00BC2844" w:rsidRDefault="00BC2844" w:rsidP="00725920">
      <w:pPr>
        <w:spacing w:line="400" w:lineRule="atLeast"/>
        <w:ind w:firstLineChars="116" w:firstLine="244"/>
        <w:jc w:val="both"/>
        <w:textAlignment w:val="center"/>
        <w:rPr>
          <w:rFonts w:eastAsia="宋体"/>
          <w:color w:val="auto"/>
          <w:highlight w:val="yellow"/>
        </w:rPr>
      </w:pPr>
      <w:r w:rsidRPr="00BC2844">
        <w:rPr>
          <w:noProof/>
          <w:color w:val="auto"/>
          <w:highlight w:val="yellow"/>
        </w:rPr>
        <w:drawing>
          <wp:anchor distT="0" distB="0" distL="114300" distR="114300" simplePos="0" relativeHeight="251658240" behindDoc="0" locked="0" layoutInCell="1" allowOverlap="1" wp14:anchorId="77C75DEE" wp14:editId="385DCD62">
            <wp:simplePos x="0" y="0"/>
            <wp:positionH relativeFrom="column">
              <wp:posOffset>413385</wp:posOffset>
            </wp:positionH>
            <wp:positionV relativeFrom="paragraph">
              <wp:posOffset>73660</wp:posOffset>
            </wp:positionV>
            <wp:extent cx="1979295" cy="1498600"/>
            <wp:effectExtent l="0" t="0" r="1905" b="6350"/>
            <wp:wrapNone/>
            <wp:docPr id="51" name="IM 51"/>
            <wp:cNvGraphicFramePr/>
            <a:graphic xmlns:a="http://schemas.openxmlformats.org/drawingml/2006/main">
              <a:graphicData uri="http://schemas.openxmlformats.org/drawingml/2006/picture">
                <pic:pic xmlns:pic="http://schemas.openxmlformats.org/drawingml/2006/picture">
                  <pic:nvPicPr>
                    <pic:cNvPr id="51" name="IM 51"/>
                    <pic:cNvPicPr/>
                  </pic:nvPicPr>
                  <pic:blipFill>
                    <a:blip r:embed="rId14">
                      <a:extLst>
                        <a:ext uri="{28A0092B-C50C-407E-A947-70E740481C1C}">
                          <a14:useLocalDpi xmlns:a14="http://schemas.microsoft.com/office/drawing/2010/main" val="0"/>
                        </a:ext>
                      </a:extLst>
                    </a:blip>
                    <a:stretch>
                      <a:fillRect/>
                    </a:stretch>
                  </pic:blipFill>
                  <pic:spPr>
                    <a:xfrm>
                      <a:off x="0" y="0"/>
                      <a:ext cx="1979295" cy="1498600"/>
                    </a:xfrm>
                    <a:prstGeom prst="rect">
                      <a:avLst/>
                    </a:prstGeom>
                  </pic:spPr>
                </pic:pic>
              </a:graphicData>
            </a:graphic>
          </wp:anchor>
        </w:drawing>
      </w:r>
    </w:p>
    <w:p w14:paraId="771EDB12" w14:textId="470E890C" w:rsidR="00E258C3" w:rsidRPr="00BC2844" w:rsidRDefault="00E258C3" w:rsidP="00725920">
      <w:pPr>
        <w:spacing w:line="400" w:lineRule="atLeast"/>
        <w:ind w:firstLineChars="116" w:firstLine="244"/>
        <w:jc w:val="both"/>
        <w:textAlignment w:val="center"/>
        <w:rPr>
          <w:rFonts w:eastAsia="宋体"/>
          <w:color w:val="auto"/>
          <w:highlight w:val="yellow"/>
        </w:rPr>
      </w:pPr>
    </w:p>
    <w:p w14:paraId="76409E37" w14:textId="5464905B" w:rsidR="00E258C3" w:rsidRPr="00BC2844" w:rsidRDefault="00E258C3" w:rsidP="00725920">
      <w:pPr>
        <w:spacing w:line="400" w:lineRule="atLeast"/>
        <w:ind w:firstLineChars="116" w:firstLine="244"/>
        <w:jc w:val="both"/>
        <w:textAlignment w:val="center"/>
        <w:rPr>
          <w:rFonts w:eastAsia="宋体"/>
          <w:color w:val="auto"/>
          <w:highlight w:val="yellow"/>
        </w:rPr>
      </w:pPr>
    </w:p>
    <w:p w14:paraId="080574F7" w14:textId="77777777" w:rsidR="00E258C3" w:rsidRPr="00BC2844" w:rsidRDefault="00E258C3" w:rsidP="00725920">
      <w:pPr>
        <w:spacing w:line="400" w:lineRule="atLeast"/>
        <w:ind w:firstLineChars="116" w:firstLine="244"/>
        <w:jc w:val="both"/>
        <w:textAlignment w:val="center"/>
        <w:rPr>
          <w:rFonts w:eastAsia="宋体"/>
          <w:color w:val="auto"/>
          <w:highlight w:val="yellow"/>
        </w:rPr>
      </w:pPr>
    </w:p>
    <w:p w14:paraId="39F88BEC" w14:textId="3C84225F" w:rsidR="00E258C3" w:rsidRPr="007C0C13" w:rsidRDefault="00E258C3" w:rsidP="00725920">
      <w:pPr>
        <w:spacing w:line="400" w:lineRule="atLeast"/>
        <w:ind w:firstLineChars="116" w:firstLine="244"/>
        <w:jc w:val="both"/>
        <w:textAlignment w:val="center"/>
        <w:rPr>
          <w:rFonts w:eastAsia="宋体"/>
          <w:color w:val="auto"/>
        </w:rPr>
      </w:pPr>
    </w:p>
    <w:p w14:paraId="2940217D" w14:textId="078DD325" w:rsidR="00226AEF" w:rsidRPr="007C0C13" w:rsidRDefault="006C2B5D" w:rsidP="00725920">
      <w:pPr>
        <w:spacing w:line="400" w:lineRule="atLeast"/>
        <w:ind w:firstLineChars="116" w:firstLine="244"/>
        <w:jc w:val="both"/>
        <w:textAlignment w:val="center"/>
        <w:rPr>
          <w:color w:val="auto"/>
        </w:rPr>
      </w:pPr>
      <w:r w:rsidRPr="007C0C13">
        <w:rPr>
          <w:rFonts w:eastAsia="宋体" w:hint="eastAsia"/>
          <w:color w:val="auto"/>
        </w:rPr>
        <w:t xml:space="preserve">                </w:t>
      </w:r>
    </w:p>
    <w:p w14:paraId="6520FAFA" w14:textId="77777777" w:rsidR="00FA2CA6" w:rsidRPr="007C0C13" w:rsidRDefault="00FA2CA6" w:rsidP="00FA2CA6">
      <w:pPr>
        <w:ind w:firstLineChars="116" w:firstLine="230"/>
        <w:jc w:val="center"/>
        <w:textAlignment w:val="center"/>
        <w:rPr>
          <w:rFonts w:ascii="黑体" w:eastAsia="黑体" w:hAnsi="黑体" w:cs="微软雅黑"/>
          <w:color w:val="auto"/>
          <w:spacing w:val="9"/>
          <w:sz w:val="18"/>
          <w:szCs w:val="18"/>
        </w:rPr>
      </w:pPr>
    </w:p>
    <w:p w14:paraId="1C518DFB" w14:textId="6C8440B5" w:rsidR="00226AEF" w:rsidRPr="007C0C13" w:rsidRDefault="00000000" w:rsidP="00BC2844">
      <w:pPr>
        <w:ind w:firstLineChars="316" w:firstLine="626"/>
        <w:textAlignment w:val="center"/>
        <w:rPr>
          <w:rFonts w:ascii="黑体" w:eastAsia="黑体" w:hAnsi="黑体" w:cs="微软雅黑"/>
          <w:color w:val="auto"/>
          <w:spacing w:val="9"/>
          <w:sz w:val="18"/>
          <w:szCs w:val="18"/>
        </w:rPr>
      </w:pPr>
      <w:r w:rsidRPr="007C0C13">
        <w:rPr>
          <w:rFonts w:ascii="黑体" w:eastAsia="黑体" w:hAnsi="黑体" w:cs="微软雅黑"/>
          <w:color w:val="auto"/>
          <w:spacing w:val="9"/>
          <w:sz w:val="18"/>
          <w:szCs w:val="18"/>
        </w:rPr>
        <w:t>图</w:t>
      </w:r>
      <w:r w:rsidRPr="007C0C13">
        <w:rPr>
          <w:rFonts w:ascii="黑体" w:eastAsia="黑体" w:hAnsi="黑体" w:cs="微软雅黑" w:hint="eastAsia"/>
          <w:color w:val="auto"/>
          <w:spacing w:val="9"/>
          <w:sz w:val="18"/>
          <w:szCs w:val="18"/>
        </w:rPr>
        <w:t>8</w:t>
      </w:r>
      <w:r w:rsidRPr="007C0C13">
        <w:rPr>
          <w:rFonts w:ascii="黑体" w:eastAsia="黑体" w:hAnsi="黑体" w:cs="微软雅黑"/>
          <w:color w:val="auto"/>
          <w:spacing w:val="9"/>
          <w:sz w:val="18"/>
          <w:szCs w:val="18"/>
        </w:rPr>
        <w:t xml:space="preserve"> 红方机器人 1 </w:t>
      </w:r>
      <w:proofErr w:type="gramStart"/>
      <w:r w:rsidRPr="007C0C13">
        <w:rPr>
          <w:rFonts w:ascii="黑体" w:eastAsia="黑体" w:hAnsi="黑体" w:cs="微软雅黑"/>
          <w:color w:val="auto"/>
          <w:spacing w:val="9"/>
          <w:sz w:val="18"/>
          <w:szCs w:val="18"/>
        </w:rPr>
        <w:t>正接触</w:t>
      </w:r>
      <w:proofErr w:type="gramEnd"/>
      <w:r w:rsidRPr="007C0C13">
        <w:rPr>
          <w:rFonts w:ascii="黑体" w:eastAsia="黑体" w:hAnsi="黑体" w:cs="微软雅黑"/>
          <w:color w:val="auto"/>
          <w:spacing w:val="9"/>
          <w:sz w:val="18"/>
          <w:szCs w:val="18"/>
        </w:rPr>
        <w:t>泡沫垫上</w:t>
      </w:r>
    </w:p>
    <w:p w14:paraId="7FC09A4A" w14:textId="28B36055" w:rsidR="00226AEF" w:rsidRDefault="00000000" w:rsidP="00BC2844">
      <w:pPr>
        <w:ind w:firstLineChars="316" w:firstLine="626"/>
        <w:textAlignment w:val="center"/>
        <w:rPr>
          <w:rFonts w:ascii="黑体" w:eastAsia="黑体" w:hAnsi="黑体" w:cs="微软雅黑"/>
          <w:color w:val="auto"/>
          <w:spacing w:val="9"/>
          <w:sz w:val="18"/>
          <w:szCs w:val="18"/>
        </w:rPr>
      </w:pPr>
      <w:r w:rsidRPr="007C0C13">
        <w:rPr>
          <w:rFonts w:ascii="黑体" w:eastAsia="黑体" w:hAnsi="黑体" w:cs="微软雅黑"/>
          <w:color w:val="auto"/>
          <w:spacing w:val="9"/>
          <w:sz w:val="18"/>
          <w:szCs w:val="18"/>
        </w:rPr>
        <w:t>的红方机器人2它们均不视为提升</w:t>
      </w:r>
    </w:p>
    <w:p w14:paraId="200B9D5B" w14:textId="77777777" w:rsidR="00FA2CA6" w:rsidRPr="00682745" w:rsidRDefault="00FA2CA6" w:rsidP="00604FF4">
      <w:pPr>
        <w:ind w:firstLineChars="116" w:firstLine="230"/>
        <w:jc w:val="center"/>
        <w:textAlignment w:val="center"/>
        <w:rPr>
          <w:rFonts w:ascii="黑体" w:eastAsia="黑体" w:hAnsi="黑体" w:cs="微软雅黑"/>
          <w:color w:val="auto"/>
          <w:spacing w:val="9"/>
          <w:sz w:val="18"/>
          <w:szCs w:val="18"/>
        </w:rPr>
      </w:pPr>
    </w:p>
    <w:p w14:paraId="1AEC0D5C" w14:textId="745386B0" w:rsidR="00226AEF" w:rsidRPr="00DA4FAC" w:rsidRDefault="00000000" w:rsidP="00725920">
      <w:pPr>
        <w:spacing w:line="400" w:lineRule="atLeast"/>
        <w:ind w:right="782" w:firstLineChars="200" w:firstLine="422"/>
        <w:jc w:val="both"/>
        <w:rPr>
          <w:rFonts w:ascii="宋体" w:eastAsia="宋体" w:hAnsi="宋体"/>
          <w:color w:val="auto"/>
        </w:rPr>
      </w:pPr>
      <w:r w:rsidRPr="00DA4FAC">
        <w:rPr>
          <w:rFonts w:ascii="宋体" w:eastAsia="宋体" w:hAnsi="宋体" w:cs="宋体"/>
          <w:b/>
          <w:bCs/>
          <w:color w:val="auto"/>
        </w:rPr>
        <w:t>提升杆</w:t>
      </w:r>
      <w:r w:rsidRPr="00DA4FAC">
        <w:rPr>
          <w:rFonts w:ascii="宋体" w:eastAsia="宋体" w:hAnsi="宋体" w:cs="微软雅黑"/>
          <w:color w:val="auto"/>
          <w:spacing w:val="-8"/>
        </w:rPr>
        <w:t>–</w:t>
      </w:r>
      <w:r w:rsidRPr="00DA4FAC">
        <w:rPr>
          <w:rFonts w:ascii="宋体" w:eastAsia="宋体" w:hAnsi="宋体"/>
          <w:color w:val="auto"/>
        </w:rPr>
        <w:t>用联队颜色区分的 PVC 管，2 根红色和 2 根蓝色，位于障碍杆的两端。</w:t>
      </w:r>
    </w:p>
    <w:p w14:paraId="6CC93B4A" w14:textId="5D2171BD" w:rsidR="00226AEF" w:rsidRPr="00DA4FAC" w:rsidRDefault="00000000" w:rsidP="00A636A4">
      <w:pPr>
        <w:spacing w:line="400" w:lineRule="atLeast"/>
        <w:ind w:right="-30" w:firstLineChars="200" w:firstLine="422"/>
        <w:jc w:val="both"/>
        <w:rPr>
          <w:rFonts w:ascii="宋体" w:eastAsia="宋体" w:hAnsi="宋体"/>
          <w:color w:val="auto"/>
        </w:rPr>
      </w:pPr>
      <w:r w:rsidRPr="00DA4FAC">
        <w:rPr>
          <w:rFonts w:ascii="宋体" w:eastAsia="宋体" w:hAnsi="宋体" w:cs="宋体"/>
          <w:b/>
          <w:bCs/>
          <w:color w:val="auto"/>
        </w:rPr>
        <w:t>提升盖–</w:t>
      </w:r>
      <w:r w:rsidR="00AB7A1C" w:rsidRPr="00AB7A1C">
        <w:rPr>
          <w:rFonts w:ascii="宋体" w:eastAsia="宋体" w:hAnsi="宋体" w:hint="eastAsia"/>
          <w:color w:val="auto"/>
          <w:highlight w:val="yellow"/>
        </w:rPr>
        <w:t>场地将不再安</w:t>
      </w:r>
      <w:r w:rsidR="00B63BB6">
        <w:rPr>
          <w:rFonts w:ascii="宋体" w:eastAsia="宋体" w:hAnsi="宋体" w:hint="eastAsia"/>
          <w:color w:val="auto"/>
          <w:highlight w:val="yellow"/>
        </w:rPr>
        <w:t>装</w:t>
      </w:r>
      <w:r w:rsidR="00AB7A1C" w:rsidRPr="00AB7A1C">
        <w:rPr>
          <w:rFonts w:ascii="宋体" w:eastAsia="宋体" w:hAnsi="宋体" w:hint="eastAsia"/>
          <w:color w:val="auto"/>
          <w:highlight w:val="yellow"/>
        </w:rPr>
        <w:t>提升盖</w:t>
      </w:r>
      <w:r w:rsidRPr="00AB7A1C">
        <w:rPr>
          <w:rFonts w:ascii="宋体" w:eastAsia="宋体" w:hAnsi="宋体"/>
          <w:color w:val="auto"/>
          <w:highlight w:val="yellow"/>
        </w:rPr>
        <w:t>。</w:t>
      </w:r>
    </w:p>
    <w:p w14:paraId="7EF480E9" w14:textId="3DD1B2D0" w:rsidR="00226AEF" w:rsidRPr="00DA4FAC" w:rsidRDefault="00000000" w:rsidP="00725920">
      <w:pPr>
        <w:spacing w:line="400" w:lineRule="atLeast"/>
        <w:ind w:firstLineChars="200" w:firstLine="422"/>
        <w:jc w:val="both"/>
        <w:rPr>
          <w:rFonts w:ascii="宋体" w:eastAsia="宋体" w:hAnsi="宋体"/>
          <w:color w:val="auto"/>
        </w:rPr>
      </w:pPr>
      <w:r w:rsidRPr="00DA4FAC">
        <w:rPr>
          <w:rFonts w:ascii="宋体" w:eastAsia="宋体" w:hAnsi="宋体" w:cs="宋体"/>
          <w:b/>
          <w:bCs/>
          <w:color w:val="auto"/>
        </w:rPr>
        <w:t>提升等级</w:t>
      </w:r>
      <w:r w:rsidRPr="00DA4FAC">
        <w:rPr>
          <w:rFonts w:ascii="宋体" w:eastAsia="宋体" w:hAnsi="宋体" w:cs="微软雅黑"/>
          <w:color w:val="auto"/>
          <w:spacing w:val="-4"/>
        </w:rPr>
        <w:t>–</w:t>
      </w:r>
      <w:r w:rsidRPr="00DA4FAC">
        <w:rPr>
          <w:rFonts w:ascii="宋体" w:eastAsia="宋体" w:hAnsi="宋体"/>
          <w:color w:val="auto"/>
        </w:rPr>
        <w:t>赛局结束，一种代表达成提升的机器人离地高度的状态。机器人的提升等级是通过将高度标尺垂直放置在提升的机器人旁，来判断机器人的最低点处在高度标尺上字母标记的哪个区间。高度标尺上的每条白色线视为其正下方字母代表的等级区间的一部分，换言之，机器人必须明显地“在线上方”才可计入更高的提升等级。见</w:t>
      </w:r>
      <w:r w:rsidR="00FA2CA6">
        <w:rPr>
          <w:rFonts w:ascii="宋体" w:eastAsia="宋体" w:hAnsi="宋体" w:hint="eastAsia"/>
          <w:color w:val="auto"/>
        </w:rPr>
        <w:t>（</w:t>
      </w:r>
      <w:r w:rsidRPr="00DA4FAC">
        <w:rPr>
          <w:rFonts w:ascii="宋体" w:eastAsia="宋体" w:hAnsi="宋体"/>
          <w:color w:val="auto"/>
        </w:rPr>
        <w:t>图</w:t>
      </w:r>
      <w:r w:rsidRPr="00DA4FAC">
        <w:rPr>
          <w:rFonts w:ascii="宋体" w:eastAsia="宋体" w:hAnsi="宋体" w:hint="eastAsia"/>
          <w:color w:val="auto"/>
        </w:rPr>
        <w:t>9</w:t>
      </w:r>
      <w:r w:rsidR="00FA2CA6">
        <w:rPr>
          <w:rFonts w:ascii="宋体" w:eastAsia="宋体" w:hAnsi="宋体" w:hint="eastAsia"/>
          <w:color w:val="auto"/>
        </w:rPr>
        <w:t>-图1</w:t>
      </w:r>
      <w:r w:rsidR="00FA2CA6">
        <w:rPr>
          <w:rFonts w:ascii="宋体" w:eastAsia="宋体" w:hAnsi="宋体"/>
          <w:color w:val="auto"/>
        </w:rPr>
        <w:t>0</w:t>
      </w:r>
      <w:r w:rsidR="00FA2CA6">
        <w:rPr>
          <w:rFonts w:ascii="宋体" w:eastAsia="宋体" w:hAnsi="宋体" w:hint="eastAsia"/>
          <w:color w:val="auto"/>
        </w:rPr>
        <w:t>）</w:t>
      </w:r>
      <w:r w:rsidRPr="00DA4FAC">
        <w:rPr>
          <w:rFonts w:ascii="宋体" w:eastAsia="宋体" w:hAnsi="宋体"/>
          <w:color w:val="auto"/>
        </w:rPr>
        <w:t>。</w:t>
      </w:r>
    </w:p>
    <w:p w14:paraId="050274BE" w14:textId="04DD0D34" w:rsidR="00226AEF" w:rsidRPr="00DA4FAC" w:rsidRDefault="00000000" w:rsidP="00725920">
      <w:pPr>
        <w:spacing w:line="400" w:lineRule="atLeast"/>
        <w:ind w:firstLineChars="200" w:firstLine="420"/>
        <w:jc w:val="both"/>
        <w:rPr>
          <w:rFonts w:ascii="宋体" w:eastAsia="宋体" w:hAnsi="宋体"/>
          <w:color w:val="auto"/>
        </w:rPr>
      </w:pPr>
      <w:r w:rsidRPr="00DA4FAC">
        <w:rPr>
          <w:rFonts w:ascii="宋体" w:eastAsia="宋体" w:hAnsi="宋体"/>
          <w:color w:val="auto"/>
        </w:rPr>
        <w:t>注：没有超出高度标尺范围之上的提升等级。赛局结束时位于高度标尺范围之上的机器人，将视为最高提升等级</w:t>
      </w:r>
      <w:r w:rsidR="00A3446F" w:rsidRPr="00DA4FAC">
        <w:rPr>
          <w:rFonts w:ascii="宋体" w:eastAsia="宋体" w:hAnsi="宋体" w:hint="eastAsia"/>
          <w:color w:val="auto"/>
        </w:rPr>
        <w:t xml:space="preserve"> </w:t>
      </w:r>
      <w:r w:rsidRPr="00DA4FAC">
        <w:rPr>
          <w:rFonts w:ascii="宋体" w:eastAsia="宋体" w:hAnsi="宋体"/>
          <w:color w:val="auto"/>
        </w:rPr>
        <w:t>J。</w:t>
      </w:r>
    </w:p>
    <w:p w14:paraId="4A454782" w14:textId="05296528" w:rsidR="00226AEF" w:rsidRPr="00DA4FAC" w:rsidRDefault="00000000" w:rsidP="00725920">
      <w:pPr>
        <w:spacing w:line="400" w:lineRule="atLeast"/>
        <w:ind w:firstLineChars="200" w:firstLine="420"/>
        <w:jc w:val="both"/>
        <w:rPr>
          <w:rFonts w:ascii="宋体" w:eastAsia="宋体" w:hAnsi="宋体"/>
          <w:color w:val="auto"/>
        </w:rPr>
      </w:pPr>
      <w:r w:rsidRPr="00DA4FAC">
        <w:rPr>
          <w:rFonts w:ascii="宋体" w:eastAsia="宋体" w:hAnsi="宋体"/>
          <w:color w:val="auto"/>
        </w:rPr>
        <w:t>注2：未达成提升的机器人无提升等级。</w:t>
      </w:r>
    </w:p>
    <w:p w14:paraId="448DFF9C" w14:textId="3CCD9C45" w:rsidR="00161C5A" w:rsidRDefault="00161C5A" w:rsidP="00161C5A">
      <w:pPr>
        <w:spacing w:line="400" w:lineRule="atLeast"/>
        <w:jc w:val="center"/>
        <w:rPr>
          <w:rFonts w:eastAsiaTheme="minorEastAsia"/>
          <w:color w:val="auto"/>
        </w:rPr>
      </w:pPr>
      <w:r>
        <w:rPr>
          <w:noProof/>
          <w:color w:val="auto"/>
        </w:rPr>
        <w:drawing>
          <wp:anchor distT="0" distB="0" distL="114300" distR="114300" simplePos="0" relativeHeight="251654144" behindDoc="0" locked="0" layoutInCell="1" allowOverlap="1" wp14:anchorId="74489AE0" wp14:editId="46D9FD2D">
            <wp:simplePos x="0" y="0"/>
            <wp:positionH relativeFrom="column">
              <wp:posOffset>3555365</wp:posOffset>
            </wp:positionH>
            <wp:positionV relativeFrom="paragraph">
              <wp:posOffset>94615</wp:posOffset>
            </wp:positionV>
            <wp:extent cx="1799590" cy="957580"/>
            <wp:effectExtent l="0" t="0" r="0" b="0"/>
            <wp:wrapNone/>
            <wp:docPr id="59" name="IM 59"/>
            <wp:cNvGraphicFramePr/>
            <a:graphic xmlns:a="http://schemas.openxmlformats.org/drawingml/2006/main">
              <a:graphicData uri="http://schemas.openxmlformats.org/drawingml/2006/picture">
                <pic:pic xmlns:pic="http://schemas.openxmlformats.org/drawingml/2006/picture">
                  <pic:nvPicPr>
                    <pic:cNvPr id="59" name="IM 59"/>
                    <pic:cNvPicPr/>
                  </pic:nvPicPr>
                  <pic:blipFill>
                    <a:blip r:embed="rId15">
                      <a:extLst>
                        <a:ext uri="{28A0092B-C50C-407E-A947-70E740481C1C}">
                          <a14:useLocalDpi xmlns:a14="http://schemas.microsoft.com/office/drawing/2010/main" val="0"/>
                        </a:ext>
                      </a:extLst>
                    </a:blip>
                    <a:stretch>
                      <a:fillRect/>
                    </a:stretch>
                  </pic:blipFill>
                  <pic:spPr>
                    <a:xfrm>
                      <a:off x="0" y="0"/>
                      <a:ext cx="1799590" cy="957580"/>
                    </a:xfrm>
                    <a:prstGeom prst="rect">
                      <a:avLst/>
                    </a:prstGeom>
                  </pic:spPr>
                </pic:pic>
              </a:graphicData>
            </a:graphic>
          </wp:anchor>
        </w:drawing>
      </w:r>
      <w:r>
        <w:rPr>
          <w:noProof/>
          <w:color w:val="auto"/>
        </w:rPr>
        <w:drawing>
          <wp:anchor distT="0" distB="0" distL="114300" distR="114300" simplePos="0" relativeHeight="251655168" behindDoc="0" locked="0" layoutInCell="1" allowOverlap="1" wp14:anchorId="5315F45E" wp14:editId="33D27234">
            <wp:simplePos x="0" y="0"/>
            <wp:positionH relativeFrom="column">
              <wp:posOffset>840740</wp:posOffset>
            </wp:positionH>
            <wp:positionV relativeFrom="paragraph">
              <wp:posOffset>175895</wp:posOffset>
            </wp:positionV>
            <wp:extent cx="1687830" cy="995045"/>
            <wp:effectExtent l="0" t="0" r="7620" b="0"/>
            <wp:wrapNone/>
            <wp:docPr id="58" name="IM 58"/>
            <wp:cNvGraphicFramePr/>
            <a:graphic xmlns:a="http://schemas.openxmlformats.org/drawingml/2006/main">
              <a:graphicData uri="http://schemas.openxmlformats.org/drawingml/2006/picture">
                <pic:pic xmlns:pic="http://schemas.openxmlformats.org/drawingml/2006/picture">
                  <pic:nvPicPr>
                    <pic:cNvPr id="58" name="IM 58"/>
                    <pic:cNvPicPr/>
                  </pic:nvPicPr>
                  <pic:blipFill>
                    <a:blip r:embed="rId16">
                      <a:extLst>
                        <a:ext uri="{28A0092B-C50C-407E-A947-70E740481C1C}">
                          <a14:useLocalDpi xmlns:a14="http://schemas.microsoft.com/office/drawing/2010/main" val="0"/>
                        </a:ext>
                      </a:extLst>
                    </a:blip>
                    <a:stretch>
                      <a:fillRect/>
                    </a:stretch>
                  </pic:blipFill>
                  <pic:spPr>
                    <a:xfrm>
                      <a:off x="0" y="0"/>
                      <a:ext cx="1687830" cy="995045"/>
                    </a:xfrm>
                    <a:prstGeom prst="rect">
                      <a:avLst/>
                    </a:prstGeom>
                  </pic:spPr>
                </pic:pic>
              </a:graphicData>
            </a:graphic>
          </wp:anchor>
        </w:drawing>
      </w:r>
    </w:p>
    <w:p w14:paraId="43634837" w14:textId="42ADCF99" w:rsidR="00161C5A" w:rsidRDefault="00161C5A" w:rsidP="00161C5A">
      <w:pPr>
        <w:spacing w:line="400" w:lineRule="atLeast"/>
        <w:jc w:val="center"/>
        <w:rPr>
          <w:rFonts w:eastAsiaTheme="minorEastAsia"/>
          <w:color w:val="auto"/>
        </w:rPr>
      </w:pPr>
    </w:p>
    <w:p w14:paraId="024C7697" w14:textId="1E2CBD5C" w:rsidR="00161C5A" w:rsidRDefault="00161C5A" w:rsidP="00161C5A">
      <w:pPr>
        <w:spacing w:line="400" w:lineRule="atLeast"/>
        <w:jc w:val="center"/>
        <w:rPr>
          <w:rFonts w:eastAsiaTheme="minorEastAsia"/>
          <w:color w:val="auto"/>
        </w:rPr>
      </w:pPr>
    </w:p>
    <w:p w14:paraId="02E0BDC9" w14:textId="15ABBAB9" w:rsidR="00161C5A" w:rsidRDefault="00161C5A" w:rsidP="00161C5A">
      <w:pPr>
        <w:spacing w:line="400" w:lineRule="atLeast"/>
        <w:jc w:val="center"/>
        <w:rPr>
          <w:rFonts w:eastAsiaTheme="minorEastAsia"/>
          <w:color w:val="auto"/>
        </w:rPr>
      </w:pPr>
    </w:p>
    <w:p w14:paraId="5ED51FB0" w14:textId="7F1418F1" w:rsidR="00226AEF" w:rsidRDefault="00226AEF" w:rsidP="00161C5A">
      <w:pPr>
        <w:spacing w:line="400" w:lineRule="atLeast"/>
        <w:jc w:val="center"/>
        <w:rPr>
          <w:color w:val="auto"/>
        </w:rPr>
      </w:pPr>
    </w:p>
    <w:p w14:paraId="61B0A936" w14:textId="58556012" w:rsidR="00161C5A" w:rsidRDefault="00000000" w:rsidP="00FA2CA6">
      <w:pPr>
        <w:ind w:firstLineChars="700" w:firstLine="1386"/>
        <w:textAlignment w:val="center"/>
        <w:rPr>
          <w:rFonts w:ascii="黑体" w:eastAsia="黑体" w:hAnsi="黑体" w:cs="微软雅黑"/>
          <w:color w:val="auto"/>
          <w:spacing w:val="9"/>
          <w:sz w:val="18"/>
          <w:szCs w:val="18"/>
        </w:rPr>
      </w:pPr>
      <w:r w:rsidRPr="00682745">
        <w:rPr>
          <w:rFonts w:ascii="黑体" w:eastAsia="黑体" w:hAnsi="黑体" w:cs="微软雅黑"/>
          <w:color w:val="auto"/>
          <w:spacing w:val="9"/>
          <w:sz w:val="18"/>
          <w:szCs w:val="18"/>
        </w:rPr>
        <w:t>图</w:t>
      </w:r>
      <w:r w:rsidRPr="00682745">
        <w:rPr>
          <w:rFonts w:ascii="黑体" w:eastAsia="黑体" w:hAnsi="黑体" w:cs="微软雅黑" w:hint="eastAsia"/>
          <w:color w:val="auto"/>
          <w:spacing w:val="9"/>
          <w:sz w:val="18"/>
          <w:szCs w:val="18"/>
        </w:rPr>
        <w:t>9</w:t>
      </w:r>
      <w:r w:rsidRPr="00682745">
        <w:rPr>
          <w:rFonts w:ascii="黑体" w:eastAsia="黑体" w:hAnsi="黑体" w:cs="微软雅黑"/>
          <w:color w:val="auto"/>
          <w:spacing w:val="9"/>
          <w:sz w:val="18"/>
          <w:szCs w:val="18"/>
        </w:rPr>
        <w:t xml:space="preserve"> 该机器人视为处在提升等级 E</w:t>
      </w:r>
      <w:r w:rsidRPr="00682745">
        <w:rPr>
          <w:rFonts w:ascii="黑体" w:eastAsia="黑体" w:hAnsi="黑体" w:cs="微软雅黑" w:hint="eastAsia"/>
          <w:color w:val="auto"/>
          <w:spacing w:val="9"/>
          <w:sz w:val="18"/>
          <w:szCs w:val="18"/>
        </w:rPr>
        <w:t xml:space="preserve">  </w:t>
      </w:r>
      <w:r w:rsidR="00E258C3">
        <w:rPr>
          <w:rFonts w:ascii="黑体" w:eastAsia="黑体" w:hAnsi="黑体" w:cs="微软雅黑"/>
          <w:color w:val="auto"/>
          <w:spacing w:val="9"/>
          <w:sz w:val="18"/>
          <w:szCs w:val="18"/>
        </w:rPr>
        <w:t xml:space="preserve"> </w:t>
      </w:r>
      <w:r w:rsidRPr="00682745">
        <w:rPr>
          <w:rFonts w:ascii="黑体" w:eastAsia="黑体" w:hAnsi="黑体" w:cs="微软雅黑" w:hint="eastAsia"/>
          <w:color w:val="auto"/>
          <w:spacing w:val="9"/>
          <w:sz w:val="18"/>
          <w:szCs w:val="18"/>
        </w:rPr>
        <w:t xml:space="preserve">   </w:t>
      </w:r>
      <w:r w:rsidR="001F2A7C">
        <w:rPr>
          <w:rFonts w:ascii="黑体" w:eastAsia="黑体" w:hAnsi="黑体" w:cs="微软雅黑"/>
          <w:color w:val="auto"/>
          <w:spacing w:val="9"/>
          <w:sz w:val="18"/>
          <w:szCs w:val="18"/>
        </w:rPr>
        <w:t xml:space="preserve">  </w:t>
      </w:r>
      <w:r w:rsidRPr="00604FF4">
        <w:rPr>
          <w:rFonts w:ascii="黑体" w:eastAsia="黑体" w:hAnsi="黑体" w:cs="微软雅黑"/>
          <w:color w:val="auto"/>
          <w:spacing w:val="9"/>
          <w:sz w:val="18"/>
          <w:szCs w:val="18"/>
        </w:rPr>
        <w:t>图</w:t>
      </w:r>
      <w:r w:rsidRPr="00604FF4">
        <w:rPr>
          <w:rFonts w:ascii="黑体" w:eastAsia="黑体" w:hAnsi="黑体" w:cs="微软雅黑" w:hint="eastAsia"/>
          <w:color w:val="auto"/>
          <w:spacing w:val="9"/>
          <w:sz w:val="18"/>
          <w:szCs w:val="18"/>
        </w:rPr>
        <w:t>10</w:t>
      </w:r>
      <w:r w:rsidRPr="00604FF4">
        <w:rPr>
          <w:rFonts w:ascii="黑体" w:eastAsia="黑体" w:hAnsi="黑体" w:cs="微软雅黑"/>
          <w:color w:val="auto"/>
          <w:spacing w:val="9"/>
          <w:sz w:val="18"/>
          <w:szCs w:val="18"/>
        </w:rPr>
        <w:t xml:space="preserve"> 该机</w:t>
      </w:r>
      <w:r w:rsidRPr="00682745">
        <w:rPr>
          <w:rFonts w:ascii="黑体" w:eastAsia="黑体" w:hAnsi="黑体" w:cs="微软雅黑"/>
          <w:color w:val="auto"/>
          <w:spacing w:val="9"/>
          <w:sz w:val="18"/>
          <w:szCs w:val="18"/>
        </w:rPr>
        <w:t xml:space="preserve">器人不完全在提升等级 E 和 D </w:t>
      </w:r>
    </w:p>
    <w:p w14:paraId="312D9E7F" w14:textId="457F0F92" w:rsidR="00226AEF" w:rsidRPr="00682745" w:rsidRDefault="00000000" w:rsidP="00FA2CA6">
      <w:pPr>
        <w:ind w:firstLineChars="2600" w:firstLine="5148"/>
        <w:textAlignment w:val="center"/>
        <w:rPr>
          <w:rFonts w:ascii="黑体" w:eastAsia="黑体" w:hAnsi="黑体" w:cs="微软雅黑"/>
          <w:color w:val="auto"/>
          <w:spacing w:val="9"/>
          <w:sz w:val="18"/>
          <w:szCs w:val="18"/>
        </w:rPr>
      </w:pPr>
      <w:r w:rsidRPr="00682745">
        <w:rPr>
          <w:rFonts w:ascii="黑体" w:eastAsia="黑体" w:hAnsi="黑体" w:cs="微软雅黑"/>
          <w:color w:val="auto"/>
          <w:spacing w:val="9"/>
          <w:sz w:val="18"/>
          <w:szCs w:val="18"/>
        </w:rPr>
        <w:t>之</w:t>
      </w:r>
      <w:r w:rsidRPr="00682745">
        <w:rPr>
          <w:rFonts w:ascii="黑体" w:eastAsia="黑体" w:hAnsi="黑体" w:cs="微软雅黑" w:hint="eastAsia"/>
          <w:color w:val="auto"/>
          <w:spacing w:val="9"/>
          <w:sz w:val="18"/>
          <w:szCs w:val="18"/>
        </w:rPr>
        <w:t>间的白线之上。它视为处在提升等</w:t>
      </w:r>
      <w:r w:rsidRPr="00682745">
        <w:rPr>
          <w:rFonts w:ascii="黑体" w:eastAsia="黑体" w:hAnsi="黑体" w:cs="微软雅黑"/>
          <w:color w:val="auto"/>
          <w:spacing w:val="9"/>
          <w:sz w:val="18"/>
          <w:szCs w:val="18"/>
        </w:rPr>
        <w:t>级 C</w:t>
      </w:r>
    </w:p>
    <w:p w14:paraId="3E2635C5" w14:textId="445B061F" w:rsidR="00226AEF" w:rsidRDefault="00E258C3" w:rsidP="00725920">
      <w:pPr>
        <w:spacing w:line="400" w:lineRule="atLeast"/>
        <w:ind w:firstLineChars="200" w:firstLine="422"/>
        <w:jc w:val="both"/>
        <w:rPr>
          <w:color w:val="auto"/>
        </w:rPr>
      </w:pPr>
      <w:r w:rsidRPr="00DA4FAC">
        <w:rPr>
          <w:rFonts w:asciiTheme="majorEastAsia" w:eastAsiaTheme="majorEastAsia" w:hAnsiTheme="majorEastAsia" w:cs="宋体"/>
          <w:b/>
          <w:bCs/>
          <w:color w:val="auto"/>
        </w:rPr>
        <w:t>球门–</w:t>
      </w:r>
      <w:r w:rsidRPr="00DA4FAC">
        <w:rPr>
          <w:rFonts w:asciiTheme="majorEastAsia" w:eastAsiaTheme="majorEastAsia" w:hAnsiTheme="majorEastAsia"/>
          <w:color w:val="auto"/>
        </w:rPr>
        <w:t>场地两边用联队颜色区分的网状结构，红方和蓝方各一个，可通过将</w:t>
      </w:r>
      <w:proofErr w:type="gramStart"/>
      <w:r w:rsidRPr="00DA4FAC">
        <w:rPr>
          <w:rFonts w:asciiTheme="majorEastAsia" w:eastAsiaTheme="majorEastAsia" w:hAnsiTheme="majorEastAsia"/>
          <w:color w:val="auto"/>
        </w:rPr>
        <w:t>粽</w:t>
      </w:r>
      <w:proofErr w:type="gramEnd"/>
      <w:r w:rsidRPr="00DA4FAC">
        <w:rPr>
          <w:rFonts w:asciiTheme="majorEastAsia" w:eastAsiaTheme="majorEastAsia" w:hAnsiTheme="majorEastAsia"/>
          <w:color w:val="auto"/>
        </w:rPr>
        <w:t>球放入其中得分。作为场地要素，“球门”</w:t>
      </w:r>
      <w:proofErr w:type="gramStart"/>
      <w:r w:rsidRPr="00DA4FAC">
        <w:rPr>
          <w:rFonts w:asciiTheme="majorEastAsia" w:eastAsiaTheme="majorEastAsia" w:hAnsiTheme="majorEastAsia"/>
          <w:color w:val="auto"/>
        </w:rPr>
        <w:t>包括网</w:t>
      </w:r>
      <w:proofErr w:type="gramEnd"/>
      <w:r w:rsidRPr="00DA4FAC">
        <w:rPr>
          <w:rFonts w:asciiTheme="majorEastAsia" w:eastAsiaTheme="majorEastAsia" w:hAnsiTheme="majorEastAsia"/>
          <w:color w:val="auto"/>
        </w:rPr>
        <w:t>和所有支撑结构/硬件(如 PVC 管和塑料底座)。以得分为目的，“球门”是以其 PVC 管的最外沿的垂直投影面内的场地泡沫垫上方和网的表面下方为边界构成的三维立体空间</w:t>
      </w:r>
      <w:r w:rsidR="00BE46B7">
        <w:rPr>
          <w:rFonts w:asciiTheme="majorEastAsia" w:eastAsiaTheme="majorEastAsia" w:hAnsiTheme="majorEastAsia" w:hint="eastAsia"/>
          <w:color w:val="auto"/>
        </w:rPr>
        <w:t>。</w:t>
      </w:r>
      <w:r w:rsidR="00FA2CA6">
        <w:rPr>
          <w:rFonts w:asciiTheme="majorEastAsia" w:eastAsiaTheme="majorEastAsia" w:hAnsiTheme="majorEastAsia" w:hint="eastAsia"/>
          <w:color w:val="auto"/>
        </w:rPr>
        <w:t>见（图1</w:t>
      </w:r>
      <w:r w:rsidR="00FA2CA6">
        <w:rPr>
          <w:rFonts w:asciiTheme="majorEastAsia" w:eastAsiaTheme="majorEastAsia" w:hAnsiTheme="majorEastAsia"/>
          <w:color w:val="auto"/>
        </w:rPr>
        <w:t>1</w:t>
      </w:r>
      <w:r w:rsidR="00FA2CA6">
        <w:rPr>
          <w:rFonts w:asciiTheme="majorEastAsia" w:eastAsiaTheme="majorEastAsia" w:hAnsiTheme="majorEastAsia" w:hint="eastAsia"/>
          <w:color w:val="auto"/>
        </w:rPr>
        <w:t>）</w:t>
      </w:r>
      <w:r>
        <w:rPr>
          <w:color w:val="auto"/>
        </w:rPr>
        <w:t>。</w:t>
      </w:r>
    </w:p>
    <w:p w14:paraId="5AE992EB" w14:textId="73069A37" w:rsidR="00226AEF" w:rsidRDefault="00BE46B7" w:rsidP="00725920">
      <w:pPr>
        <w:spacing w:line="400" w:lineRule="atLeast"/>
        <w:ind w:firstLineChars="116" w:firstLine="245"/>
        <w:jc w:val="both"/>
        <w:rPr>
          <w:color w:val="auto"/>
        </w:rPr>
      </w:pPr>
      <w:r w:rsidRPr="00DA4FAC">
        <w:rPr>
          <w:rFonts w:asciiTheme="majorEastAsia" w:eastAsiaTheme="majorEastAsia" w:hAnsiTheme="majorEastAsia" w:cs="宋体"/>
          <w:b/>
          <w:bCs/>
          <w:noProof/>
          <w:color w:val="auto"/>
        </w:rPr>
        <w:drawing>
          <wp:anchor distT="0" distB="0" distL="0" distR="0" simplePos="0" relativeHeight="251653120" behindDoc="0" locked="0" layoutInCell="0" allowOverlap="1" wp14:anchorId="3154F5CB" wp14:editId="3430E036">
            <wp:simplePos x="0" y="0"/>
            <wp:positionH relativeFrom="page">
              <wp:posOffset>2583815</wp:posOffset>
            </wp:positionH>
            <wp:positionV relativeFrom="page">
              <wp:posOffset>8158176</wp:posOffset>
            </wp:positionV>
            <wp:extent cx="2632710" cy="1275080"/>
            <wp:effectExtent l="0" t="0" r="3810" b="5080"/>
            <wp:wrapNone/>
            <wp:docPr id="62" name="IM 62"/>
            <wp:cNvGraphicFramePr/>
            <a:graphic xmlns:a="http://schemas.openxmlformats.org/drawingml/2006/main">
              <a:graphicData uri="http://schemas.openxmlformats.org/drawingml/2006/picture">
                <pic:pic xmlns:pic="http://schemas.openxmlformats.org/drawingml/2006/picture">
                  <pic:nvPicPr>
                    <pic:cNvPr id="62" name="IM 62"/>
                    <pic:cNvPicPr/>
                  </pic:nvPicPr>
                  <pic:blipFill>
                    <a:blip r:embed="rId17"/>
                    <a:stretch>
                      <a:fillRect/>
                    </a:stretch>
                  </pic:blipFill>
                  <pic:spPr>
                    <a:xfrm>
                      <a:off x="0" y="0"/>
                      <a:ext cx="2632710" cy="1275080"/>
                    </a:xfrm>
                    <a:prstGeom prst="rect">
                      <a:avLst/>
                    </a:prstGeom>
                  </pic:spPr>
                </pic:pic>
              </a:graphicData>
            </a:graphic>
          </wp:anchor>
        </w:drawing>
      </w:r>
    </w:p>
    <w:p w14:paraId="4DB61EBB" w14:textId="77777777" w:rsidR="00226AEF" w:rsidRDefault="00226AEF" w:rsidP="00725920">
      <w:pPr>
        <w:spacing w:line="400" w:lineRule="atLeast"/>
        <w:ind w:firstLineChars="116" w:firstLine="244"/>
        <w:jc w:val="both"/>
        <w:rPr>
          <w:color w:val="auto"/>
        </w:rPr>
      </w:pPr>
    </w:p>
    <w:p w14:paraId="5EC5D236" w14:textId="77777777" w:rsidR="00226AEF" w:rsidRDefault="00226AEF" w:rsidP="00725920">
      <w:pPr>
        <w:spacing w:line="400" w:lineRule="atLeast"/>
        <w:ind w:firstLineChars="116" w:firstLine="239"/>
        <w:jc w:val="both"/>
        <w:rPr>
          <w:rFonts w:ascii="微软雅黑" w:eastAsia="微软雅黑" w:hAnsi="微软雅黑" w:cs="微软雅黑"/>
          <w:color w:val="auto"/>
          <w:spacing w:val="8"/>
          <w:sz w:val="19"/>
          <w:szCs w:val="19"/>
        </w:rPr>
      </w:pPr>
    </w:p>
    <w:p w14:paraId="661E3922" w14:textId="77777777" w:rsidR="00226AEF" w:rsidRPr="00FA2CA6" w:rsidRDefault="00226AEF" w:rsidP="00725920">
      <w:pPr>
        <w:spacing w:line="400" w:lineRule="atLeast"/>
        <w:ind w:firstLineChars="116" w:firstLine="239"/>
        <w:jc w:val="both"/>
        <w:rPr>
          <w:rFonts w:ascii="微软雅黑" w:eastAsia="微软雅黑" w:hAnsi="微软雅黑" w:cs="微软雅黑"/>
          <w:color w:val="auto"/>
          <w:spacing w:val="8"/>
          <w:sz w:val="19"/>
          <w:szCs w:val="19"/>
        </w:rPr>
      </w:pPr>
    </w:p>
    <w:p w14:paraId="3EA1E4D9" w14:textId="77777777" w:rsidR="00BE46B7" w:rsidRDefault="00BE46B7" w:rsidP="00E258C3">
      <w:pPr>
        <w:tabs>
          <w:tab w:val="left" w:pos="2100"/>
        </w:tabs>
        <w:spacing w:line="400" w:lineRule="atLeast"/>
        <w:ind w:firstLineChars="116" w:firstLine="230"/>
        <w:jc w:val="center"/>
        <w:rPr>
          <w:rFonts w:ascii="黑体" w:eastAsia="黑体" w:hAnsi="黑体" w:cs="微软雅黑"/>
          <w:color w:val="auto"/>
          <w:spacing w:val="9"/>
          <w:sz w:val="18"/>
          <w:szCs w:val="18"/>
        </w:rPr>
      </w:pPr>
    </w:p>
    <w:p w14:paraId="0A69169A" w14:textId="196A3CBF" w:rsidR="00226AEF" w:rsidRPr="00E160D0" w:rsidRDefault="00000000" w:rsidP="00E258C3">
      <w:pPr>
        <w:tabs>
          <w:tab w:val="left" w:pos="2100"/>
        </w:tabs>
        <w:spacing w:line="400" w:lineRule="atLeast"/>
        <w:ind w:firstLineChars="116" w:firstLine="230"/>
        <w:jc w:val="center"/>
        <w:rPr>
          <w:rFonts w:ascii="黑体" w:eastAsia="黑体" w:hAnsi="黑体" w:cs="微软雅黑"/>
          <w:color w:val="auto"/>
          <w:spacing w:val="9"/>
          <w:sz w:val="18"/>
          <w:szCs w:val="18"/>
        </w:rPr>
      </w:pPr>
      <w:r w:rsidRPr="00E160D0">
        <w:rPr>
          <w:rFonts w:ascii="黑体" w:eastAsia="黑体" w:hAnsi="黑体" w:cs="微软雅黑"/>
          <w:color w:val="auto"/>
          <w:spacing w:val="9"/>
          <w:sz w:val="18"/>
          <w:szCs w:val="18"/>
        </w:rPr>
        <w:t>图1</w:t>
      </w:r>
      <w:r w:rsidRPr="00E160D0">
        <w:rPr>
          <w:rFonts w:ascii="黑体" w:eastAsia="黑体" w:hAnsi="黑体" w:cs="微软雅黑" w:hint="eastAsia"/>
          <w:color w:val="auto"/>
          <w:spacing w:val="9"/>
          <w:sz w:val="18"/>
          <w:szCs w:val="18"/>
        </w:rPr>
        <w:t>1</w:t>
      </w:r>
      <w:r w:rsidRPr="00E160D0">
        <w:rPr>
          <w:rFonts w:ascii="黑体" w:eastAsia="黑体" w:hAnsi="黑体" w:cs="微软雅黑"/>
          <w:color w:val="auto"/>
          <w:spacing w:val="9"/>
          <w:sz w:val="18"/>
          <w:szCs w:val="18"/>
        </w:rPr>
        <w:t xml:space="preserve"> 得分外边界用绿色高亮标示的球</w:t>
      </w:r>
      <w:r w:rsidRPr="00FA2CA6">
        <w:rPr>
          <w:rFonts w:ascii="黑体" w:eastAsia="黑体" w:hAnsi="黑体" w:cs="微软雅黑"/>
          <w:color w:val="auto"/>
          <w:spacing w:val="9"/>
          <w:sz w:val="18"/>
          <w:szCs w:val="18"/>
        </w:rPr>
        <w:t>门</w:t>
      </w:r>
    </w:p>
    <w:p w14:paraId="7C94D7C6" w14:textId="28709F82" w:rsidR="00226AEF" w:rsidRPr="00DA4FAC" w:rsidRDefault="00000000" w:rsidP="00725920">
      <w:pPr>
        <w:spacing w:line="400" w:lineRule="atLeast"/>
        <w:ind w:right="-30" w:firstLineChars="200" w:firstLine="422"/>
        <w:jc w:val="both"/>
        <w:rPr>
          <w:rFonts w:asciiTheme="majorEastAsia" w:eastAsiaTheme="majorEastAsia" w:hAnsiTheme="majorEastAsia"/>
          <w:color w:val="auto"/>
        </w:rPr>
      </w:pPr>
      <w:r w:rsidRPr="00DA4FAC">
        <w:rPr>
          <w:rFonts w:asciiTheme="majorEastAsia" w:eastAsiaTheme="majorEastAsia" w:hAnsiTheme="majorEastAsia" w:cs="宋体"/>
          <w:b/>
          <w:bCs/>
          <w:color w:val="auto"/>
        </w:rPr>
        <w:lastRenderedPageBreak/>
        <w:t>高度标尺</w:t>
      </w:r>
      <w:r w:rsidRPr="00DA4FAC">
        <w:rPr>
          <w:rFonts w:asciiTheme="majorEastAsia" w:eastAsiaTheme="majorEastAsia" w:hAnsiTheme="majorEastAsia"/>
          <w:color w:val="auto"/>
        </w:rPr>
        <w:t>–直径约 0.84</w:t>
      </w:r>
      <w:proofErr w:type="gramStart"/>
      <w:r w:rsidRPr="00DA4FAC">
        <w:rPr>
          <w:rFonts w:asciiTheme="majorEastAsia" w:eastAsiaTheme="majorEastAsia" w:hAnsiTheme="majorEastAsia"/>
          <w:color w:val="auto"/>
        </w:rPr>
        <w:t>”</w:t>
      </w:r>
      <w:proofErr w:type="gramEnd"/>
      <w:r w:rsidR="00F7201E" w:rsidRPr="00DA4FAC">
        <w:rPr>
          <w:rFonts w:asciiTheme="majorEastAsia" w:eastAsiaTheme="majorEastAsia" w:hAnsiTheme="majorEastAsia"/>
          <w:color w:val="auto"/>
        </w:rPr>
        <w:t xml:space="preserve"> </w:t>
      </w:r>
      <w:r w:rsidRPr="00DA4FAC">
        <w:rPr>
          <w:rFonts w:asciiTheme="majorEastAsia" w:eastAsiaTheme="majorEastAsia" w:hAnsiTheme="majorEastAsia"/>
          <w:color w:val="auto"/>
        </w:rPr>
        <w:t>长度约 36</w:t>
      </w:r>
      <w:proofErr w:type="gramStart"/>
      <w:r w:rsidRPr="00DA4FAC">
        <w:rPr>
          <w:rFonts w:asciiTheme="majorEastAsia" w:eastAsiaTheme="majorEastAsia" w:hAnsiTheme="majorEastAsia"/>
          <w:color w:val="auto"/>
        </w:rPr>
        <w:t>”</w:t>
      </w:r>
      <w:proofErr w:type="gramEnd"/>
      <w:r w:rsidR="00F7201E" w:rsidRPr="00DA4FAC">
        <w:rPr>
          <w:rFonts w:asciiTheme="majorEastAsia" w:eastAsiaTheme="majorEastAsia" w:hAnsiTheme="majorEastAsia"/>
          <w:color w:val="auto"/>
        </w:rPr>
        <w:t xml:space="preserve"> </w:t>
      </w:r>
      <w:r w:rsidRPr="00DA4FAC">
        <w:rPr>
          <w:rFonts w:asciiTheme="majorEastAsia" w:eastAsiaTheme="majorEastAsia" w:hAnsiTheme="majorEastAsia"/>
          <w:color w:val="auto"/>
        </w:rPr>
        <w:t>的黑色 PVC 管，用白色字母标示刻度，每段度量区间约3.6</w:t>
      </w:r>
      <w:proofErr w:type="gramStart"/>
      <w:r w:rsidRPr="00DA4FAC">
        <w:rPr>
          <w:rFonts w:asciiTheme="majorEastAsia" w:eastAsiaTheme="majorEastAsia" w:hAnsiTheme="majorEastAsia"/>
          <w:color w:val="auto"/>
        </w:rPr>
        <w:t>”</w:t>
      </w:r>
      <w:proofErr w:type="gramEnd"/>
      <w:r w:rsidRPr="00DA4FAC">
        <w:rPr>
          <w:rFonts w:asciiTheme="majorEastAsia" w:eastAsiaTheme="majorEastAsia" w:hAnsiTheme="majorEastAsia"/>
          <w:color w:val="auto"/>
        </w:rPr>
        <w:t>。赛局结束时，裁判用高度标尺确定提升等级。高度标尺是工具，不是场地要素。</w:t>
      </w:r>
    </w:p>
    <w:p w14:paraId="7526D238" w14:textId="24DCDE2B" w:rsidR="00226AEF" w:rsidRPr="00DA4FAC" w:rsidRDefault="00000000" w:rsidP="00725920">
      <w:pPr>
        <w:spacing w:line="400" w:lineRule="atLeast"/>
        <w:ind w:right="-30" w:firstLineChars="200" w:firstLine="422"/>
        <w:jc w:val="both"/>
        <w:rPr>
          <w:rFonts w:asciiTheme="majorEastAsia" w:eastAsiaTheme="majorEastAsia" w:hAnsiTheme="majorEastAsia" w:cs="微软雅黑"/>
          <w:color w:val="auto"/>
        </w:rPr>
      </w:pPr>
      <w:r w:rsidRPr="00DA4FAC">
        <w:rPr>
          <w:rFonts w:asciiTheme="majorEastAsia" w:eastAsiaTheme="majorEastAsia" w:hAnsiTheme="majorEastAsia" w:cs="宋体"/>
          <w:b/>
          <w:bCs/>
          <w:color w:val="auto"/>
        </w:rPr>
        <w:t>赛局导入杆–</w:t>
      </w:r>
      <w:r w:rsidRPr="00DA4FAC">
        <w:rPr>
          <w:rFonts w:asciiTheme="majorEastAsia" w:eastAsiaTheme="majorEastAsia" w:hAnsiTheme="majorEastAsia"/>
          <w:color w:val="auto"/>
        </w:rPr>
        <w:t>用联队颜色区分的结构，由标称 2</w:t>
      </w:r>
      <w:proofErr w:type="gramStart"/>
      <w:r w:rsidRPr="00DA4FAC">
        <w:rPr>
          <w:rFonts w:asciiTheme="majorEastAsia" w:eastAsiaTheme="majorEastAsia" w:hAnsiTheme="majorEastAsia"/>
          <w:color w:val="auto"/>
        </w:rPr>
        <w:t>”</w:t>
      </w:r>
      <w:proofErr w:type="gramEnd"/>
      <w:r w:rsidRPr="00DA4FAC">
        <w:rPr>
          <w:rFonts w:asciiTheme="majorEastAsia" w:eastAsiaTheme="majorEastAsia" w:hAnsiTheme="majorEastAsia"/>
          <w:color w:val="auto"/>
        </w:rPr>
        <w:t>的 40 PVC 管(外径 2.375</w:t>
      </w:r>
      <w:proofErr w:type="gramStart"/>
      <w:r w:rsidRPr="00DA4FAC">
        <w:rPr>
          <w:rFonts w:asciiTheme="majorEastAsia" w:eastAsiaTheme="majorEastAsia" w:hAnsiTheme="majorEastAsia"/>
          <w:color w:val="auto"/>
        </w:rPr>
        <w:t>”</w:t>
      </w:r>
      <w:proofErr w:type="gramEnd"/>
      <w:r w:rsidRPr="00DA4FAC">
        <w:rPr>
          <w:rFonts w:asciiTheme="majorEastAsia" w:eastAsiaTheme="majorEastAsia" w:hAnsiTheme="majorEastAsia"/>
          <w:color w:val="auto"/>
        </w:rPr>
        <w:t xml:space="preserve"> )及相关连接件/硬件，斜跨连接在场地角落。</w:t>
      </w:r>
    </w:p>
    <w:p w14:paraId="6D5BA1F5" w14:textId="51EACE79" w:rsidR="00226AEF" w:rsidRDefault="00E258C3" w:rsidP="00725920">
      <w:pPr>
        <w:spacing w:line="400" w:lineRule="atLeast"/>
        <w:ind w:firstLineChars="200" w:firstLine="422"/>
        <w:jc w:val="both"/>
        <w:rPr>
          <w:rFonts w:ascii="微软雅黑" w:eastAsia="微软雅黑" w:hAnsi="微软雅黑" w:cs="微软雅黑"/>
          <w:color w:val="auto"/>
          <w:sz w:val="22"/>
          <w:szCs w:val="22"/>
        </w:rPr>
      </w:pPr>
      <w:r w:rsidRPr="00DA4FAC">
        <w:rPr>
          <w:rFonts w:asciiTheme="majorEastAsia" w:eastAsiaTheme="majorEastAsia" w:hAnsiTheme="majorEastAsia" w:cs="宋体"/>
          <w:b/>
          <w:bCs/>
          <w:noProof/>
          <w:color w:val="auto"/>
        </w:rPr>
        <w:drawing>
          <wp:anchor distT="0" distB="0" distL="0" distR="0" simplePos="0" relativeHeight="251652096" behindDoc="1" locked="0" layoutInCell="0" allowOverlap="1" wp14:anchorId="2286FE82" wp14:editId="0E2C1A20">
            <wp:simplePos x="0" y="0"/>
            <wp:positionH relativeFrom="page">
              <wp:posOffset>2600491</wp:posOffset>
            </wp:positionH>
            <wp:positionV relativeFrom="page">
              <wp:posOffset>2114893</wp:posOffset>
            </wp:positionV>
            <wp:extent cx="2209548" cy="1981200"/>
            <wp:effectExtent l="0" t="0" r="635" b="0"/>
            <wp:wrapNone/>
            <wp:docPr id="8" name="IM 68"/>
            <wp:cNvGraphicFramePr/>
            <a:graphic xmlns:a="http://schemas.openxmlformats.org/drawingml/2006/main">
              <a:graphicData uri="http://schemas.openxmlformats.org/drawingml/2006/picture">
                <pic:pic xmlns:pic="http://schemas.openxmlformats.org/drawingml/2006/picture">
                  <pic:nvPicPr>
                    <pic:cNvPr id="8" name="IM 68"/>
                    <pic:cNvPicPr/>
                  </pic:nvPicPr>
                  <pic:blipFill>
                    <a:blip r:embed="rId18"/>
                    <a:stretch>
                      <a:fillRect/>
                    </a:stretch>
                  </pic:blipFill>
                  <pic:spPr>
                    <a:xfrm>
                      <a:off x="0" y="0"/>
                      <a:ext cx="2209548" cy="1981200"/>
                    </a:xfrm>
                    <a:prstGeom prst="rect">
                      <a:avLst/>
                    </a:prstGeom>
                  </pic:spPr>
                </pic:pic>
              </a:graphicData>
            </a:graphic>
            <wp14:sizeRelH relativeFrom="margin">
              <wp14:pctWidth>0</wp14:pctWidth>
            </wp14:sizeRelH>
            <wp14:sizeRelV relativeFrom="margin">
              <wp14:pctHeight>0</wp14:pctHeight>
            </wp14:sizeRelV>
          </wp:anchor>
        </w:drawing>
      </w:r>
      <w:r w:rsidRPr="00DA4FAC">
        <w:rPr>
          <w:rFonts w:asciiTheme="majorEastAsia" w:eastAsiaTheme="majorEastAsia" w:hAnsiTheme="majorEastAsia" w:cs="宋体"/>
          <w:b/>
          <w:bCs/>
          <w:color w:val="auto"/>
        </w:rPr>
        <w:t>赛局导入区–</w:t>
      </w:r>
      <w:r w:rsidRPr="00DA4FAC">
        <w:rPr>
          <w:rFonts w:asciiTheme="majorEastAsia" w:eastAsiaTheme="majorEastAsia" w:hAnsiTheme="majorEastAsia"/>
          <w:color w:val="auto"/>
        </w:rPr>
        <w:t>赛局导入杆和场地角落内侧围栏构成的边界内的泡沫垫部分</w:t>
      </w:r>
      <w:r>
        <w:rPr>
          <w:color w:val="auto"/>
        </w:rPr>
        <w:t>。</w:t>
      </w:r>
    </w:p>
    <w:p w14:paraId="11508E57" w14:textId="35791078" w:rsidR="00226AEF" w:rsidRDefault="00226AEF" w:rsidP="00725920">
      <w:pPr>
        <w:spacing w:line="400" w:lineRule="atLeast"/>
        <w:ind w:firstLineChars="116" w:firstLine="244"/>
        <w:jc w:val="both"/>
        <w:rPr>
          <w:color w:val="auto"/>
        </w:rPr>
      </w:pPr>
    </w:p>
    <w:p w14:paraId="5A716271" w14:textId="56C3A1E2" w:rsidR="00226AEF" w:rsidRDefault="00226AEF" w:rsidP="00725920">
      <w:pPr>
        <w:spacing w:line="400" w:lineRule="atLeast"/>
        <w:ind w:firstLineChars="116" w:firstLine="244"/>
        <w:jc w:val="both"/>
        <w:rPr>
          <w:color w:val="auto"/>
        </w:rPr>
      </w:pPr>
    </w:p>
    <w:p w14:paraId="4ADA63CA" w14:textId="6153D9C1" w:rsidR="00226AEF" w:rsidRDefault="00226AEF" w:rsidP="00725920">
      <w:pPr>
        <w:spacing w:line="400" w:lineRule="atLeast"/>
        <w:ind w:firstLineChars="116" w:firstLine="244"/>
        <w:jc w:val="both"/>
        <w:rPr>
          <w:color w:val="auto"/>
        </w:rPr>
      </w:pPr>
    </w:p>
    <w:p w14:paraId="373314F3" w14:textId="2C5AA7D3" w:rsidR="00226AEF" w:rsidRDefault="00226AEF" w:rsidP="00725920">
      <w:pPr>
        <w:spacing w:line="400" w:lineRule="atLeast"/>
        <w:ind w:firstLineChars="116" w:firstLine="244"/>
        <w:jc w:val="both"/>
        <w:rPr>
          <w:color w:val="auto"/>
        </w:rPr>
      </w:pPr>
    </w:p>
    <w:p w14:paraId="3DB77C94" w14:textId="7ED877E7" w:rsidR="00226AEF" w:rsidRDefault="00226AEF" w:rsidP="00725920">
      <w:pPr>
        <w:spacing w:line="400" w:lineRule="atLeast"/>
        <w:ind w:firstLineChars="116" w:firstLine="244"/>
        <w:jc w:val="both"/>
        <w:rPr>
          <w:color w:val="auto"/>
        </w:rPr>
      </w:pPr>
    </w:p>
    <w:p w14:paraId="43330C7D" w14:textId="3DFCC958" w:rsidR="00226AEF" w:rsidRDefault="00226AEF" w:rsidP="00725920">
      <w:pPr>
        <w:spacing w:line="400" w:lineRule="atLeast"/>
        <w:ind w:firstLineChars="116" w:firstLine="244"/>
        <w:jc w:val="both"/>
        <w:rPr>
          <w:color w:val="auto"/>
        </w:rPr>
      </w:pPr>
    </w:p>
    <w:p w14:paraId="1872DF45" w14:textId="364BA5B0" w:rsidR="00226AEF" w:rsidRDefault="00226AEF" w:rsidP="00725920">
      <w:pPr>
        <w:spacing w:line="400" w:lineRule="atLeast"/>
        <w:ind w:firstLineChars="116" w:firstLine="244"/>
        <w:jc w:val="both"/>
        <w:rPr>
          <w:color w:val="auto"/>
        </w:rPr>
      </w:pPr>
    </w:p>
    <w:p w14:paraId="40ECF25D" w14:textId="5B78C27B" w:rsidR="00226AEF" w:rsidRPr="00682745" w:rsidRDefault="00BE46B7" w:rsidP="00BE46B7">
      <w:pPr>
        <w:spacing w:line="400" w:lineRule="atLeast"/>
        <w:ind w:firstLineChars="116" w:firstLine="230"/>
        <w:jc w:val="center"/>
        <w:textAlignment w:val="center"/>
        <w:rPr>
          <w:rFonts w:ascii="黑体" w:eastAsia="黑体" w:hAnsi="黑体" w:cs="微软雅黑"/>
          <w:color w:val="auto"/>
          <w:spacing w:val="9"/>
          <w:sz w:val="18"/>
          <w:szCs w:val="18"/>
        </w:rPr>
      </w:pPr>
      <w:r w:rsidRPr="00E160D0">
        <w:rPr>
          <w:rFonts w:ascii="黑体" w:eastAsia="黑体" w:hAnsi="黑体" w:cs="微软雅黑"/>
          <w:color w:val="auto"/>
          <w:spacing w:val="9"/>
          <w:sz w:val="18"/>
          <w:szCs w:val="18"/>
        </w:rPr>
        <w:t>图1</w:t>
      </w:r>
      <w:r w:rsidRPr="00E160D0">
        <w:rPr>
          <w:rFonts w:ascii="黑体" w:eastAsia="黑体" w:hAnsi="黑体" w:cs="微软雅黑" w:hint="eastAsia"/>
          <w:color w:val="auto"/>
          <w:spacing w:val="9"/>
          <w:sz w:val="18"/>
          <w:szCs w:val="18"/>
        </w:rPr>
        <w:t>2</w:t>
      </w:r>
      <w:r w:rsidRPr="00E160D0">
        <w:rPr>
          <w:rFonts w:ascii="黑体" w:eastAsia="黑体" w:hAnsi="黑体" w:cs="微软雅黑"/>
          <w:color w:val="auto"/>
          <w:spacing w:val="9"/>
          <w:sz w:val="18"/>
          <w:szCs w:val="18"/>
        </w:rPr>
        <w:t xml:space="preserve"> VRC 挑战赛</w:t>
      </w:r>
      <w:r w:rsidRPr="00E160D0">
        <w:rPr>
          <w:rFonts w:ascii="黑体" w:eastAsia="黑体" w:hAnsi="黑体" w:cs="微软雅黑" w:hint="eastAsia"/>
          <w:color w:val="auto"/>
          <w:spacing w:val="9"/>
          <w:sz w:val="18"/>
          <w:szCs w:val="18"/>
        </w:rPr>
        <w:t>“粽”横天下</w:t>
      </w:r>
      <w:r w:rsidRPr="00E160D0">
        <w:rPr>
          <w:rFonts w:ascii="黑体" w:eastAsia="黑体" w:hAnsi="黑体" w:cs="微软雅黑"/>
          <w:color w:val="auto"/>
          <w:spacing w:val="9"/>
          <w:sz w:val="18"/>
          <w:szCs w:val="18"/>
        </w:rPr>
        <w:t xml:space="preserve">场地上的 4 </w:t>
      </w:r>
      <w:proofErr w:type="gramStart"/>
      <w:r w:rsidRPr="00E160D0">
        <w:rPr>
          <w:rFonts w:ascii="黑体" w:eastAsia="黑体" w:hAnsi="黑体" w:cs="微软雅黑"/>
          <w:color w:val="auto"/>
          <w:spacing w:val="9"/>
          <w:sz w:val="18"/>
          <w:szCs w:val="18"/>
        </w:rPr>
        <w:t>处赛局</w:t>
      </w:r>
      <w:proofErr w:type="gramEnd"/>
      <w:r w:rsidRPr="00E160D0">
        <w:rPr>
          <w:rFonts w:ascii="黑体" w:eastAsia="黑体" w:hAnsi="黑体" w:cs="微软雅黑"/>
          <w:color w:val="auto"/>
          <w:spacing w:val="9"/>
          <w:sz w:val="18"/>
          <w:szCs w:val="18"/>
        </w:rPr>
        <w:t>导入区</w:t>
      </w:r>
    </w:p>
    <w:p w14:paraId="5D1AC12F" w14:textId="07B79CCF" w:rsidR="00226AEF" w:rsidRPr="00DA4FAC" w:rsidRDefault="00E258C3" w:rsidP="00725920">
      <w:pPr>
        <w:spacing w:line="400" w:lineRule="atLeast"/>
        <w:ind w:firstLineChars="216" w:firstLine="454"/>
        <w:jc w:val="both"/>
        <w:rPr>
          <w:rFonts w:ascii="宋体" w:eastAsia="宋体" w:hAnsi="宋体"/>
          <w:color w:val="auto"/>
        </w:rPr>
      </w:pPr>
      <w:r w:rsidRPr="00DA4FAC">
        <w:rPr>
          <w:rFonts w:ascii="宋体" w:eastAsia="宋体" w:hAnsi="宋体"/>
          <w:noProof/>
          <w:color w:val="auto"/>
        </w:rPr>
        <w:drawing>
          <wp:anchor distT="0" distB="0" distL="0" distR="0" simplePos="0" relativeHeight="251651072" behindDoc="0" locked="0" layoutInCell="0" allowOverlap="1" wp14:anchorId="56960529" wp14:editId="49BF2C99">
            <wp:simplePos x="0" y="0"/>
            <wp:positionH relativeFrom="page">
              <wp:posOffset>2596515</wp:posOffset>
            </wp:positionH>
            <wp:positionV relativeFrom="page">
              <wp:posOffset>4591685</wp:posOffset>
            </wp:positionV>
            <wp:extent cx="2120900" cy="1961515"/>
            <wp:effectExtent l="0" t="0" r="0" b="6985"/>
            <wp:wrapNone/>
            <wp:docPr id="9" name="IM 69"/>
            <wp:cNvGraphicFramePr/>
            <a:graphic xmlns:a="http://schemas.openxmlformats.org/drawingml/2006/main">
              <a:graphicData uri="http://schemas.openxmlformats.org/drawingml/2006/picture">
                <pic:pic xmlns:pic="http://schemas.openxmlformats.org/drawingml/2006/picture">
                  <pic:nvPicPr>
                    <pic:cNvPr id="9" name="IM 69"/>
                    <pic:cNvPicPr/>
                  </pic:nvPicPr>
                  <pic:blipFill>
                    <a:blip r:embed="rId19"/>
                    <a:stretch>
                      <a:fillRect/>
                    </a:stretch>
                  </pic:blipFill>
                  <pic:spPr>
                    <a:xfrm>
                      <a:off x="0" y="0"/>
                      <a:ext cx="2120900" cy="1961515"/>
                    </a:xfrm>
                    <a:prstGeom prst="rect">
                      <a:avLst/>
                    </a:prstGeom>
                  </pic:spPr>
                </pic:pic>
              </a:graphicData>
            </a:graphic>
          </wp:anchor>
        </w:drawing>
      </w:r>
      <w:r w:rsidR="009A573D" w:rsidRPr="00DA4FAC">
        <w:rPr>
          <w:rFonts w:ascii="宋体" w:eastAsia="宋体" w:hAnsi="宋体" w:cs="宋体"/>
          <w:b/>
          <w:bCs/>
          <w:color w:val="auto"/>
        </w:rPr>
        <w:t>中立区</w:t>
      </w:r>
      <w:r w:rsidR="009A573D" w:rsidRPr="00DA4FAC">
        <w:rPr>
          <w:rFonts w:ascii="宋体" w:eastAsia="宋体" w:hAnsi="宋体"/>
          <w:color w:val="auto"/>
        </w:rPr>
        <w:t xml:space="preserve">–由白色胶带线，障碍杆和围栏为边界构成的 2 </w:t>
      </w:r>
      <w:proofErr w:type="gramStart"/>
      <w:r w:rsidR="009A573D" w:rsidRPr="00DA4FAC">
        <w:rPr>
          <w:rFonts w:ascii="宋体" w:eastAsia="宋体" w:hAnsi="宋体"/>
          <w:color w:val="auto"/>
        </w:rPr>
        <w:t>个</w:t>
      </w:r>
      <w:proofErr w:type="gramEnd"/>
      <w:r w:rsidR="009A573D" w:rsidRPr="00DA4FAC">
        <w:rPr>
          <w:rFonts w:ascii="宋体" w:eastAsia="宋体" w:hAnsi="宋体"/>
          <w:color w:val="auto"/>
        </w:rPr>
        <w:t>区域之一。中立区是灰色泡沫垫本身；不是三维空间。</w:t>
      </w:r>
    </w:p>
    <w:p w14:paraId="429193B6" w14:textId="4DF4FE61" w:rsidR="00226AEF" w:rsidRDefault="00226AEF" w:rsidP="00725920">
      <w:pPr>
        <w:spacing w:line="400" w:lineRule="atLeast"/>
        <w:ind w:firstLineChars="116" w:firstLine="244"/>
        <w:jc w:val="both"/>
        <w:rPr>
          <w:color w:val="auto"/>
        </w:rPr>
      </w:pPr>
    </w:p>
    <w:p w14:paraId="65DC726D" w14:textId="77777777" w:rsidR="00226AEF" w:rsidRDefault="00226AEF" w:rsidP="00725920">
      <w:pPr>
        <w:spacing w:line="400" w:lineRule="atLeast"/>
        <w:ind w:firstLineChars="116" w:firstLine="244"/>
        <w:jc w:val="both"/>
        <w:rPr>
          <w:color w:val="auto"/>
        </w:rPr>
      </w:pPr>
    </w:p>
    <w:p w14:paraId="551E9A1C" w14:textId="77777777" w:rsidR="00226AEF" w:rsidRDefault="00226AEF" w:rsidP="00725920">
      <w:pPr>
        <w:spacing w:line="400" w:lineRule="atLeast"/>
        <w:ind w:firstLineChars="116" w:firstLine="244"/>
        <w:jc w:val="both"/>
        <w:rPr>
          <w:color w:val="auto"/>
        </w:rPr>
      </w:pPr>
    </w:p>
    <w:p w14:paraId="120B0E33" w14:textId="5CDB44F4" w:rsidR="00226AEF" w:rsidRDefault="00226AEF" w:rsidP="00725920">
      <w:pPr>
        <w:spacing w:line="400" w:lineRule="atLeast"/>
        <w:ind w:firstLineChars="116" w:firstLine="244"/>
        <w:jc w:val="both"/>
        <w:rPr>
          <w:color w:val="auto"/>
        </w:rPr>
      </w:pPr>
    </w:p>
    <w:p w14:paraId="4D2C6ED4" w14:textId="77777777" w:rsidR="00226AEF" w:rsidRDefault="00226AEF" w:rsidP="00725920">
      <w:pPr>
        <w:spacing w:line="400" w:lineRule="atLeast"/>
        <w:ind w:firstLineChars="116" w:firstLine="244"/>
        <w:jc w:val="both"/>
        <w:rPr>
          <w:color w:val="auto"/>
        </w:rPr>
      </w:pPr>
    </w:p>
    <w:p w14:paraId="3CA48C9D" w14:textId="77777777" w:rsidR="00226AEF" w:rsidRDefault="00226AEF" w:rsidP="00725920">
      <w:pPr>
        <w:spacing w:line="400" w:lineRule="atLeast"/>
        <w:ind w:firstLineChars="116" w:firstLine="244"/>
        <w:jc w:val="both"/>
        <w:rPr>
          <w:rFonts w:eastAsiaTheme="minorEastAsia"/>
          <w:color w:val="auto"/>
        </w:rPr>
      </w:pPr>
    </w:p>
    <w:p w14:paraId="5E7E5F5C" w14:textId="77777777" w:rsidR="00E258C3" w:rsidRPr="00E258C3" w:rsidRDefault="00E258C3" w:rsidP="00725920">
      <w:pPr>
        <w:spacing w:line="400" w:lineRule="atLeast"/>
        <w:ind w:firstLineChars="116" w:firstLine="244"/>
        <w:jc w:val="both"/>
        <w:rPr>
          <w:rFonts w:eastAsiaTheme="minorEastAsia"/>
          <w:color w:val="auto"/>
        </w:rPr>
      </w:pPr>
    </w:p>
    <w:p w14:paraId="47B3F0A4" w14:textId="03B3B03A" w:rsidR="00226AEF" w:rsidRPr="00682745" w:rsidRDefault="00000000" w:rsidP="00E258C3">
      <w:pPr>
        <w:spacing w:line="400" w:lineRule="atLeast"/>
        <w:ind w:firstLineChars="116" w:firstLine="230"/>
        <w:jc w:val="center"/>
        <w:textAlignment w:val="center"/>
        <w:rPr>
          <w:rFonts w:ascii="黑体" w:eastAsia="黑体" w:hAnsi="黑体" w:cs="微软雅黑"/>
          <w:color w:val="auto"/>
          <w:spacing w:val="9"/>
          <w:sz w:val="18"/>
          <w:szCs w:val="18"/>
        </w:rPr>
      </w:pPr>
      <w:r w:rsidRPr="00682745">
        <w:rPr>
          <w:rFonts w:ascii="黑体" w:eastAsia="黑体" w:hAnsi="黑体" w:cs="微软雅黑"/>
          <w:color w:val="auto"/>
          <w:spacing w:val="9"/>
          <w:sz w:val="18"/>
          <w:szCs w:val="18"/>
        </w:rPr>
        <w:t>图</w:t>
      </w:r>
      <w:r w:rsidRPr="00682745">
        <w:rPr>
          <w:rFonts w:ascii="黑体" w:eastAsia="黑体" w:hAnsi="黑体" w:cs="微软雅黑" w:hint="eastAsia"/>
          <w:color w:val="auto"/>
          <w:spacing w:val="9"/>
          <w:sz w:val="18"/>
          <w:szCs w:val="18"/>
        </w:rPr>
        <w:t>13</w:t>
      </w:r>
      <w:r w:rsidRPr="00682745">
        <w:rPr>
          <w:rFonts w:ascii="黑体" w:eastAsia="黑体" w:hAnsi="黑体" w:cs="微软雅黑"/>
          <w:color w:val="auto"/>
          <w:spacing w:val="9"/>
          <w:sz w:val="18"/>
          <w:szCs w:val="18"/>
        </w:rPr>
        <w:t xml:space="preserve"> 中立区(蓝色)和自动时段分界线(黄色)及各自边界的示意图</w:t>
      </w:r>
    </w:p>
    <w:p w14:paraId="5D23AAD4" w14:textId="749B89DA" w:rsidR="00226AEF" w:rsidRPr="00DA4FAC" w:rsidRDefault="00000000" w:rsidP="00725920">
      <w:pPr>
        <w:spacing w:line="400" w:lineRule="atLeast"/>
        <w:ind w:firstLineChars="200" w:firstLine="422"/>
        <w:jc w:val="both"/>
        <w:rPr>
          <w:rFonts w:asciiTheme="minorEastAsia" w:eastAsiaTheme="minorEastAsia" w:hAnsiTheme="minorEastAsia"/>
          <w:color w:val="auto"/>
        </w:rPr>
      </w:pPr>
      <w:r w:rsidRPr="00DA4FAC">
        <w:rPr>
          <w:rFonts w:asciiTheme="minorEastAsia" w:eastAsiaTheme="minorEastAsia" w:hAnsiTheme="minorEastAsia" w:cs="宋体"/>
          <w:b/>
          <w:bCs/>
          <w:color w:val="auto"/>
        </w:rPr>
        <w:t>进攻区</w:t>
      </w:r>
      <w:r w:rsidRPr="00DA4FAC">
        <w:rPr>
          <w:rFonts w:asciiTheme="minorEastAsia" w:eastAsiaTheme="minorEastAsia" w:hAnsiTheme="minorEastAsia"/>
          <w:color w:val="auto"/>
        </w:rPr>
        <w:t>–场地的两个半场之一，由障碍杆分隔开，见图</w:t>
      </w:r>
      <w:r w:rsidRPr="00DA4FAC">
        <w:rPr>
          <w:rFonts w:asciiTheme="minorEastAsia" w:eastAsiaTheme="minorEastAsia" w:hAnsiTheme="minorEastAsia" w:hint="eastAsia"/>
          <w:color w:val="auto"/>
        </w:rPr>
        <w:t>14</w:t>
      </w:r>
      <w:r w:rsidR="00CC3909" w:rsidRPr="00DA4FAC">
        <w:rPr>
          <w:rFonts w:asciiTheme="minorEastAsia" w:eastAsiaTheme="minorEastAsia" w:hAnsiTheme="minorEastAsia" w:cs="宋体" w:hint="eastAsia"/>
          <w:color w:val="auto"/>
        </w:rPr>
        <w:t>。</w:t>
      </w:r>
    </w:p>
    <w:p w14:paraId="3C5D6C65" w14:textId="71AEC684" w:rsidR="00226AEF" w:rsidRPr="00DA4FAC" w:rsidRDefault="00000000" w:rsidP="00725920">
      <w:pPr>
        <w:spacing w:line="400" w:lineRule="atLeast"/>
        <w:ind w:firstLineChars="200" w:firstLine="420"/>
        <w:jc w:val="both"/>
        <w:rPr>
          <w:rFonts w:asciiTheme="minorEastAsia" w:eastAsiaTheme="minorEastAsia" w:hAnsiTheme="minorEastAsia"/>
          <w:color w:val="auto"/>
        </w:rPr>
      </w:pPr>
      <w:r w:rsidRPr="00DA4FAC">
        <w:rPr>
          <w:rFonts w:asciiTheme="minorEastAsia" w:eastAsiaTheme="minorEastAsia" w:hAnsiTheme="minorEastAsia"/>
          <w:noProof/>
          <w:color w:val="auto"/>
        </w:rPr>
        <w:drawing>
          <wp:anchor distT="0" distB="0" distL="0" distR="0" simplePos="0" relativeHeight="251659264" behindDoc="1" locked="0" layoutInCell="1" allowOverlap="1" wp14:anchorId="3DE77252" wp14:editId="7F313395">
            <wp:simplePos x="0" y="0"/>
            <wp:positionH relativeFrom="column">
              <wp:posOffset>1993265</wp:posOffset>
            </wp:positionH>
            <wp:positionV relativeFrom="paragraph">
              <wp:posOffset>727075</wp:posOffset>
            </wp:positionV>
            <wp:extent cx="1857375" cy="1728470"/>
            <wp:effectExtent l="0" t="0" r="9525" b="11430"/>
            <wp:wrapNone/>
            <wp:docPr id="10" name="IM 72"/>
            <wp:cNvGraphicFramePr/>
            <a:graphic xmlns:a="http://schemas.openxmlformats.org/drawingml/2006/main">
              <a:graphicData uri="http://schemas.openxmlformats.org/drawingml/2006/picture">
                <pic:pic xmlns:pic="http://schemas.openxmlformats.org/drawingml/2006/picture">
                  <pic:nvPicPr>
                    <pic:cNvPr id="10" name="IM 72"/>
                    <pic:cNvPicPr/>
                  </pic:nvPicPr>
                  <pic:blipFill>
                    <a:blip r:embed="rId20"/>
                    <a:stretch>
                      <a:fillRect/>
                    </a:stretch>
                  </pic:blipFill>
                  <pic:spPr>
                    <a:xfrm>
                      <a:off x="0" y="0"/>
                      <a:ext cx="1857375" cy="1728470"/>
                    </a:xfrm>
                    <a:prstGeom prst="rect">
                      <a:avLst/>
                    </a:prstGeom>
                  </pic:spPr>
                </pic:pic>
              </a:graphicData>
            </a:graphic>
          </wp:anchor>
        </w:drawing>
      </w:r>
      <w:r w:rsidRPr="00DA4FAC">
        <w:rPr>
          <w:rFonts w:asciiTheme="minorEastAsia" w:eastAsiaTheme="minorEastAsia" w:hAnsiTheme="minorEastAsia"/>
          <w:color w:val="auto"/>
        </w:rPr>
        <w:t xml:space="preserve">双方联队各有 1 </w:t>
      </w:r>
      <w:proofErr w:type="gramStart"/>
      <w:r w:rsidRPr="00DA4FAC">
        <w:rPr>
          <w:rFonts w:asciiTheme="minorEastAsia" w:eastAsiaTheme="minorEastAsia" w:hAnsiTheme="minorEastAsia"/>
          <w:color w:val="auto"/>
        </w:rPr>
        <w:t>个</w:t>
      </w:r>
      <w:proofErr w:type="gramEnd"/>
      <w:r w:rsidRPr="00DA4FAC">
        <w:rPr>
          <w:rFonts w:asciiTheme="minorEastAsia" w:eastAsiaTheme="minorEastAsia" w:hAnsiTheme="minorEastAsia"/>
          <w:color w:val="auto"/>
        </w:rPr>
        <w:t>进攻区。联队的进攻区位于离本方联队站位最远和离本方颜色一致的球门最近的一侧。每个</w:t>
      </w:r>
      <w:proofErr w:type="gramStart"/>
      <w:r w:rsidRPr="00DA4FAC">
        <w:rPr>
          <w:rFonts w:asciiTheme="minorEastAsia" w:eastAsiaTheme="minorEastAsia" w:hAnsiTheme="minorEastAsia"/>
          <w:color w:val="auto"/>
        </w:rPr>
        <w:t>进攻区</w:t>
      </w:r>
      <w:proofErr w:type="gramEnd"/>
      <w:r w:rsidRPr="00DA4FAC">
        <w:rPr>
          <w:rFonts w:asciiTheme="minorEastAsia" w:eastAsiaTheme="minorEastAsia" w:hAnsiTheme="minorEastAsia"/>
          <w:color w:val="auto"/>
        </w:rPr>
        <w:t>由障碍杆一侧的灰色泡沫垫构成。它不是三维空间。长障碍杆不属于任何一方的进攻区。赛局导入区不属于任何一方的进攻区。</w:t>
      </w:r>
    </w:p>
    <w:p w14:paraId="67142F50" w14:textId="77777777" w:rsidR="00226AEF" w:rsidRDefault="00226AEF" w:rsidP="00725920">
      <w:pPr>
        <w:spacing w:line="400" w:lineRule="atLeast"/>
        <w:ind w:firstLineChars="116" w:firstLine="244"/>
        <w:jc w:val="both"/>
        <w:rPr>
          <w:color w:val="auto"/>
        </w:rPr>
      </w:pPr>
    </w:p>
    <w:p w14:paraId="0C67FAFD" w14:textId="77777777" w:rsidR="00226AEF" w:rsidRDefault="00226AEF" w:rsidP="00725920">
      <w:pPr>
        <w:spacing w:line="400" w:lineRule="atLeast"/>
        <w:ind w:firstLineChars="116" w:firstLine="244"/>
        <w:jc w:val="both"/>
        <w:rPr>
          <w:color w:val="auto"/>
        </w:rPr>
      </w:pPr>
    </w:p>
    <w:p w14:paraId="0C14771B" w14:textId="77777777" w:rsidR="00226AEF" w:rsidRPr="00E258C3" w:rsidRDefault="00226AEF" w:rsidP="00725920">
      <w:pPr>
        <w:spacing w:line="400" w:lineRule="atLeast"/>
        <w:ind w:firstLineChars="116" w:firstLine="244"/>
        <w:jc w:val="both"/>
        <w:rPr>
          <w:color w:val="auto"/>
        </w:rPr>
      </w:pPr>
    </w:p>
    <w:p w14:paraId="082A0D52" w14:textId="77777777" w:rsidR="00226AEF" w:rsidRDefault="00226AEF" w:rsidP="00725920">
      <w:pPr>
        <w:spacing w:line="400" w:lineRule="atLeast"/>
        <w:ind w:firstLineChars="116" w:firstLine="244"/>
        <w:jc w:val="both"/>
        <w:rPr>
          <w:color w:val="auto"/>
        </w:rPr>
      </w:pPr>
    </w:p>
    <w:p w14:paraId="504DB358" w14:textId="77777777" w:rsidR="00226AEF" w:rsidRDefault="00226AEF" w:rsidP="00725920">
      <w:pPr>
        <w:spacing w:line="400" w:lineRule="atLeast"/>
        <w:ind w:firstLineChars="116" w:firstLine="244"/>
        <w:jc w:val="both"/>
        <w:rPr>
          <w:color w:val="auto"/>
        </w:rPr>
      </w:pPr>
    </w:p>
    <w:p w14:paraId="4FE6056B" w14:textId="77777777" w:rsidR="00226AEF" w:rsidRDefault="00226AEF" w:rsidP="00725920">
      <w:pPr>
        <w:spacing w:line="400" w:lineRule="atLeast"/>
        <w:ind w:firstLineChars="116" w:firstLine="244"/>
        <w:jc w:val="both"/>
        <w:rPr>
          <w:color w:val="auto"/>
        </w:rPr>
      </w:pPr>
    </w:p>
    <w:p w14:paraId="6430C313" w14:textId="4624D949" w:rsidR="00226AEF" w:rsidRPr="00682745" w:rsidRDefault="00000000" w:rsidP="00E258C3">
      <w:pPr>
        <w:spacing w:line="400" w:lineRule="atLeast"/>
        <w:ind w:firstLineChars="116" w:firstLine="230"/>
        <w:jc w:val="center"/>
        <w:textAlignment w:val="center"/>
        <w:rPr>
          <w:rFonts w:ascii="黑体" w:eastAsia="黑体" w:hAnsi="黑体" w:cs="微软雅黑"/>
          <w:color w:val="auto"/>
          <w:spacing w:val="9"/>
          <w:sz w:val="18"/>
          <w:szCs w:val="18"/>
        </w:rPr>
      </w:pPr>
      <w:r w:rsidRPr="00682745">
        <w:rPr>
          <w:rFonts w:ascii="黑体" w:eastAsia="黑体" w:hAnsi="黑体" w:cs="微软雅黑"/>
          <w:color w:val="auto"/>
          <w:spacing w:val="9"/>
          <w:sz w:val="18"/>
          <w:szCs w:val="18"/>
        </w:rPr>
        <w:t>图</w:t>
      </w:r>
      <w:r w:rsidRPr="00682745">
        <w:rPr>
          <w:rFonts w:ascii="黑体" w:eastAsia="黑体" w:hAnsi="黑体" w:cs="微软雅黑" w:hint="eastAsia"/>
          <w:color w:val="auto"/>
          <w:spacing w:val="9"/>
          <w:sz w:val="18"/>
          <w:szCs w:val="18"/>
        </w:rPr>
        <w:t>14</w:t>
      </w:r>
      <w:r w:rsidRPr="00682745">
        <w:rPr>
          <w:rFonts w:ascii="黑体" w:eastAsia="黑体" w:hAnsi="黑体" w:cs="微软雅黑"/>
          <w:color w:val="auto"/>
          <w:spacing w:val="9"/>
          <w:sz w:val="18"/>
          <w:szCs w:val="18"/>
        </w:rPr>
        <w:t xml:space="preserve"> 双方</w:t>
      </w:r>
      <w:proofErr w:type="gramStart"/>
      <w:r w:rsidRPr="00682745">
        <w:rPr>
          <w:rFonts w:ascii="黑体" w:eastAsia="黑体" w:hAnsi="黑体" w:cs="微软雅黑"/>
          <w:color w:val="auto"/>
          <w:spacing w:val="9"/>
          <w:sz w:val="18"/>
          <w:szCs w:val="18"/>
        </w:rPr>
        <w:t>进攻区</w:t>
      </w:r>
      <w:proofErr w:type="gramEnd"/>
      <w:r w:rsidRPr="00682745">
        <w:rPr>
          <w:rFonts w:ascii="黑体" w:eastAsia="黑体" w:hAnsi="黑体" w:cs="微软雅黑"/>
          <w:color w:val="auto"/>
          <w:spacing w:val="9"/>
          <w:sz w:val="18"/>
          <w:szCs w:val="18"/>
        </w:rPr>
        <w:t>及各自边界的示意图</w:t>
      </w:r>
    </w:p>
    <w:p w14:paraId="3DB88D57" w14:textId="1B59621B" w:rsidR="00226AEF" w:rsidRPr="00DA4FAC" w:rsidRDefault="00000000" w:rsidP="00725920">
      <w:pPr>
        <w:spacing w:line="400" w:lineRule="atLeast"/>
        <w:ind w:right="-30" w:firstLineChars="200" w:firstLine="422"/>
        <w:jc w:val="both"/>
        <w:rPr>
          <w:rFonts w:ascii="宋体" w:eastAsia="宋体" w:hAnsi="宋体"/>
          <w:color w:val="auto"/>
        </w:rPr>
      </w:pPr>
      <w:r w:rsidRPr="00DA4FAC">
        <w:rPr>
          <w:rFonts w:ascii="宋体" w:eastAsia="宋体" w:hAnsi="宋体" w:cs="宋体"/>
          <w:b/>
          <w:bCs/>
          <w:color w:val="auto"/>
        </w:rPr>
        <w:lastRenderedPageBreak/>
        <w:t>碰撞</w:t>
      </w:r>
      <w:r w:rsidRPr="00DA4FAC">
        <w:rPr>
          <w:rFonts w:ascii="宋体" w:eastAsia="宋体" w:hAnsi="宋体"/>
          <w:color w:val="auto"/>
        </w:rPr>
        <w:t>–机器人/</w:t>
      </w:r>
      <w:proofErr w:type="gramStart"/>
      <w:r w:rsidRPr="00DA4FAC">
        <w:rPr>
          <w:rFonts w:ascii="宋体" w:eastAsia="宋体" w:hAnsi="宋体"/>
          <w:color w:val="auto"/>
        </w:rPr>
        <w:t>粽</w:t>
      </w:r>
      <w:proofErr w:type="gramEnd"/>
      <w:r w:rsidRPr="00DA4FAC">
        <w:rPr>
          <w:rFonts w:ascii="宋体" w:eastAsia="宋体" w:hAnsi="宋体"/>
          <w:color w:val="auto"/>
        </w:rPr>
        <w:t>球的一种状态。如果机器人有意用其平面或凸面沿首选方向移动</w:t>
      </w:r>
      <w:proofErr w:type="gramStart"/>
      <w:r w:rsidRPr="00DA4FAC">
        <w:rPr>
          <w:rFonts w:ascii="宋体" w:eastAsia="宋体" w:hAnsi="宋体"/>
          <w:color w:val="auto"/>
        </w:rPr>
        <w:t>粽</w:t>
      </w:r>
      <w:proofErr w:type="gramEnd"/>
      <w:r w:rsidRPr="00DA4FAC">
        <w:rPr>
          <w:rFonts w:ascii="宋体" w:eastAsia="宋体" w:hAnsi="宋体"/>
          <w:color w:val="auto"/>
        </w:rPr>
        <w:t>球，则该机器人被视为碰撞</w:t>
      </w:r>
      <w:proofErr w:type="gramStart"/>
      <w:r w:rsidRPr="00DA4FAC">
        <w:rPr>
          <w:rFonts w:ascii="宋体" w:eastAsia="宋体" w:hAnsi="宋体"/>
          <w:color w:val="auto"/>
        </w:rPr>
        <w:t>粽</w:t>
      </w:r>
      <w:proofErr w:type="gramEnd"/>
      <w:r w:rsidRPr="00DA4FAC">
        <w:rPr>
          <w:rFonts w:ascii="宋体" w:eastAsia="宋体" w:hAnsi="宋体"/>
          <w:color w:val="auto"/>
        </w:rPr>
        <w:t>球。</w:t>
      </w:r>
    </w:p>
    <w:p w14:paraId="6C13207D" w14:textId="4F3FED56" w:rsidR="00226AEF" w:rsidRPr="00DA4FAC" w:rsidRDefault="00000000" w:rsidP="00725920">
      <w:pPr>
        <w:spacing w:line="400" w:lineRule="atLeast"/>
        <w:ind w:right="-30" w:firstLineChars="200" w:firstLine="422"/>
        <w:jc w:val="both"/>
        <w:rPr>
          <w:rFonts w:ascii="宋体" w:eastAsia="宋体" w:hAnsi="宋体"/>
          <w:color w:val="auto"/>
        </w:rPr>
      </w:pPr>
      <w:r w:rsidRPr="00DA4FAC">
        <w:rPr>
          <w:rFonts w:ascii="宋体" w:eastAsia="宋体" w:hAnsi="宋体" w:cs="宋体"/>
          <w:b/>
          <w:bCs/>
          <w:color w:val="auto"/>
        </w:rPr>
        <w:t>持有</w:t>
      </w:r>
      <w:r w:rsidRPr="00DA4FAC">
        <w:rPr>
          <w:rFonts w:ascii="宋体" w:eastAsia="宋体" w:hAnsi="宋体" w:cs="微软雅黑"/>
          <w:color w:val="auto"/>
          <w:spacing w:val="-6"/>
        </w:rPr>
        <w:t>–</w:t>
      </w:r>
      <w:r w:rsidRPr="00DA4FAC">
        <w:rPr>
          <w:rFonts w:ascii="宋体" w:eastAsia="宋体" w:hAnsi="宋体"/>
          <w:color w:val="auto"/>
        </w:rPr>
        <w:t>机器人/</w:t>
      </w:r>
      <w:proofErr w:type="gramStart"/>
      <w:r w:rsidRPr="00DA4FAC">
        <w:rPr>
          <w:rFonts w:ascii="宋体" w:eastAsia="宋体" w:hAnsi="宋体"/>
          <w:color w:val="auto"/>
        </w:rPr>
        <w:t>粽</w:t>
      </w:r>
      <w:proofErr w:type="gramEnd"/>
      <w:r w:rsidRPr="00DA4FAC">
        <w:rPr>
          <w:rFonts w:ascii="宋体" w:eastAsia="宋体" w:hAnsi="宋体"/>
          <w:color w:val="auto"/>
        </w:rPr>
        <w:t>球的一种状态。如果机器人的方向改变会导致</w:t>
      </w:r>
      <w:proofErr w:type="gramStart"/>
      <w:r w:rsidRPr="00DA4FAC">
        <w:rPr>
          <w:rFonts w:ascii="宋体" w:eastAsia="宋体" w:hAnsi="宋体"/>
          <w:color w:val="auto"/>
        </w:rPr>
        <w:t>粽</w:t>
      </w:r>
      <w:proofErr w:type="gramEnd"/>
      <w:r w:rsidRPr="00DA4FAC">
        <w:rPr>
          <w:rFonts w:ascii="宋体" w:eastAsia="宋体" w:hAnsi="宋体"/>
          <w:color w:val="auto"/>
        </w:rPr>
        <w:t>球受控运动，则视这台机器人持有该</w:t>
      </w:r>
      <w:proofErr w:type="gramStart"/>
      <w:r w:rsidRPr="00DA4FAC">
        <w:rPr>
          <w:rFonts w:ascii="宋体" w:eastAsia="宋体" w:hAnsi="宋体"/>
          <w:color w:val="auto"/>
        </w:rPr>
        <w:t>粽</w:t>
      </w:r>
      <w:proofErr w:type="gramEnd"/>
      <w:r w:rsidRPr="00DA4FAC">
        <w:rPr>
          <w:rFonts w:ascii="宋体" w:eastAsia="宋体" w:hAnsi="宋体"/>
          <w:color w:val="auto"/>
        </w:rPr>
        <w:t>球。通常要求至少满足如下一项：</w:t>
      </w:r>
    </w:p>
    <w:p w14:paraId="34D24C1A" w14:textId="6280E6F0" w:rsidR="00226AEF" w:rsidRPr="00DA4FAC" w:rsidRDefault="00000000" w:rsidP="00725920">
      <w:pPr>
        <w:spacing w:line="400" w:lineRule="atLeast"/>
        <w:ind w:firstLineChars="200" w:firstLine="420"/>
        <w:jc w:val="both"/>
        <w:rPr>
          <w:rFonts w:ascii="宋体" w:eastAsia="宋体" w:hAnsi="宋体"/>
          <w:color w:val="auto"/>
        </w:rPr>
      </w:pPr>
      <w:r w:rsidRPr="00DA4FAC">
        <w:rPr>
          <w:rFonts w:ascii="宋体" w:eastAsia="宋体" w:hAnsi="宋体"/>
          <w:color w:val="auto"/>
        </w:rPr>
        <w:t xml:space="preserve">1. </w:t>
      </w:r>
      <w:proofErr w:type="gramStart"/>
      <w:r w:rsidRPr="00DA4FAC">
        <w:rPr>
          <w:rFonts w:ascii="宋体" w:eastAsia="宋体" w:hAnsi="宋体"/>
          <w:color w:val="auto"/>
        </w:rPr>
        <w:t>粽</w:t>
      </w:r>
      <w:proofErr w:type="gramEnd"/>
      <w:r w:rsidRPr="00DA4FAC">
        <w:rPr>
          <w:rFonts w:ascii="宋体" w:eastAsia="宋体" w:hAnsi="宋体"/>
          <w:color w:val="auto"/>
        </w:rPr>
        <w:t>球完全被机器人支撑。</w:t>
      </w:r>
    </w:p>
    <w:p w14:paraId="02BE627B" w14:textId="06287835" w:rsidR="00226AEF" w:rsidRPr="00DA4FAC" w:rsidRDefault="00000000" w:rsidP="00725920">
      <w:pPr>
        <w:spacing w:line="400" w:lineRule="atLeast"/>
        <w:ind w:firstLineChars="200" w:firstLine="420"/>
        <w:jc w:val="both"/>
        <w:rPr>
          <w:rFonts w:ascii="宋体" w:eastAsia="宋体" w:hAnsi="宋体"/>
          <w:color w:val="auto"/>
        </w:rPr>
      </w:pPr>
      <w:r w:rsidRPr="00DA4FAC">
        <w:rPr>
          <w:rFonts w:ascii="宋体" w:eastAsia="宋体" w:hAnsi="宋体"/>
          <w:color w:val="auto"/>
        </w:rPr>
        <w:t>2. 机器人利用其凹面(或在多个机构/面形成的</w:t>
      </w:r>
      <w:proofErr w:type="gramStart"/>
      <w:r w:rsidRPr="00DA4FAC">
        <w:rPr>
          <w:rFonts w:ascii="宋体" w:eastAsia="宋体" w:hAnsi="宋体"/>
          <w:color w:val="auto"/>
        </w:rPr>
        <w:t>凹</w:t>
      </w:r>
      <w:proofErr w:type="gramEnd"/>
      <w:r w:rsidRPr="00DA4FAC">
        <w:rPr>
          <w:rFonts w:ascii="宋体" w:eastAsia="宋体" w:hAnsi="宋体"/>
          <w:color w:val="auto"/>
        </w:rPr>
        <w:t>角内)，沿首选方向移动</w:t>
      </w:r>
      <w:proofErr w:type="gramStart"/>
      <w:r w:rsidRPr="00DA4FAC">
        <w:rPr>
          <w:rFonts w:ascii="宋体" w:eastAsia="宋体" w:hAnsi="宋体"/>
          <w:color w:val="auto"/>
        </w:rPr>
        <w:t>粽</w:t>
      </w:r>
      <w:proofErr w:type="gramEnd"/>
      <w:r w:rsidRPr="00DA4FAC">
        <w:rPr>
          <w:rFonts w:ascii="宋体" w:eastAsia="宋体" w:hAnsi="宋体"/>
          <w:color w:val="auto"/>
        </w:rPr>
        <w:t>球。</w:t>
      </w:r>
    </w:p>
    <w:p w14:paraId="5CD4C4C6" w14:textId="65EC8208" w:rsidR="00226AEF" w:rsidRPr="00DA4FAC" w:rsidRDefault="00000000" w:rsidP="00725920">
      <w:pPr>
        <w:spacing w:line="400" w:lineRule="atLeast"/>
        <w:ind w:right="-30" w:firstLineChars="200" w:firstLine="422"/>
        <w:jc w:val="both"/>
        <w:rPr>
          <w:rFonts w:ascii="宋体" w:eastAsia="宋体" w:hAnsi="宋体" w:cs="微软雅黑"/>
          <w:color w:val="auto"/>
        </w:rPr>
      </w:pPr>
      <w:r w:rsidRPr="00DA4FAC">
        <w:rPr>
          <w:rFonts w:ascii="宋体" w:eastAsia="宋体" w:hAnsi="宋体" w:cs="宋体"/>
          <w:b/>
          <w:bCs/>
          <w:color w:val="auto"/>
        </w:rPr>
        <w:t>预装</w:t>
      </w:r>
      <w:r w:rsidRPr="00DA4FAC">
        <w:rPr>
          <w:rFonts w:ascii="宋体" w:eastAsia="宋体" w:hAnsi="宋体" w:cs="微软雅黑"/>
          <w:color w:val="auto"/>
          <w:spacing w:val="-1"/>
        </w:rPr>
        <w:t>–</w:t>
      </w:r>
      <w:r w:rsidRPr="00DA4FAC">
        <w:rPr>
          <w:rFonts w:ascii="宋体" w:eastAsia="宋体" w:hAnsi="宋体"/>
          <w:color w:val="auto"/>
        </w:rPr>
        <w:t>某个联队</w:t>
      </w:r>
      <w:proofErr w:type="gramStart"/>
      <w:r w:rsidRPr="00DA4FAC">
        <w:rPr>
          <w:rFonts w:ascii="宋体" w:eastAsia="宋体" w:hAnsi="宋体"/>
          <w:color w:val="auto"/>
        </w:rPr>
        <w:t>粽</w:t>
      </w:r>
      <w:proofErr w:type="gramEnd"/>
      <w:r w:rsidRPr="00DA4FAC">
        <w:rPr>
          <w:rFonts w:ascii="宋体" w:eastAsia="宋体" w:hAnsi="宋体"/>
          <w:color w:val="auto"/>
        </w:rPr>
        <w:t>球，赛局开始前装入机器人</w:t>
      </w:r>
      <w:r w:rsidRPr="00DA4FAC">
        <w:rPr>
          <w:rFonts w:ascii="宋体" w:eastAsia="宋体" w:hAnsi="宋体" w:cs="微软雅黑"/>
          <w:color w:val="auto"/>
        </w:rPr>
        <w:t>。</w:t>
      </w:r>
    </w:p>
    <w:p w14:paraId="698DD3B2" w14:textId="3D455C1A" w:rsidR="00226AEF" w:rsidRPr="00DA4FAC" w:rsidRDefault="00000000" w:rsidP="00725920">
      <w:pPr>
        <w:spacing w:line="400" w:lineRule="atLeast"/>
        <w:ind w:right="-30" w:firstLineChars="200" w:firstLine="422"/>
        <w:jc w:val="both"/>
        <w:rPr>
          <w:rFonts w:ascii="宋体" w:eastAsia="宋体" w:hAnsi="宋体" w:cs="微软雅黑"/>
          <w:color w:val="auto"/>
          <w:spacing w:val="-1"/>
        </w:rPr>
      </w:pPr>
      <w:r w:rsidRPr="00DA4FAC">
        <w:rPr>
          <w:rFonts w:ascii="宋体" w:eastAsia="宋体" w:hAnsi="宋体" w:cs="宋体"/>
          <w:b/>
          <w:bCs/>
          <w:color w:val="auto"/>
        </w:rPr>
        <w:t>得分</w:t>
      </w:r>
      <w:r w:rsidRPr="00DA4FAC">
        <w:rPr>
          <w:rFonts w:ascii="宋体" w:eastAsia="宋体" w:hAnsi="宋体" w:cs="微软雅黑"/>
          <w:color w:val="auto"/>
          <w:spacing w:val="-2"/>
        </w:rPr>
        <w:t>–</w:t>
      </w:r>
      <w:proofErr w:type="gramStart"/>
      <w:r w:rsidRPr="00DA4FAC">
        <w:rPr>
          <w:rFonts w:ascii="宋体" w:eastAsia="宋体" w:hAnsi="宋体"/>
          <w:color w:val="auto"/>
        </w:rPr>
        <w:t>粽</w:t>
      </w:r>
      <w:proofErr w:type="gramEnd"/>
      <w:r w:rsidRPr="00DA4FAC">
        <w:rPr>
          <w:rFonts w:ascii="宋体" w:eastAsia="宋体" w:hAnsi="宋体"/>
          <w:color w:val="auto"/>
        </w:rPr>
        <w:t>球的一种状态，见得分章节</w:t>
      </w:r>
      <w:r w:rsidRPr="00DA4FAC">
        <w:rPr>
          <w:rFonts w:ascii="宋体" w:eastAsia="宋体" w:hAnsi="宋体" w:cs="微软雅黑"/>
          <w:color w:val="auto"/>
          <w:spacing w:val="-1"/>
        </w:rPr>
        <w:t>。</w:t>
      </w:r>
    </w:p>
    <w:p w14:paraId="00FF3680" w14:textId="52C62804" w:rsidR="00226AEF" w:rsidRPr="00DA4FAC" w:rsidRDefault="00000000" w:rsidP="00725920">
      <w:pPr>
        <w:spacing w:line="400" w:lineRule="atLeast"/>
        <w:ind w:right="-30" w:firstLineChars="200" w:firstLine="422"/>
        <w:jc w:val="both"/>
        <w:rPr>
          <w:rFonts w:ascii="宋体" w:eastAsia="宋体" w:hAnsi="宋体"/>
          <w:color w:val="auto"/>
        </w:rPr>
      </w:pPr>
      <w:r w:rsidRPr="00DA4FAC">
        <w:rPr>
          <w:rFonts w:ascii="宋体" w:eastAsia="宋体" w:hAnsi="宋体" w:cs="宋体"/>
          <w:b/>
          <w:bCs/>
          <w:color w:val="auto"/>
        </w:rPr>
        <w:t>起始垫</w:t>
      </w:r>
      <w:r w:rsidRPr="00DA4FAC">
        <w:rPr>
          <w:rFonts w:ascii="宋体" w:eastAsia="宋体" w:hAnsi="宋体" w:cs="微软雅黑"/>
          <w:color w:val="auto"/>
        </w:rPr>
        <w:t>–</w:t>
      </w:r>
      <w:r w:rsidRPr="00DA4FAC">
        <w:rPr>
          <w:rFonts w:ascii="宋体" w:eastAsia="宋体" w:hAnsi="宋体"/>
          <w:color w:val="auto"/>
        </w:rPr>
        <w:t>灰色泡沫垫之一，这些泡沫垫沿着围栏边缘且位于各自联队站位右侧。</w:t>
      </w:r>
    </w:p>
    <w:p w14:paraId="2C08270B" w14:textId="58BCB01D" w:rsidR="00226AEF" w:rsidRDefault="00D82C83" w:rsidP="00725920">
      <w:pPr>
        <w:spacing w:line="400" w:lineRule="atLeast"/>
        <w:ind w:firstLineChars="116" w:firstLine="244"/>
        <w:jc w:val="both"/>
        <w:rPr>
          <w:color w:val="auto"/>
        </w:rPr>
      </w:pPr>
      <w:r>
        <w:rPr>
          <w:noProof/>
          <w:color w:val="auto"/>
        </w:rPr>
        <w:drawing>
          <wp:anchor distT="0" distB="0" distL="0" distR="0" simplePos="0" relativeHeight="251660288" behindDoc="0" locked="0" layoutInCell="0" allowOverlap="1" wp14:anchorId="33A66A54" wp14:editId="1D94E752">
            <wp:simplePos x="0" y="0"/>
            <wp:positionH relativeFrom="page">
              <wp:posOffset>2990850</wp:posOffset>
            </wp:positionH>
            <wp:positionV relativeFrom="page">
              <wp:posOffset>3219450</wp:posOffset>
            </wp:positionV>
            <wp:extent cx="1899920" cy="1581785"/>
            <wp:effectExtent l="0" t="0" r="5080" b="0"/>
            <wp:wrapNone/>
            <wp:docPr id="75" name="IM 75"/>
            <wp:cNvGraphicFramePr/>
            <a:graphic xmlns:a="http://schemas.openxmlformats.org/drawingml/2006/main">
              <a:graphicData uri="http://schemas.openxmlformats.org/drawingml/2006/picture">
                <pic:pic xmlns:pic="http://schemas.openxmlformats.org/drawingml/2006/picture">
                  <pic:nvPicPr>
                    <pic:cNvPr id="75" name="IM 75"/>
                    <pic:cNvPicPr/>
                  </pic:nvPicPr>
                  <pic:blipFill>
                    <a:blip r:embed="rId21"/>
                    <a:stretch>
                      <a:fillRect/>
                    </a:stretch>
                  </pic:blipFill>
                  <pic:spPr>
                    <a:xfrm>
                      <a:off x="0" y="0"/>
                      <a:ext cx="1899920" cy="1581785"/>
                    </a:xfrm>
                    <a:prstGeom prst="rect">
                      <a:avLst/>
                    </a:prstGeom>
                  </pic:spPr>
                </pic:pic>
              </a:graphicData>
            </a:graphic>
          </wp:anchor>
        </w:drawing>
      </w:r>
    </w:p>
    <w:p w14:paraId="4FCE8AEA" w14:textId="6FD85188" w:rsidR="00226AEF" w:rsidRDefault="00226AEF" w:rsidP="00725920">
      <w:pPr>
        <w:spacing w:line="400" w:lineRule="atLeast"/>
        <w:ind w:firstLineChars="116" w:firstLine="244"/>
        <w:jc w:val="both"/>
        <w:rPr>
          <w:color w:val="auto"/>
        </w:rPr>
      </w:pPr>
    </w:p>
    <w:p w14:paraId="41B41C82" w14:textId="28D90C7E" w:rsidR="00226AEF" w:rsidRDefault="00226AEF" w:rsidP="00D82C83">
      <w:pPr>
        <w:spacing w:line="400" w:lineRule="atLeast"/>
        <w:jc w:val="both"/>
        <w:rPr>
          <w:color w:val="auto"/>
        </w:rPr>
      </w:pPr>
    </w:p>
    <w:p w14:paraId="35B6777A" w14:textId="2DCD0947" w:rsidR="00226AEF" w:rsidRDefault="00226AEF" w:rsidP="00725920">
      <w:pPr>
        <w:spacing w:line="400" w:lineRule="atLeast"/>
        <w:ind w:firstLineChars="116" w:firstLine="244"/>
        <w:jc w:val="both"/>
        <w:rPr>
          <w:color w:val="auto"/>
        </w:rPr>
      </w:pPr>
    </w:p>
    <w:p w14:paraId="34124B67" w14:textId="728260A8" w:rsidR="00226AEF" w:rsidRDefault="00226AEF" w:rsidP="00725920">
      <w:pPr>
        <w:spacing w:line="400" w:lineRule="atLeast"/>
        <w:ind w:firstLineChars="116" w:firstLine="244"/>
        <w:jc w:val="both"/>
        <w:rPr>
          <w:color w:val="auto"/>
        </w:rPr>
      </w:pPr>
    </w:p>
    <w:p w14:paraId="3CE37E38" w14:textId="77777777" w:rsidR="00226AEF" w:rsidRDefault="00226AEF" w:rsidP="00725920">
      <w:pPr>
        <w:spacing w:line="400" w:lineRule="atLeast"/>
        <w:ind w:firstLineChars="116" w:firstLine="244"/>
        <w:jc w:val="both"/>
        <w:rPr>
          <w:rFonts w:eastAsiaTheme="minorEastAsia"/>
          <w:color w:val="auto"/>
        </w:rPr>
      </w:pPr>
    </w:p>
    <w:p w14:paraId="7E6DEEF9" w14:textId="021C5A41" w:rsidR="00226AEF" w:rsidRPr="00FA652A" w:rsidRDefault="00E160D0" w:rsidP="00E160D0">
      <w:pPr>
        <w:spacing w:line="400" w:lineRule="atLeast"/>
        <w:ind w:firstLineChars="116" w:firstLine="255"/>
        <w:jc w:val="center"/>
        <w:rPr>
          <w:rFonts w:ascii="黑体" w:eastAsia="黑体" w:hAnsi="黑体"/>
          <w:color w:val="auto"/>
        </w:rPr>
      </w:pPr>
      <w:r w:rsidRPr="00FA652A">
        <w:rPr>
          <w:rFonts w:ascii="黑体" w:eastAsia="黑体" w:hAnsi="黑体" w:cs="微软雅黑"/>
          <w:spacing w:val="15"/>
          <w:sz w:val="19"/>
          <w:szCs w:val="19"/>
        </w:rPr>
        <w:t>图</w:t>
      </w:r>
      <w:r w:rsidRPr="00FA652A">
        <w:rPr>
          <w:rFonts w:ascii="黑体" w:eastAsia="黑体" w:hAnsi="黑体" w:cs="微软雅黑" w:hint="eastAsia"/>
          <w:spacing w:val="8"/>
          <w:sz w:val="19"/>
          <w:szCs w:val="19"/>
        </w:rPr>
        <w:t>15</w:t>
      </w:r>
      <w:r w:rsidRPr="00FA652A">
        <w:rPr>
          <w:rFonts w:ascii="黑体" w:eastAsia="黑体" w:hAnsi="黑体" w:cs="微软雅黑"/>
          <w:spacing w:val="8"/>
          <w:sz w:val="19"/>
          <w:szCs w:val="19"/>
        </w:rPr>
        <w:t xml:space="preserve"> 机器人起始垫及各自边界的示意图</w:t>
      </w:r>
    </w:p>
    <w:p w14:paraId="758679CA" w14:textId="50FA362D" w:rsidR="00226AEF" w:rsidRPr="00DA4FAC" w:rsidRDefault="00000000" w:rsidP="00E160D0">
      <w:pPr>
        <w:spacing w:line="400" w:lineRule="atLeast"/>
        <w:ind w:firstLineChars="116" w:firstLine="244"/>
        <w:jc w:val="both"/>
        <w:textAlignment w:val="center"/>
        <w:rPr>
          <w:rFonts w:ascii="宋体" w:eastAsia="宋体" w:hAnsi="宋体"/>
          <w:color w:val="auto"/>
        </w:rPr>
      </w:pPr>
      <w:r>
        <w:rPr>
          <w:rFonts w:eastAsia="宋体" w:hint="eastAsia"/>
          <w:color w:val="auto"/>
        </w:rPr>
        <w:t xml:space="preserve"> </w:t>
      </w:r>
      <w:proofErr w:type="gramStart"/>
      <w:r w:rsidRPr="00DA4FAC">
        <w:rPr>
          <w:rFonts w:ascii="宋体" w:eastAsia="宋体" w:hAnsi="宋体" w:cs="宋体"/>
          <w:b/>
          <w:bCs/>
          <w:color w:val="auto"/>
        </w:rPr>
        <w:t>粽</w:t>
      </w:r>
      <w:proofErr w:type="gramEnd"/>
      <w:r w:rsidRPr="00DA4FAC">
        <w:rPr>
          <w:rFonts w:ascii="宋体" w:eastAsia="宋体" w:hAnsi="宋体" w:cs="宋体"/>
          <w:b/>
          <w:bCs/>
          <w:color w:val="auto"/>
        </w:rPr>
        <w:t>球–</w:t>
      </w:r>
      <w:r w:rsidRPr="00DA4FAC">
        <w:rPr>
          <w:rFonts w:ascii="宋体" w:eastAsia="宋体" w:hAnsi="宋体"/>
          <w:color w:val="auto"/>
        </w:rPr>
        <w:t>一种绿色、红色或蓝色的塑料得分物，像略带圆弧的金字塔，这种形状被称为勒</w:t>
      </w:r>
      <w:proofErr w:type="gramStart"/>
      <w:r w:rsidRPr="00DA4FAC">
        <w:rPr>
          <w:rFonts w:ascii="宋体" w:eastAsia="宋体" w:hAnsi="宋体"/>
          <w:color w:val="auto"/>
        </w:rPr>
        <w:t>洛</w:t>
      </w:r>
      <w:proofErr w:type="gramEnd"/>
      <w:r w:rsidRPr="00DA4FAC">
        <w:rPr>
          <w:rFonts w:ascii="宋体" w:eastAsia="宋体" w:hAnsi="宋体"/>
          <w:color w:val="auto"/>
        </w:rPr>
        <w:t>(圆弧)三角形。每个</w:t>
      </w:r>
      <w:proofErr w:type="gramStart"/>
      <w:r w:rsidRPr="00DA4FAC">
        <w:rPr>
          <w:rFonts w:ascii="宋体" w:eastAsia="宋体" w:hAnsi="宋体"/>
          <w:color w:val="auto"/>
        </w:rPr>
        <w:t>粽</w:t>
      </w:r>
      <w:proofErr w:type="gramEnd"/>
      <w:r w:rsidRPr="00DA4FAC">
        <w:rPr>
          <w:rFonts w:ascii="宋体" w:eastAsia="宋体" w:hAnsi="宋体"/>
          <w:color w:val="auto"/>
        </w:rPr>
        <w:t>球的高度约 6.18</w:t>
      </w:r>
      <w:proofErr w:type="gramStart"/>
      <w:r w:rsidRPr="00DA4FAC">
        <w:rPr>
          <w:rFonts w:ascii="宋体" w:eastAsia="宋体" w:hAnsi="宋体"/>
          <w:color w:val="auto"/>
        </w:rPr>
        <w:t>”</w:t>
      </w:r>
      <w:proofErr w:type="gramEnd"/>
      <w:r w:rsidRPr="00DA4FAC">
        <w:rPr>
          <w:rFonts w:ascii="宋体" w:eastAsia="宋体" w:hAnsi="宋体"/>
          <w:color w:val="auto"/>
        </w:rPr>
        <w:t>，重量约 103-138g。</w:t>
      </w:r>
    </w:p>
    <w:p w14:paraId="42FB3F02" w14:textId="452B356B" w:rsidR="00226AEF" w:rsidRDefault="00D82C83" w:rsidP="00725920">
      <w:pPr>
        <w:spacing w:line="400" w:lineRule="atLeast"/>
        <w:ind w:firstLineChars="116" w:firstLine="244"/>
        <w:jc w:val="both"/>
        <w:textAlignment w:val="center"/>
        <w:rPr>
          <w:rFonts w:eastAsia="宋体"/>
          <w:color w:val="auto"/>
        </w:rPr>
      </w:pPr>
      <w:r>
        <w:rPr>
          <w:noProof/>
          <w:color w:val="auto"/>
        </w:rPr>
        <w:drawing>
          <wp:anchor distT="0" distB="0" distL="114300" distR="114300" simplePos="0" relativeHeight="251662336" behindDoc="0" locked="0" layoutInCell="1" allowOverlap="1" wp14:anchorId="2F3DCD0A" wp14:editId="2F1291FE">
            <wp:simplePos x="0" y="0"/>
            <wp:positionH relativeFrom="column">
              <wp:posOffset>745490</wp:posOffset>
            </wp:positionH>
            <wp:positionV relativeFrom="paragraph">
              <wp:posOffset>41910</wp:posOffset>
            </wp:positionV>
            <wp:extent cx="4303395" cy="1395730"/>
            <wp:effectExtent l="0" t="0" r="0" b="0"/>
            <wp:wrapNone/>
            <wp:docPr id="76" name="IM 76"/>
            <wp:cNvGraphicFramePr/>
            <a:graphic xmlns:a="http://schemas.openxmlformats.org/drawingml/2006/main">
              <a:graphicData uri="http://schemas.openxmlformats.org/drawingml/2006/picture">
                <pic:pic xmlns:pic="http://schemas.openxmlformats.org/drawingml/2006/picture">
                  <pic:nvPicPr>
                    <pic:cNvPr id="76" name="IM 76"/>
                    <pic:cNvPicPr/>
                  </pic:nvPicPr>
                  <pic:blipFill>
                    <a:blip r:embed="rId22">
                      <a:extLst>
                        <a:ext uri="{28A0092B-C50C-407E-A947-70E740481C1C}">
                          <a14:useLocalDpi xmlns:a14="http://schemas.microsoft.com/office/drawing/2010/main" val="0"/>
                        </a:ext>
                      </a:extLst>
                    </a:blip>
                    <a:stretch>
                      <a:fillRect/>
                    </a:stretch>
                  </pic:blipFill>
                  <pic:spPr>
                    <a:xfrm>
                      <a:off x="0" y="0"/>
                      <a:ext cx="4303395" cy="1395730"/>
                    </a:xfrm>
                    <a:prstGeom prst="rect">
                      <a:avLst/>
                    </a:prstGeom>
                  </pic:spPr>
                </pic:pic>
              </a:graphicData>
            </a:graphic>
          </wp:anchor>
        </w:drawing>
      </w:r>
      <w:r>
        <w:rPr>
          <w:rFonts w:eastAsia="宋体" w:hint="eastAsia"/>
          <w:color w:val="auto"/>
        </w:rPr>
        <w:t xml:space="preserve">            </w:t>
      </w:r>
    </w:p>
    <w:p w14:paraId="12890495" w14:textId="2453FB8F" w:rsidR="00D82C83" w:rsidRDefault="00D82C83" w:rsidP="00725920">
      <w:pPr>
        <w:spacing w:line="400" w:lineRule="atLeast"/>
        <w:ind w:firstLineChars="116" w:firstLine="244"/>
        <w:jc w:val="both"/>
        <w:textAlignment w:val="center"/>
        <w:rPr>
          <w:rFonts w:eastAsia="宋体"/>
          <w:color w:val="auto"/>
        </w:rPr>
      </w:pPr>
    </w:p>
    <w:p w14:paraId="5E7AB7EE" w14:textId="7AA91F85" w:rsidR="00D82C83" w:rsidRPr="00D82C83" w:rsidRDefault="00D82C83" w:rsidP="00725920">
      <w:pPr>
        <w:spacing w:line="400" w:lineRule="atLeast"/>
        <w:ind w:firstLineChars="116" w:firstLine="244"/>
        <w:jc w:val="both"/>
        <w:textAlignment w:val="center"/>
        <w:rPr>
          <w:rFonts w:eastAsia="宋体"/>
          <w:color w:val="auto"/>
        </w:rPr>
      </w:pPr>
    </w:p>
    <w:p w14:paraId="04CFA495" w14:textId="0F14C059" w:rsidR="00D82C83" w:rsidRDefault="00D82C83" w:rsidP="00725920">
      <w:pPr>
        <w:spacing w:line="400" w:lineRule="atLeast"/>
        <w:ind w:firstLineChars="116" w:firstLine="244"/>
        <w:jc w:val="both"/>
        <w:textAlignment w:val="center"/>
        <w:rPr>
          <w:rFonts w:eastAsia="宋体"/>
          <w:color w:val="auto"/>
        </w:rPr>
      </w:pPr>
    </w:p>
    <w:p w14:paraId="179C0B26" w14:textId="3EBCFC7B" w:rsidR="00D82C83" w:rsidRDefault="00D82C83" w:rsidP="00725920">
      <w:pPr>
        <w:spacing w:line="400" w:lineRule="atLeast"/>
        <w:ind w:firstLineChars="116" w:firstLine="244"/>
        <w:jc w:val="both"/>
        <w:textAlignment w:val="center"/>
        <w:rPr>
          <w:rFonts w:eastAsia="宋体"/>
          <w:color w:val="auto"/>
        </w:rPr>
      </w:pPr>
    </w:p>
    <w:p w14:paraId="3BACF6AF" w14:textId="77777777" w:rsidR="00226AEF" w:rsidRPr="00682745" w:rsidRDefault="00000000" w:rsidP="00D82C83">
      <w:pPr>
        <w:spacing w:line="400" w:lineRule="atLeast"/>
        <w:ind w:firstLineChars="116" w:firstLine="230"/>
        <w:jc w:val="center"/>
        <w:textAlignment w:val="center"/>
        <w:rPr>
          <w:rFonts w:ascii="黑体" w:eastAsia="黑体" w:hAnsi="黑体" w:cs="微软雅黑"/>
          <w:color w:val="auto"/>
          <w:spacing w:val="9"/>
          <w:sz w:val="18"/>
          <w:szCs w:val="18"/>
        </w:rPr>
      </w:pPr>
      <w:r w:rsidRPr="00682745">
        <w:rPr>
          <w:rFonts w:ascii="黑体" w:eastAsia="黑体" w:hAnsi="黑体" w:cs="微软雅黑"/>
          <w:color w:val="auto"/>
          <w:spacing w:val="9"/>
          <w:sz w:val="18"/>
          <w:szCs w:val="18"/>
        </w:rPr>
        <w:t>图</w:t>
      </w:r>
      <w:r w:rsidRPr="00682745">
        <w:rPr>
          <w:rFonts w:ascii="黑体" w:eastAsia="黑体" w:hAnsi="黑体" w:cs="微软雅黑" w:hint="eastAsia"/>
          <w:color w:val="auto"/>
          <w:spacing w:val="9"/>
          <w:sz w:val="18"/>
          <w:szCs w:val="18"/>
        </w:rPr>
        <w:t>16</w:t>
      </w:r>
      <w:r w:rsidRPr="00682745">
        <w:rPr>
          <w:rFonts w:ascii="黑体" w:eastAsia="黑体" w:hAnsi="黑体" w:cs="微软雅黑"/>
          <w:color w:val="auto"/>
          <w:spacing w:val="9"/>
          <w:sz w:val="18"/>
          <w:szCs w:val="18"/>
        </w:rPr>
        <w:t xml:space="preserve"> 用于 VRC 挑战赛</w:t>
      </w:r>
      <w:r w:rsidRPr="00682745">
        <w:rPr>
          <w:rFonts w:ascii="黑体" w:eastAsia="黑体" w:hAnsi="黑体" w:cs="微软雅黑" w:hint="eastAsia"/>
          <w:color w:val="auto"/>
          <w:spacing w:val="9"/>
          <w:sz w:val="18"/>
          <w:szCs w:val="18"/>
        </w:rPr>
        <w:t>“ 粽”横天下</w:t>
      </w:r>
      <w:r w:rsidRPr="00682745">
        <w:rPr>
          <w:rFonts w:ascii="黑体" w:eastAsia="黑体" w:hAnsi="黑体" w:cs="微软雅黑"/>
          <w:color w:val="auto"/>
          <w:spacing w:val="9"/>
          <w:sz w:val="18"/>
          <w:szCs w:val="18"/>
        </w:rPr>
        <w:t>的 3 种颜色的</w:t>
      </w:r>
      <w:proofErr w:type="gramStart"/>
      <w:r w:rsidRPr="00682745">
        <w:rPr>
          <w:rFonts w:ascii="黑体" w:eastAsia="黑体" w:hAnsi="黑体" w:cs="微软雅黑"/>
          <w:color w:val="auto"/>
          <w:spacing w:val="9"/>
          <w:sz w:val="18"/>
          <w:szCs w:val="18"/>
        </w:rPr>
        <w:t>粽</w:t>
      </w:r>
      <w:proofErr w:type="gramEnd"/>
      <w:r w:rsidRPr="00682745">
        <w:rPr>
          <w:rFonts w:ascii="黑体" w:eastAsia="黑体" w:hAnsi="黑体" w:cs="微软雅黑"/>
          <w:color w:val="auto"/>
          <w:spacing w:val="9"/>
          <w:sz w:val="18"/>
          <w:szCs w:val="18"/>
        </w:rPr>
        <w:t>球</w:t>
      </w:r>
    </w:p>
    <w:p w14:paraId="758071EF" w14:textId="47DDEA37" w:rsidR="00226AEF" w:rsidRPr="00715E55" w:rsidRDefault="00226AEF" w:rsidP="00725920">
      <w:pPr>
        <w:pStyle w:val="2"/>
        <w:tabs>
          <w:tab w:val="left" w:pos="426"/>
          <w:tab w:val="left" w:pos="476"/>
        </w:tabs>
        <w:kinsoku/>
        <w:topLinePunct/>
        <w:spacing w:before="0" w:line="400" w:lineRule="atLeast"/>
        <w:ind w:left="0" w:rightChars="765" w:right="1606"/>
        <w:jc w:val="both"/>
        <w:rPr>
          <w:rFonts w:ascii="黑体" w:eastAsia="黑体" w:hAnsi="黑体" w:cs="宋体"/>
          <w:i w:val="0"/>
          <w:color w:val="auto"/>
          <w:sz w:val="28"/>
          <w:szCs w:val="28"/>
          <w:lang w:eastAsia="zh-CN" w:bidi="zh-CN"/>
        </w:rPr>
      </w:pPr>
    </w:p>
    <w:p w14:paraId="1F6BC06A" w14:textId="469289EC" w:rsidR="00226AEF" w:rsidRPr="000D04DA" w:rsidRDefault="00000000" w:rsidP="00725920">
      <w:pPr>
        <w:pStyle w:val="2"/>
        <w:tabs>
          <w:tab w:val="left" w:pos="426"/>
          <w:tab w:val="left" w:pos="476"/>
        </w:tabs>
        <w:kinsoku/>
        <w:topLinePunct/>
        <w:spacing w:before="0" w:line="400" w:lineRule="atLeast"/>
        <w:ind w:left="0" w:rightChars="765" w:right="1606"/>
        <w:jc w:val="both"/>
        <w:rPr>
          <w:rFonts w:ascii="黑体" w:eastAsia="黑体" w:hAnsi="黑体" w:cs="宋体"/>
          <w:b w:val="0"/>
          <w:bCs w:val="0"/>
          <w:i w:val="0"/>
          <w:color w:val="auto"/>
          <w:sz w:val="28"/>
          <w:szCs w:val="28"/>
          <w:lang w:eastAsia="zh-CN" w:bidi="zh-CN"/>
        </w:rPr>
      </w:pPr>
      <w:r w:rsidRPr="000D04DA">
        <w:rPr>
          <w:rFonts w:ascii="黑体" w:eastAsia="黑体" w:hAnsi="黑体" w:cs="宋体"/>
          <w:b w:val="0"/>
          <w:bCs w:val="0"/>
          <w:i w:val="0"/>
          <w:color w:val="auto"/>
          <w:sz w:val="28"/>
          <w:szCs w:val="28"/>
          <w:lang w:eastAsia="zh-CN" w:bidi="zh-CN"/>
        </w:rPr>
        <w:t>5、记分</w:t>
      </w:r>
    </w:p>
    <w:tbl>
      <w:tblPr>
        <w:tblStyle w:val="TableNormal"/>
        <w:tblW w:w="4331" w:type="dxa"/>
        <w:tblInd w:w="228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3428"/>
        <w:gridCol w:w="903"/>
      </w:tblGrid>
      <w:tr w:rsidR="00226AEF" w14:paraId="76B2F0AF" w14:textId="77777777">
        <w:trPr>
          <w:trHeight w:val="352"/>
        </w:trPr>
        <w:tc>
          <w:tcPr>
            <w:tcW w:w="3428" w:type="dxa"/>
          </w:tcPr>
          <w:p w14:paraId="03C153F7" w14:textId="77777777" w:rsidR="00226AEF" w:rsidRDefault="00000000" w:rsidP="00725920">
            <w:pPr>
              <w:spacing w:line="400" w:lineRule="atLeast"/>
              <w:ind w:firstLineChars="116" w:firstLine="234"/>
              <w:jc w:val="both"/>
              <w:rPr>
                <w:rFonts w:ascii="微软雅黑" w:eastAsia="微软雅黑" w:hAnsi="微软雅黑" w:cs="微软雅黑"/>
                <w:color w:val="auto"/>
                <w:sz w:val="19"/>
                <w:szCs w:val="19"/>
              </w:rPr>
            </w:pPr>
            <w:r>
              <w:rPr>
                <w:rFonts w:ascii="微软雅黑" w:eastAsia="微软雅黑" w:hAnsi="微软雅黑" w:cs="微软雅黑"/>
                <w:color w:val="auto"/>
                <w:spacing w:val="6"/>
                <w:sz w:val="19"/>
                <w:szCs w:val="19"/>
              </w:rPr>
              <w:t>自动时段奖励分</w:t>
            </w:r>
          </w:p>
        </w:tc>
        <w:tc>
          <w:tcPr>
            <w:tcW w:w="903" w:type="dxa"/>
          </w:tcPr>
          <w:p w14:paraId="2ABED9B6" w14:textId="5B9B6561" w:rsidR="00226AEF" w:rsidRDefault="00000000" w:rsidP="00725920">
            <w:pPr>
              <w:spacing w:line="400" w:lineRule="atLeast"/>
              <w:ind w:firstLineChars="116" w:firstLine="218"/>
              <w:jc w:val="both"/>
              <w:rPr>
                <w:rFonts w:ascii="微软雅黑" w:eastAsia="微软雅黑" w:hAnsi="微软雅黑" w:cs="微软雅黑"/>
                <w:color w:val="auto"/>
                <w:sz w:val="19"/>
                <w:szCs w:val="19"/>
              </w:rPr>
            </w:pPr>
            <w:r>
              <w:rPr>
                <w:rFonts w:ascii="微软雅黑" w:eastAsia="微软雅黑" w:hAnsi="微软雅黑" w:cs="微软雅黑"/>
                <w:color w:val="auto"/>
                <w:spacing w:val="-1"/>
                <w:sz w:val="19"/>
                <w:szCs w:val="19"/>
              </w:rPr>
              <w:t>8</w:t>
            </w:r>
            <w:r>
              <w:rPr>
                <w:rFonts w:ascii="微软雅黑" w:eastAsia="微软雅黑" w:hAnsi="微软雅黑" w:cs="微软雅黑"/>
                <w:color w:val="auto"/>
                <w:sz w:val="19"/>
                <w:szCs w:val="19"/>
              </w:rPr>
              <w:t xml:space="preserve"> 分</w:t>
            </w:r>
          </w:p>
        </w:tc>
      </w:tr>
      <w:tr w:rsidR="00226AEF" w14:paraId="1CFF70B3" w14:textId="77777777">
        <w:trPr>
          <w:trHeight w:val="347"/>
        </w:trPr>
        <w:tc>
          <w:tcPr>
            <w:tcW w:w="3428" w:type="dxa"/>
          </w:tcPr>
          <w:p w14:paraId="49C8540C" w14:textId="63B5523B" w:rsidR="00226AEF" w:rsidRDefault="00000000" w:rsidP="00725920">
            <w:pPr>
              <w:spacing w:line="400" w:lineRule="atLeast"/>
              <w:ind w:firstLineChars="116" w:firstLine="255"/>
              <w:jc w:val="both"/>
              <w:rPr>
                <w:rFonts w:ascii="微软雅黑" w:eastAsia="微软雅黑" w:hAnsi="微软雅黑" w:cs="微软雅黑"/>
                <w:color w:val="auto"/>
                <w:sz w:val="19"/>
                <w:szCs w:val="19"/>
              </w:rPr>
            </w:pPr>
            <w:r>
              <w:rPr>
                <w:rFonts w:ascii="微软雅黑" w:eastAsia="微软雅黑" w:hAnsi="微软雅黑" w:cs="微软雅黑"/>
                <w:color w:val="auto"/>
                <w:spacing w:val="15"/>
                <w:sz w:val="19"/>
                <w:szCs w:val="19"/>
              </w:rPr>
              <w:t>每</w:t>
            </w:r>
            <w:r>
              <w:rPr>
                <w:rFonts w:ascii="微软雅黑" w:eastAsia="微软雅黑" w:hAnsi="微软雅黑" w:cs="微软雅黑"/>
                <w:color w:val="auto"/>
                <w:spacing w:val="9"/>
                <w:sz w:val="19"/>
                <w:szCs w:val="19"/>
              </w:rPr>
              <w:t>个在球门内得分的</w:t>
            </w:r>
            <w:proofErr w:type="gramStart"/>
            <w:r>
              <w:rPr>
                <w:rFonts w:ascii="微软雅黑" w:eastAsia="微软雅黑" w:hAnsi="微软雅黑" w:cs="微软雅黑"/>
                <w:color w:val="auto"/>
                <w:spacing w:val="9"/>
                <w:sz w:val="19"/>
                <w:szCs w:val="19"/>
              </w:rPr>
              <w:t>粽</w:t>
            </w:r>
            <w:proofErr w:type="gramEnd"/>
            <w:r>
              <w:rPr>
                <w:rFonts w:ascii="微软雅黑" w:eastAsia="微软雅黑" w:hAnsi="微软雅黑" w:cs="微软雅黑"/>
                <w:color w:val="auto"/>
                <w:spacing w:val="9"/>
                <w:sz w:val="19"/>
                <w:szCs w:val="19"/>
              </w:rPr>
              <w:t>球</w:t>
            </w:r>
          </w:p>
        </w:tc>
        <w:tc>
          <w:tcPr>
            <w:tcW w:w="903" w:type="dxa"/>
          </w:tcPr>
          <w:p w14:paraId="254D2E8C" w14:textId="37AC340D" w:rsidR="00226AEF" w:rsidRDefault="00000000" w:rsidP="00725920">
            <w:pPr>
              <w:spacing w:line="400" w:lineRule="atLeast"/>
              <w:ind w:firstLineChars="116" w:firstLine="211"/>
              <w:jc w:val="both"/>
              <w:rPr>
                <w:rFonts w:ascii="微软雅黑" w:eastAsia="微软雅黑" w:hAnsi="微软雅黑" w:cs="微软雅黑"/>
                <w:color w:val="auto"/>
                <w:sz w:val="19"/>
                <w:szCs w:val="19"/>
              </w:rPr>
            </w:pPr>
            <w:r>
              <w:rPr>
                <w:rFonts w:ascii="微软雅黑" w:eastAsia="微软雅黑" w:hAnsi="微软雅黑" w:cs="微软雅黑"/>
                <w:color w:val="auto"/>
                <w:spacing w:val="-4"/>
                <w:sz w:val="19"/>
                <w:szCs w:val="19"/>
              </w:rPr>
              <w:t>5</w:t>
            </w:r>
            <w:r>
              <w:rPr>
                <w:rFonts w:ascii="微软雅黑" w:eastAsia="微软雅黑" w:hAnsi="微软雅黑" w:cs="微软雅黑"/>
                <w:color w:val="auto"/>
                <w:spacing w:val="-2"/>
                <w:sz w:val="19"/>
                <w:szCs w:val="19"/>
              </w:rPr>
              <w:t xml:space="preserve"> 分</w:t>
            </w:r>
          </w:p>
        </w:tc>
      </w:tr>
      <w:tr w:rsidR="00226AEF" w14:paraId="489F12BC" w14:textId="77777777">
        <w:trPr>
          <w:trHeight w:val="347"/>
        </w:trPr>
        <w:tc>
          <w:tcPr>
            <w:tcW w:w="3428" w:type="dxa"/>
          </w:tcPr>
          <w:p w14:paraId="0E935394" w14:textId="77777777" w:rsidR="00226AEF" w:rsidRDefault="00000000" w:rsidP="00725920">
            <w:pPr>
              <w:spacing w:line="400" w:lineRule="atLeast"/>
              <w:ind w:firstLineChars="116" w:firstLine="255"/>
              <w:jc w:val="both"/>
              <w:rPr>
                <w:rFonts w:ascii="微软雅黑" w:eastAsia="微软雅黑" w:hAnsi="微软雅黑" w:cs="微软雅黑"/>
                <w:color w:val="auto"/>
                <w:sz w:val="19"/>
                <w:szCs w:val="19"/>
              </w:rPr>
            </w:pPr>
            <w:r>
              <w:rPr>
                <w:rFonts w:ascii="微软雅黑" w:eastAsia="微软雅黑" w:hAnsi="微软雅黑" w:cs="微软雅黑"/>
                <w:color w:val="auto"/>
                <w:spacing w:val="15"/>
                <w:sz w:val="19"/>
                <w:szCs w:val="19"/>
              </w:rPr>
              <w:t>每</w:t>
            </w:r>
            <w:r>
              <w:rPr>
                <w:rFonts w:ascii="微软雅黑" w:eastAsia="微软雅黑" w:hAnsi="微软雅黑" w:cs="微软雅黑"/>
                <w:color w:val="auto"/>
                <w:spacing w:val="9"/>
                <w:sz w:val="19"/>
                <w:szCs w:val="19"/>
              </w:rPr>
              <w:t>个在进攻区内得分的</w:t>
            </w:r>
            <w:proofErr w:type="gramStart"/>
            <w:r>
              <w:rPr>
                <w:rFonts w:ascii="微软雅黑" w:eastAsia="微软雅黑" w:hAnsi="微软雅黑" w:cs="微软雅黑"/>
                <w:color w:val="auto"/>
                <w:spacing w:val="9"/>
                <w:sz w:val="19"/>
                <w:szCs w:val="19"/>
              </w:rPr>
              <w:t>粽</w:t>
            </w:r>
            <w:proofErr w:type="gramEnd"/>
            <w:r>
              <w:rPr>
                <w:rFonts w:ascii="微软雅黑" w:eastAsia="微软雅黑" w:hAnsi="微软雅黑" w:cs="微软雅黑"/>
                <w:color w:val="auto"/>
                <w:spacing w:val="9"/>
                <w:sz w:val="19"/>
                <w:szCs w:val="19"/>
              </w:rPr>
              <w:t>球</w:t>
            </w:r>
          </w:p>
        </w:tc>
        <w:tc>
          <w:tcPr>
            <w:tcW w:w="903" w:type="dxa"/>
          </w:tcPr>
          <w:p w14:paraId="44FA125B" w14:textId="77777777" w:rsidR="00226AEF" w:rsidRDefault="00000000" w:rsidP="00725920">
            <w:pPr>
              <w:spacing w:line="400" w:lineRule="atLeast"/>
              <w:ind w:firstLineChars="116" w:firstLine="218"/>
              <w:jc w:val="both"/>
              <w:rPr>
                <w:rFonts w:ascii="微软雅黑" w:eastAsia="微软雅黑" w:hAnsi="微软雅黑" w:cs="微软雅黑"/>
                <w:color w:val="auto"/>
                <w:sz w:val="19"/>
                <w:szCs w:val="19"/>
              </w:rPr>
            </w:pPr>
            <w:r>
              <w:rPr>
                <w:rFonts w:ascii="微软雅黑" w:eastAsia="微软雅黑" w:hAnsi="微软雅黑" w:cs="微软雅黑"/>
                <w:color w:val="auto"/>
                <w:spacing w:val="-1"/>
                <w:sz w:val="19"/>
                <w:szCs w:val="19"/>
              </w:rPr>
              <w:t>2 分</w:t>
            </w:r>
          </w:p>
        </w:tc>
      </w:tr>
      <w:tr w:rsidR="00226AEF" w14:paraId="7F578E20" w14:textId="77777777">
        <w:trPr>
          <w:trHeight w:val="347"/>
        </w:trPr>
        <w:tc>
          <w:tcPr>
            <w:tcW w:w="3428" w:type="dxa"/>
          </w:tcPr>
          <w:p w14:paraId="199EA2CC" w14:textId="6C820A3B" w:rsidR="00226AEF" w:rsidRDefault="00000000" w:rsidP="00725920">
            <w:pPr>
              <w:spacing w:line="400" w:lineRule="atLeast"/>
              <w:ind w:firstLineChars="116" w:firstLine="237"/>
              <w:jc w:val="both"/>
              <w:rPr>
                <w:rFonts w:ascii="微软雅黑" w:eastAsia="微软雅黑" w:hAnsi="微软雅黑" w:cs="微软雅黑"/>
                <w:color w:val="auto"/>
                <w:sz w:val="19"/>
                <w:szCs w:val="19"/>
              </w:rPr>
            </w:pPr>
            <w:r>
              <w:rPr>
                <w:rFonts w:ascii="微软雅黑" w:eastAsia="微软雅黑" w:hAnsi="微软雅黑" w:cs="微软雅黑"/>
                <w:color w:val="auto"/>
                <w:spacing w:val="7"/>
                <w:sz w:val="19"/>
                <w:szCs w:val="19"/>
              </w:rPr>
              <w:t>提升 – 最高级</w:t>
            </w:r>
          </w:p>
        </w:tc>
        <w:tc>
          <w:tcPr>
            <w:tcW w:w="903" w:type="dxa"/>
          </w:tcPr>
          <w:p w14:paraId="75D8202E" w14:textId="77777777" w:rsidR="00226AEF" w:rsidRDefault="00000000" w:rsidP="00725920">
            <w:pPr>
              <w:spacing w:line="400" w:lineRule="atLeast"/>
              <w:ind w:firstLineChars="116" w:firstLine="223"/>
              <w:jc w:val="both"/>
              <w:rPr>
                <w:rFonts w:ascii="微软雅黑" w:eastAsia="微软雅黑" w:hAnsi="微软雅黑" w:cs="微软雅黑"/>
                <w:color w:val="auto"/>
                <w:sz w:val="19"/>
                <w:szCs w:val="19"/>
              </w:rPr>
            </w:pPr>
            <w:r>
              <w:rPr>
                <w:rFonts w:ascii="微软雅黑" w:eastAsia="微软雅黑" w:hAnsi="微软雅黑" w:cs="微软雅黑"/>
                <w:color w:val="auto"/>
                <w:spacing w:val="1"/>
                <w:sz w:val="19"/>
                <w:szCs w:val="19"/>
              </w:rPr>
              <w:t>20 分</w:t>
            </w:r>
          </w:p>
        </w:tc>
      </w:tr>
      <w:tr w:rsidR="00226AEF" w14:paraId="29D1E0C4" w14:textId="77777777">
        <w:trPr>
          <w:trHeight w:val="347"/>
        </w:trPr>
        <w:tc>
          <w:tcPr>
            <w:tcW w:w="3428" w:type="dxa"/>
          </w:tcPr>
          <w:p w14:paraId="5CF466EC" w14:textId="5820C577" w:rsidR="00226AEF" w:rsidRDefault="00000000" w:rsidP="00725920">
            <w:pPr>
              <w:spacing w:line="400" w:lineRule="atLeast"/>
              <w:ind w:firstLineChars="116" w:firstLine="237"/>
              <w:jc w:val="both"/>
              <w:rPr>
                <w:rFonts w:ascii="微软雅黑" w:eastAsia="微软雅黑" w:hAnsi="微软雅黑" w:cs="微软雅黑"/>
                <w:color w:val="auto"/>
                <w:sz w:val="19"/>
                <w:szCs w:val="19"/>
              </w:rPr>
            </w:pPr>
            <w:r>
              <w:rPr>
                <w:rFonts w:ascii="微软雅黑" w:eastAsia="微软雅黑" w:hAnsi="微软雅黑" w:cs="微软雅黑"/>
                <w:color w:val="auto"/>
                <w:spacing w:val="7"/>
                <w:sz w:val="19"/>
                <w:szCs w:val="19"/>
              </w:rPr>
              <w:t>提升 – 第二级</w:t>
            </w:r>
          </w:p>
        </w:tc>
        <w:tc>
          <w:tcPr>
            <w:tcW w:w="903" w:type="dxa"/>
          </w:tcPr>
          <w:p w14:paraId="271D4AF8" w14:textId="77777777" w:rsidR="00226AEF" w:rsidRDefault="00000000" w:rsidP="00725920">
            <w:pPr>
              <w:spacing w:line="400" w:lineRule="atLeast"/>
              <w:ind w:firstLineChars="116" w:firstLine="216"/>
              <w:jc w:val="both"/>
              <w:rPr>
                <w:rFonts w:ascii="微软雅黑" w:eastAsia="微软雅黑" w:hAnsi="微软雅黑" w:cs="微软雅黑"/>
                <w:color w:val="auto"/>
                <w:sz w:val="19"/>
                <w:szCs w:val="19"/>
              </w:rPr>
            </w:pPr>
            <w:r>
              <w:rPr>
                <w:rFonts w:ascii="微软雅黑" w:eastAsia="微软雅黑" w:hAnsi="微软雅黑" w:cs="微软雅黑"/>
                <w:color w:val="auto"/>
                <w:spacing w:val="-2"/>
                <w:sz w:val="19"/>
                <w:szCs w:val="19"/>
              </w:rPr>
              <w:t>1</w:t>
            </w:r>
            <w:r>
              <w:rPr>
                <w:rFonts w:ascii="微软雅黑" w:eastAsia="微软雅黑" w:hAnsi="微软雅黑" w:cs="微软雅黑"/>
                <w:color w:val="auto"/>
                <w:spacing w:val="-1"/>
                <w:sz w:val="19"/>
                <w:szCs w:val="19"/>
              </w:rPr>
              <w:t>5 分</w:t>
            </w:r>
          </w:p>
        </w:tc>
      </w:tr>
      <w:tr w:rsidR="00226AEF" w14:paraId="7754D346" w14:textId="77777777">
        <w:trPr>
          <w:trHeight w:val="347"/>
        </w:trPr>
        <w:tc>
          <w:tcPr>
            <w:tcW w:w="3428" w:type="dxa"/>
          </w:tcPr>
          <w:p w14:paraId="73A87C6B" w14:textId="77777777" w:rsidR="00226AEF" w:rsidRDefault="00000000" w:rsidP="00725920">
            <w:pPr>
              <w:spacing w:line="400" w:lineRule="atLeast"/>
              <w:ind w:firstLineChars="116" w:firstLine="237"/>
              <w:jc w:val="both"/>
              <w:rPr>
                <w:rFonts w:ascii="微软雅黑" w:eastAsia="微软雅黑" w:hAnsi="微软雅黑" w:cs="微软雅黑"/>
                <w:color w:val="auto"/>
                <w:sz w:val="19"/>
                <w:szCs w:val="19"/>
              </w:rPr>
            </w:pPr>
            <w:r>
              <w:rPr>
                <w:rFonts w:ascii="微软雅黑" w:eastAsia="微软雅黑" w:hAnsi="微软雅黑" w:cs="微软雅黑"/>
                <w:color w:val="auto"/>
                <w:spacing w:val="7"/>
                <w:sz w:val="19"/>
                <w:szCs w:val="19"/>
              </w:rPr>
              <w:t>提升 – 第三级</w:t>
            </w:r>
          </w:p>
        </w:tc>
        <w:tc>
          <w:tcPr>
            <w:tcW w:w="903" w:type="dxa"/>
          </w:tcPr>
          <w:p w14:paraId="21B9FE13" w14:textId="77777777" w:rsidR="00226AEF" w:rsidRDefault="00000000" w:rsidP="00725920">
            <w:pPr>
              <w:spacing w:line="400" w:lineRule="atLeast"/>
              <w:ind w:firstLineChars="116" w:firstLine="216"/>
              <w:jc w:val="both"/>
              <w:rPr>
                <w:rFonts w:ascii="微软雅黑" w:eastAsia="微软雅黑" w:hAnsi="微软雅黑" w:cs="微软雅黑"/>
                <w:color w:val="auto"/>
                <w:sz w:val="19"/>
                <w:szCs w:val="19"/>
              </w:rPr>
            </w:pPr>
            <w:r>
              <w:rPr>
                <w:rFonts w:ascii="微软雅黑" w:eastAsia="微软雅黑" w:hAnsi="微软雅黑" w:cs="微软雅黑"/>
                <w:color w:val="auto"/>
                <w:spacing w:val="-2"/>
                <w:sz w:val="19"/>
                <w:szCs w:val="19"/>
              </w:rPr>
              <w:t>1</w:t>
            </w:r>
            <w:r>
              <w:rPr>
                <w:rFonts w:ascii="微软雅黑" w:eastAsia="微软雅黑" w:hAnsi="微软雅黑" w:cs="微软雅黑"/>
                <w:color w:val="auto"/>
                <w:spacing w:val="-1"/>
                <w:sz w:val="19"/>
                <w:szCs w:val="19"/>
              </w:rPr>
              <w:t>0 分</w:t>
            </w:r>
          </w:p>
        </w:tc>
      </w:tr>
      <w:tr w:rsidR="00226AEF" w14:paraId="08BDA1AC" w14:textId="77777777">
        <w:trPr>
          <w:trHeight w:val="352"/>
        </w:trPr>
        <w:tc>
          <w:tcPr>
            <w:tcW w:w="3428" w:type="dxa"/>
          </w:tcPr>
          <w:p w14:paraId="0C3A235D" w14:textId="77777777" w:rsidR="00226AEF" w:rsidRDefault="00000000" w:rsidP="00725920">
            <w:pPr>
              <w:spacing w:line="400" w:lineRule="atLeast"/>
              <w:ind w:firstLineChars="116" w:firstLine="237"/>
              <w:jc w:val="both"/>
              <w:rPr>
                <w:rFonts w:ascii="微软雅黑" w:eastAsia="微软雅黑" w:hAnsi="微软雅黑" w:cs="微软雅黑"/>
                <w:color w:val="auto"/>
                <w:sz w:val="19"/>
                <w:szCs w:val="19"/>
              </w:rPr>
            </w:pPr>
            <w:r>
              <w:rPr>
                <w:rFonts w:ascii="微软雅黑" w:eastAsia="微软雅黑" w:hAnsi="微软雅黑" w:cs="微软雅黑"/>
                <w:color w:val="auto"/>
                <w:spacing w:val="7"/>
                <w:sz w:val="19"/>
                <w:szCs w:val="19"/>
              </w:rPr>
              <w:t>提升 – 第四级</w:t>
            </w:r>
          </w:p>
        </w:tc>
        <w:tc>
          <w:tcPr>
            <w:tcW w:w="903" w:type="dxa"/>
          </w:tcPr>
          <w:p w14:paraId="2D6B4EE0" w14:textId="77777777" w:rsidR="00226AEF" w:rsidRDefault="00000000" w:rsidP="00725920">
            <w:pPr>
              <w:spacing w:line="400" w:lineRule="atLeast"/>
              <w:ind w:firstLineChars="116" w:firstLine="211"/>
              <w:jc w:val="both"/>
              <w:rPr>
                <w:rFonts w:ascii="微软雅黑" w:eastAsia="微软雅黑" w:hAnsi="微软雅黑" w:cs="微软雅黑"/>
                <w:color w:val="auto"/>
                <w:sz w:val="19"/>
                <w:szCs w:val="19"/>
              </w:rPr>
            </w:pPr>
            <w:r>
              <w:rPr>
                <w:rFonts w:ascii="微软雅黑" w:eastAsia="微软雅黑" w:hAnsi="微软雅黑" w:cs="微软雅黑"/>
                <w:color w:val="auto"/>
                <w:spacing w:val="-4"/>
                <w:sz w:val="19"/>
                <w:szCs w:val="19"/>
              </w:rPr>
              <w:t>5</w:t>
            </w:r>
            <w:r>
              <w:rPr>
                <w:rFonts w:ascii="微软雅黑" w:eastAsia="微软雅黑" w:hAnsi="微软雅黑" w:cs="微软雅黑"/>
                <w:color w:val="auto"/>
                <w:spacing w:val="-2"/>
                <w:sz w:val="19"/>
                <w:szCs w:val="19"/>
              </w:rPr>
              <w:t xml:space="preserve"> 分</w:t>
            </w:r>
          </w:p>
        </w:tc>
      </w:tr>
    </w:tbl>
    <w:p w14:paraId="6DF00319" w14:textId="701A67F5" w:rsidR="00226AEF" w:rsidRPr="00DA4FAC" w:rsidRDefault="00000000" w:rsidP="00725920">
      <w:pPr>
        <w:spacing w:line="400" w:lineRule="atLeast"/>
        <w:ind w:firstLineChars="200" w:firstLine="422"/>
        <w:jc w:val="both"/>
        <w:rPr>
          <w:rFonts w:asciiTheme="majorEastAsia" w:eastAsiaTheme="majorEastAsia" w:hAnsiTheme="majorEastAsia"/>
          <w:color w:val="auto"/>
        </w:rPr>
      </w:pPr>
      <w:r w:rsidRPr="00DA4FAC">
        <w:rPr>
          <w:rFonts w:asciiTheme="majorEastAsia" w:eastAsiaTheme="majorEastAsia" w:hAnsiTheme="majorEastAsia" w:hint="eastAsia"/>
          <w:b/>
          <w:bCs/>
          <w:color w:val="auto"/>
        </w:rPr>
        <w:lastRenderedPageBreak/>
        <w:t>5.1</w:t>
      </w:r>
      <w:r w:rsidRPr="00DA4FAC">
        <w:rPr>
          <w:rFonts w:asciiTheme="majorEastAsia" w:eastAsiaTheme="majorEastAsia" w:hAnsiTheme="majorEastAsia"/>
          <w:b/>
          <w:bCs/>
          <w:color w:val="auto"/>
        </w:rPr>
        <w:t xml:space="preserve"> 赛局结束后评判所有得分状态。</w:t>
      </w:r>
      <w:r w:rsidRPr="00DA4FAC">
        <w:rPr>
          <w:rFonts w:asciiTheme="majorEastAsia" w:eastAsiaTheme="majorEastAsia" w:hAnsiTheme="majorEastAsia"/>
          <w:color w:val="auto"/>
        </w:rPr>
        <w:t>当所有</w:t>
      </w:r>
      <w:proofErr w:type="gramStart"/>
      <w:r w:rsidRPr="00DA4FAC">
        <w:rPr>
          <w:rFonts w:asciiTheme="majorEastAsia" w:eastAsiaTheme="majorEastAsia" w:hAnsiTheme="majorEastAsia"/>
          <w:color w:val="auto"/>
        </w:rPr>
        <w:t>粽</w:t>
      </w:r>
      <w:proofErr w:type="gramEnd"/>
      <w:r w:rsidRPr="00DA4FAC">
        <w:rPr>
          <w:rFonts w:asciiTheme="majorEastAsia" w:eastAsiaTheme="majorEastAsia" w:hAnsiTheme="majorEastAsia"/>
          <w:color w:val="auto"/>
        </w:rPr>
        <w:t>球，场地要素和场上的机器人都停止后立即计算分数。</w:t>
      </w:r>
    </w:p>
    <w:p w14:paraId="2BB3B817" w14:textId="7855B53A" w:rsidR="00226AEF" w:rsidRPr="00DA4FAC" w:rsidRDefault="00000000" w:rsidP="00725920">
      <w:pPr>
        <w:spacing w:line="400" w:lineRule="atLeast"/>
        <w:ind w:firstLineChars="200" w:firstLine="422"/>
        <w:jc w:val="both"/>
        <w:rPr>
          <w:rFonts w:asciiTheme="majorEastAsia" w:eastAsiaTheme="majorEastAsia" w:hAnsiTheme="majorEastAsia"/>
          <w:b/>
          <w:bCs/>
          <w:color w:val="auto"/>
        </w:rPr>
      </w:pPr>
      <w:r w:rsidRPr="00DA4FAC">
        <w:rPr>
          <w:rFonts w:asciiTheme="majorEastAsia" w:eastAsiaTheme="majorEastAsia" w:hAnsiTheme="majorEastAsia" w:hint="eastAsia"/>
          <w:b/>
          <w:bCs/>
          <w:color w:val="auto"/>
        </w:rPr>
        <w:t>5.2</w:t>
      </w:r>
      <w:r w:rsidRPr="00DA4FAC">
        <w:rPr>
          <w:rFonts w:asciiTheme="majorEastAsia" w:eastAsiaTheme="majorEastAsia" w:hAnsiTheme="majorEastAsia"/>
          <w:b/>
          <w:bCs/>
          <w:color w:val="auto"/>
        </w:rPr>
        <w:t xml:space="preserve"> </w:t>
      </w:r>
      <w:r w:rsidRPr="00DA4FAC">
        <w:rPr>
          <w:rFonts w:asciiTheme="majorEastAsia" w:eastAsiaTheme="majorEastAsia" w:hAnsiTheme="majorEastAsia" w:cs="宋体" w:hint="eastAsia"/>
          <w:b/>
          <w:bCs/>
          <w:color w:val="auto"/>
        </w:rPr>
        <w:t>自动时段结束后</w:t>
      </w:r>
      <w:r w:rsidRPr="00DA4FAC">
        <w:rPr>
          <w:rFonts w:asciiTheme="majorEastAsia" w:eastAsiaTheme="majorEastAsia" w:hAnsiTheme="majorEastAsia"/>
          <w:b/>
          <w:bCs/>
          <w:color w:val="auto"/>
        </w:rPr>
        <w:t>(</w:t>
      </w:r>
      <w:r w:rsidRPr="00DA4FAC">
        <w:rPr>
          <w:rFonts w:asciiTheme="majorEastAsia" w:eastAsiaTheme="majorEastAsia" w:hAnsiTheme="majorEastAsia" w:cs="宋体" w:hint="eastAsia"/>
          <w:b/>
          <w:bCs/>
          <w:color w:val="auto"/>
        </w:rPr>
        <w:t>即所有</w:t>
      </w:r>
      <w:proofErr w:type="gramStart"/>
      <w:r w:rsidRPr="00DA4FAC">
        <w:rPr>
          <w:rFonts w:asciiTheme="majorEastAsia" w:eastAsiaTheme="majorEastAsia" w:hAnsiTheme="majorEastAsia" w:cs="宋体" w:hint="eastAsia"/>
          <w:b/>
          <w:bCs/>
          <w:color w:val="auto"/>
        </w:rPr>
        <w:t>粽</w:t>
      </w:r>
      <w:proofErr w:type="gramEnd"/>
      <w:r w:rsidRPr="00DA4FAC">
        <w:rPr>
          <w:rFonts w:asciiTheme="majorEastAsia" w:eastAsiaTheme="majorEastAsia" w:hAnsiTheme="majorEastAsia" w:cs="宋体" w:hint="eastAsia"/>
          <w:b/>
          <w:bCs/>
          <w:color w:val="auto"/>
        </w:rPr>
        <w:t>球、场地要素和场上的机器人都停止</w:t>
      </w:r>
      <w:r w:rsidRPr="00DA4FAC">
        <w:rPr>
          <w:rFonts w:asciiTheme="majorEastAsia" w:eastAsiaTheme="majorEastAsia" w:hAnsiTheme="majorEastAsia"/>
          <w:b/>
          <w:bCs/>
          <w:color w:val="auto"/>
        </w:rPr>
        <w:t>)</w:t>
      </w:r>
      <w:r w:rsidRPr="00DA4FAC">
        <w:rPr>
          <w:rFonts w:asciiTheme="majorEastAsia" w:eastAsiaTheme="majorEastAsia" w:hAnsiTheme="majorEastAsia" w:cs="宋体" w:hint="eastAsia"/>
          <w:b/>
          <w:bCs/>
          <w:color w:val="auto"/>
        </w:rPr>
        <w:t>立即评判自动时段奖励分。</w:t>
      </w:r>
    </w:p>
    <w:p w14:paraId="28AA1450" w14:textId="083F68B4" w:rsidR="00226AEF" w:rsidRPr="00DA4FAC" w:rsidRDefault="00000000" w:rsidP="00725920">
      <w:pPr>
        <w:spacing w:line="400" w:lineRule="atLeast"/>
        <w:ind w:firstLineChars="200" w:firstLine="420"/>
        <w:jc w:val="both"/>
        <w:rPr>
          <w:rFonts w:asciiTheme="majorEastAsia" w:eastAsiaTheme="majorEastAsia" w:hAnsiTheme="majorEastAsia"/>
          <w:color w:val="auto"/>
        </w:rPr>
      </w:pPr>
      <w:r w:rsidRPr="00DA4FAC">
        <w:rPr>
          <w:rFonts w:asciiTheme="majorEastAsia" w:eastAsiaTheme="majorEastAsia" w:hAnsiTheme="majorEastAsia" w:hint="eastAsia"/>
          <w:color w:val="auto"/>
        </w:rPr>
        <w:t>5.2.1.</w:t>
      </w:r>
      <w:r w:rsidRPr="00DA4FAC">
        <w:rPr>
          <w:rFonts w:asciiTheme="majorEastAsia" w:eastAsiaTheme="majorEastAsia" w:hAnsiTheme="majorEastAsia" w:cs="宋体" w:hint="eastAsia"/>
          <w:color w:val="auto"/>
        </w:rPr>
        <w:t>出于确定自动时段奖励分的目的，联队得分不计算提升等级的分值。</w:t>
      </w:r>
    </w:p>
    <w:p w14:paraId="1FD9FF41" w14:textId="77777777" w:rsidR="00226AEF" w:rsidRPr="00DA4FAC" w:rsidRDefault="00000000" w:rsidP="00725920">
      <w:pPr>
        <w:spacing w:line="400" w:lineRule="atLeast"/>
        <w:ind w:firstLineChars="200" w:firstLine="420"/>
        <w:jc w:val="both"/>
        <w:rPr>
          <w:rFonts w:asciiTheme="majorEastAsia" w:eastAsiaTheme="majorEastAsia" w:hAnsiTheme="majorEastAsia"/>
          <w:color w:val="auto"/>
        </w:rPr>
      </w:pPr>
      <w:r w:rsidRPr="00DA4FAC">
        <w:rPr>
          <w:rFonts w:asciiTheme="majorEastAsia" w:eastAsiaTheme="majorEastAsia" w:hAnsiTheme="majorEastAsia" w:hint="eastAsia"/>
          <w:color w:val="auto"/>
        </w:rPr>
        <w:t xml:space="preserve">5.2.2 </w:t>
      </w:r>
      <w:r w:rsidRPr="00DA4FAC">
        <w:rPr>
          <w:rFonts w:asciiTheme="majorEastAsia" w:eastAsiaTheme="majorEastAsia" w:hAnsiTheme="majorEastAsia" w:cs="宋体" w:hint="eastAsia"/>
          <w:color w:val="auto"/>
        </w:rPr>
        <w:t>如果自动时段平局，包括</w:t>
      </w:r>
      <w:r w:rsidRPr="00DA4FAC">
        <w:rPr>
          <w:rFonts w:asciiTheme="majorEastAsia" w:eastAsiaTheme="majorEastAsia" w:hAnsiTheme="majorEastAsia" w:hint="eastAsia"/>
          <w:color w:val="auto"/>
        </w:rPr>
        <w:t xml:space="preserve"> 0 </w:t>
      </w:r>
      <w:r w:rsidRPr="00DA4FAC">
        <w:rPr>
          <w:rFonts w:asciiTheme="majorEastAsia" w:eastAsiaTheme="majorEastAsia" w:hAnsiTheme="majorEastAsia" w:cs="宋体" w:hint="eastAsia"/>
          <w:color w:val="auto"/>
        </w:rPr>
        <w:t>比</w:t>
      </w:r>
      <w:r w:rsidRPr="00DA4FAC">
        <w:rPr>
          <w:rFonts w:asciiTheme="majorEastAsia" w:eastAsiaTheme="majorEastAsia" w:hAnsiTheme="majorEastAsia" w:hint="eastAsia"/>
          <w:color w:val="auto"/>
        </w:rPr>
        <w:t xml:space="preserve"> 0 </w:t>
      </w:r>
      <w:r w:rsidRPr="00DA4FAC">
        <w:rPr>
          <w:rFonts w:asciiTheme="majorEastAsia" w:eastAsiaTheme="majorEastAsia" w:hAnsiTheme="majorEastAsia" w:cs="宋体" w:hint="eastAsia"/>
          <w:color w:val="auto"/>
        </w:rPr>
        <w:t>的平局，每方联队分别获得</w:t>
      </w:r>
      <w:r w:rsidRPr="00DA4FAC">
        <w:rPr>
          <w:rFonts w:asciiTheme="majorEastAsia" w:eastAsiaTheme="majorEastAsia" w:hAnsiTheme="majorEastAsia" w:hint="eastAsia"/>
          <w:color w:val="auto"/>
        </w:rPr>
        <w:t xml:space="preserve"> 4 </w:t>
      </w:r>
      <w:r w:rsidRPr="00DA4FAC">
        <w:rPr>
          <w:rFonts w:asciiTheme="majorEastAsia" w:eastAsiaTheme="majorEastAsia" w:hAnsiTheme="majorEastAsia" w:cs="宋体" w:hint="eastAsia"/>
          <w:color w:val="auto"/>
        </w:rPr>
        <w:t>分自动时段奖励分。</w:t>
      </w:r>
    </w:p>
    <w:p w14:paraId="09223151" w14:textId="77777777" w:rsidR="00226AEF" w:rsidRPr="00DA4FAC" w:rsidRDefault="00000000" w:rsidP="00725920">
      <w:pPr>
        <w:spacing w:line="400" w:lineRule="atLeast"/>
        <w:ind w:firstLineChars="200" w:firstLine="422"/>
        <w:jc w:val="both"/>
        <w:rPr>
          <w:rFonts w:asciiTheme="majorEastAsia" w:eastAsiaTheme="majorEastAsia" w:hAnsiTheme="majorEastAsia"/>
          <w:b/>
          <w:bCs/>
          <w:color w:val="auto"/>
        </w:rPr>
      </w:pPr>
      <w:r w:rsidRPr="00DA4FAC">
        <w:rPr>
          <w:rFonts w:asciiTheme="majorEastAsia" w:eastAsiaTheme="majorEastAsia" w:hAnsiTheme="majorEastAsia" w:hint="eastAsia"/>
          <w:b/>
          <w:bCs/>
          <w:color w:val="auto"/>
        </w:rPr>
        <w:t>5.3</w:t>
      </w:r>
      <w:r w:rsidRPr="00DA4FAC">
        <w:rPr>
          <w:rFonts w:asciiTheme="majorEastAsia" w:eastAsiaTheme="majorEastAsia" w:hAnsiTheme="majorEastAsia"/>
          <w:b/>
          <w:bCs/>
          <w:color w:val="auto"/>
        </w:rPr>
        <w:t xml:space="preserve"> </w:t>
      </w:r>
      <w:r w:rsidRPr="00DA4FAC">
        <w:rPr>
          <w:rFonts w:asciiTheme="majorEastAsia" w:eastAsiaTheme="majorEastAsia" w:hAnsiTheme="majorEastAsia" w:cs="宋体" w:hint="eastAsia"/>
          <w:b/>
          <w:bCs/>
          <w:color w:val="auto"/>
        </w:rPr>
        <w:t>如</w:t>
      </w:r>
      <w:proofErr w:type="gramStart"/>
      <w:r w:rsidRPr="00DA4FAC">
        <w:rPr>
          <w:rFonts w:asciiTheme="majorEastAsia" w:eastAsiaTheme="majorEastAsia" w:hAnsiTheme="majorEastAsia" w:cs="宋体" w:hint="eastAsia"/>
          <w:b/>
          <w:bCs/>
          <w:color w:val="auto"/>
        </w:rPr>
        <w:t>粽球符合</w:t>
      </w:r>
      <w:proofErr w:type="gramEnd"/>
      <w:r w:rsidRPr="00DA4FAC">
        <w:rPr>
          <w:rFonts w:asciiTheme="majorEastAsia" w:eastAsiaTheme="majorEastAsia" w:hAnsiTheme="majorEastAsia" w:cs="宋体" w:hint="eastAsia"/>
          <w:b/>
          <w:bCs/>
          <w:color w:val="auto"/>
        </w:rPr>
        <w:t>以下标准，则视为在球门内得分：</w:t>
      </w:r>
    </w:p>
    <w:p w14:paraId="7FCA9596" w14:textId="03A06A15" w:rsidR="00226AEF" w:rsidRPr="00DA4FAC" w:rsidRDefault="00000000" w:rsidP="00725920">
      <w:pPr>
        <w:spacing w:line="400" w:lineRule="atLeast"/>
        <w:ind w:firstLineChars="200" w:firstLine="420"/>
        <w:jc w:val="both"/>
        <w:rPr>
          <w:rFonts w:asciiTheme="majorEastAsia" w:eastAsiaTheme="majorEastAsia" w:hAnsiTheme="majorEastAsia"/>
          <w:color w:val="auto"/>
        </w:rPr>
      </w:pPr>
      <w:r w:rsidRPr="00DA4FAC">
        <w:rPr>
          <w:rFonts w:asciiTheme="majorEastAsia" w:eastAsiaTheme="majorEastAsia" w:hAnsiTheme="majorEastAsia" w:hint="eastAsia"/>
          <w:color w:val="auto"/>
        </w:rPr>
        <w:t xml:space="preserve">5.3.1 </w:t>
      </w:r>
      <w:r w:rsidRPr="00DA4FAC">
        <w:rPr>
          <w:rFonts w:asciiTheme="majorEastAsia" w:eastAsiaTheme="majorEastAsia" w:hAnsiTheme="majorEastAsia" w:cs="宋体" w:hint="eastAsia"/>
          <w:color w:val="auto"/>
        </w:rPr>
        <w:t>不接触与球门同色的机器人。</w:t>
      </w:r>
    </w:p>
    <w:p w14:paraId="19D99F4B" w14:textId="78D208B4" w:rsidR="00226AEF" w:rsidRPr="00FA652A" w:rsidRDefault="00000000" w:rsidP="00725920">
      <w:pPr>
        <w:spacing w:line="400" w:lineRule="atLeast"/>
        <w:ind w:firstLineChars="200" w:firstLine="420"/>
        <w:jc w:val="both"/>
        <w:rPr>
          <w:rFonts w:asciiTheme="majorEastAsia" w:eastAsiaTheme="majorEastAsia" w:hAnsiTheme="majorEastAsia"/>
          <w:color w:val="auto"/>
          <w:spacing w:val="-6"/>
        </w:rPr>
      </w:pPr>
      <w:r w:rsidRPr="00DA4FAC">
        <w:rPr>
          <w:rFonts w:asciiTheme="majorEastAsia" w:eastAsiaTheme="majorEastAsia" w:hAnsiTheme="majorEastAsia" w:hint="eastAsia"/>
          <w:color w:val="auto"/>
        </w:rPr>
        <w:t xml:space="preserve">5.3.2 </w:t>
      </w:r>
      <w:r w:rsidRPr="00FA652A">
        <w:rPr>
          <w:rFonts w:asciiTheme="majorEastAsia" w:eastAsiaTheme="majorEastAsia" w:hAnsiTheme="majorEastAsia" w:cs="宋体" w:hint="eastAsia"/>
          <w:color w:val="auto"/>
          <w:spacing w:val="-6"/>
        </w:rPr>
        <w:t>至少两个角在球门内</w:t>
      </w:r>
      <w:r w:rsidRPr="00FA652A">
        <w:rPr>
          <w:rFonts w:asciiTheme="majorEastAsia" w:eastAsiaTheme="majorEastAsia" w:hAnsiTheme="majorEastAsia" w:hint="eastAsia"/>
          <w:color w:val="auto"/>
          <w:spacing w:val="-6"/>
        </w:rPr>
        <w:t>(</w:t>
      </w:r>
      <w:r w:rsidRPr="00FA652A">
        <w:rPr>
          <w:rFonts w:asciiTheme="majorEastAsia" w:eastAsiaTheme="majorEastAsia" w:hAnsiTheme="majorEastAsia" w:cs="宋体" w:hint="eastAsia"/>
          <w:color w:val="auto"/>
          <w:spacing w:val="-6"/>
        </w:rPr>
        <w:t>即在网下且穿过构成球门区域的</w:t>
      </w:r>
      <w:r w:rsidRPr="00FA652A">
        <w:rPr>
          <w:rFonts w:asciiTheme="majorEastAsia" w:eastAsiaTheme="majorEastAsia" w:hAnsiTheme="majorEastAsia" w:hint="eastAsia"/>
          <w:color w:val="auto"/>
          <w:spacing w:val="-6"/>
        </w:rPr>
        <w:t xml:space="preserve"> PVC </w:t>
      </w:r>
      <w:r w:rsidRPr="00FA652A">
        <w:rPr>
          <w:rFonts w:asciiTheme="majorEastAsia" w:eastAsiaTheme="majorEastAsia" w:hAnsiTheme="majorEastAsia" w:cs="宋体" w:hint="eastAsia"/>
          <w:color w:val="auto"/>
          <w:spacing w:val="-6"/>
        </w:rPr>
        <w:t>管子外沿的立面</w:t>
      </w:r>
      <w:r w:rsidRPr="00FA652A">
        <w:rPr>
          <w:rFonts w:asciiTheme="majorEastAsia" w:eastAsiaTheme="majorEastAsia" w:hAnsiTheme="majorEastAsia" w:hint="eastAsia"/>
          <w:color w:val="auto"/>
          <w:spacing w:val="-6"/>
        </w:rPr>
        <w:t>)</w:t>
      </w:r>
      <w:r w:rsidRPr="00FA652A">
        <w:rPr>
          <w:rFonts w:asciiTheme="majorEastAsia" w:eastAsiaTheme="majorEastAsia" w:hAnsiTheme="majorEastAsia" w:cs="宋体" w:hint="eastAsia"/>
          <w:color w:val="auto"/>
          <w:spacing w:val="-6"/>
        </w:rPr>
        <w:t>。</w:t>
      </w:r>
    </w:p>
    <w:p w14:paraId="4CC0C734" w14:textId="7397D603" w:rsidR="00226AEF" w:rsidRPr="00DA4FAC" w:rsidRDefault="00000000" w:rsidP="00725920">
      <w:pPr>
        <w:spacing w:line="400" w:lineRule="atLeast"/>
        <w:ind w:firstLineChars="200" w:firstLine="420"/>
        <w:jc w:val="both"/>
        <w:rPr>
          <w:rFonts w:asciiTheme="majorEastAsia" w:eastAsiaTheme="majorEastAsia" w:hAnsiTheme="majorEastAsia"/>
          <w:color w:val="auto"/>
        </w:rPr>
      </w:pPr>
      <w:r w:rsidRPr="00DA4FAC">
        <w:rPr>
          <w:rFonts w:asciiTheme="majorEastAsia" w:eastAsiaTheme="majorEastAsia" w:hAnsiTheme="majorEastAsia" w:cs="宋体" w:hint="eastAsia"/>
          <w:color w:val="auto"/>
        </w:rPr>
        <w:t>注：在球门内得分的</w:t>
      </w:r>
      <w:proofErr w:type="gramStart"/>
      <w:r w:rsidRPr="00DA4FAC">
        <w:rPr>
          <w:rFonts w:asciiTheme="majorEastAsia" w:eastAsiaTheme="majorEastAsia" w:hAnsiTheme="majorEastAsia" w:cs="宋体" w:hint="eastAsia"/>
          <w:color w:val="auto"/>
        </w:rPr>
        <w:t>粽</w:t>
      </w:r>
      <w:proofErr w:type="gramEnd"/>
      <w:r w:rsidRPr="00DA4FAC">
        <w:rPr>
          <w:rFonts w:asciiTheme="majorEastAsia" w:eastAsiaTheme="majorEastAsia" w:hAnsiTheme="majorEastAsia" w:cs="宋体" w:hint="eastAsia"/>
          <w:color w:val="auto"/>
        </w:rPr>
        <w:t>球则不再考虑其在该球门所在的进攻区内得分。</w:t>
      </w:r>
    </w:p>
    <w:p w14:paraId="1AA6F042" w14:textId="77777777" w:rsidR="00226AEF" w:rsidRDefault="00000000" w:rsidP="00725920">
      <w:pPr>
        <w:spacing w:line="400" w:lineRule="atLeast"/>
        <w:ind w:firstLineChars="116" w:firstLine="244"/>
        <w:jc w:val="both"/>
        <w:textAlignment w:val="center"/>
        <w:rPr>
          <w:color w:val="auto"/>
        </w:rPr>
      </w:pPr>
      <w:r>
        <w:rPr>
          <w:noProof/>
          <w:color w:val="auto"/>
        </w:rPr>
        <w:drawing>
          <wp:inline distT="0" distB="0" distL="0" distR="0" wp14:anchorId="65E1F30D" wp14:editId="2836198F">
            <wp:extent cx="2418715" cy="1864995"/>
            <wp:effectExtent l="0" t="0" r="4445" b="9525"/>
            <wp:docPr id="79" name="IM 79"/>
            <wp:cNvGraphicFramePr/>
            <a:graphic xmlns:a="http://schemas.openxmlformats.org/drawingml/2006/main">
              <a:graphicData uri="http://schemas.openxmlformats.org/drawingml/2006/picture">
                <pic:pic xmlns:pic="http://schemas.openxmlformats.org/drawingml/2006/picture">
                  <pic:nvPicPr>
                    <pic:cNvPr id="79" name="IM 79"/>
                    <pic:cNvPicPr/>
                  </pic:nvPicPr>
                  <pic:blipFill>
                    <a:blip r:embed="rId23"/>
                    <a:stretch>
                      <a:fillRect/>
                    </a:stretch>
                  </pic:blipFill>
                  <pic:spPr>
                    <a:xfrm>
                      <a:off x="0" y="0"/>
                      <a:ext cx="2419349" cy="1865617"/>
                    </a:xfrm>
                    <a:prstGeom prst="rect">
                      <a:avLst/>
                    </a:prstGeom>
                  </pic:spPr>
                </pic:pic>
              </a:graphicData>
            </a:graphic>
          </wp:inline>
        </w:drawing>
      </w:r>
      <w:r>
        <w:rPr>
          <w:rFonts w:eastAsia="宋体" w:hint="eastAsia"/>
          <w:color w:val="auto"/>
        </w:rPr>
        <w:t xml:space="preserve">         </w:t>
      </w:r>
      <w:r>
        <w:rPr>
          <w:noProof/>
          <w:color w:val="auto"/>
        </w:rPr>
        <w:drawing>
          <wp:inline distT="0" distB="0" distL="0" distR="0" wp14:anchorId="3E7F42A4" wp14:editId="332C5031">
            <wp:extent cx="2501265" cy="1880870"/>
            <wp:effectExtent l="0" t="0" r="13335" b="8890"/>
            <wp:docPr id="80" name="IM 80"/>
            <wp:cNvGraphicFramePr/>
            <a:graphic xmlns:a="http://schemas.openxmlformats.org/drawingml/2006/main">
              <a:graphicData uri="http://schemas.openxmlformats.org/drawingml/2006/picture">
                <pic:pic xmlns:pic="http://schemas.openxmlformats.org/drawingml/2006/picture">
                  <pic:nvPicPr>
                    <pic:cNvPr id="80" name="IM 80"/>
                    <pic:cNvPicPr/>
                  </pic:nvPicPr>
                  <pic:blipFill>
                    <a:blip r:embed="rId24"/>
                    <a:stretch>
                      <a:fillRect/>
                    </a:stretch>
                  </pic:blipFill>
                  <pic:spPr>
                    <a:xfrm>
                      <a:off x="0" y="0"/>
                      <a:ext cx="2501357" cy="1881262"/>
                    </a:xfrm>
                    <a:prstGeom prst="rect">
                      <a:avLst/>
                    </a:prstGeom>
                  </pic:spPr>
                </pic:pic>
              </a:graphicData>
            </a:graphic>
          </wp:inline>
        </w:drawing>
      </w:r>
    </w:p>
    <w:p w14:paraId="115BC9B4" w14:textId="1F50A6D7" w:rsidR="00226AEF" w:rsidRPr="00682745" w:rsidRDefault="00000000" w:rsidP="00FA652A">
      <w:pPr>
        <w:ind w:firstLineChars="216" w:firstLine="428"/>
        <w:jc w:val="both"/>
        <w:textAlignment w:val="center"/>
        <w:rPr>
          <w:rFonts w:ascii="黑体" w:eastAsia="黑体" w:hAnsi="黑体" w:cs="微软雅黑"/>
          <w:color w:val="auto"/>
          <w:spacing w:val="9"/>
          <w:sz w:val="18"/>
          <w:szCs w:val="18"/>
        </w:rPr>
      </w:pPr>
      <w:r w:rsidRPr="00682745">
        <w:rPr>
          <w:rFonts w:ascii="黑体" w:eastAsia="黑体" w:hAnsi="黑体" w:cs="微软雅黑"/>
          <w:color w:val="auto"/>
          <w:spacing w:val="9"/>
          <w:sz w:val="18"/>
          <w:szCs w:val="18"/>
        </w:rPr>
        <w:t>图</w:t>
      </w:r>
      <w:r w:rsidRPr="00682745">
        <w:rPr>
          <w:rFonts w:ascii="黑体" w:eastAsia="黑体" w:hAnsi="黑体" w:cs="微软雅黑" w:hint="eastAsia"/>
          <w:color w:val="auto"/>
          <w:spacing w:val="9"/>
          <w:sz w:val="18"/>
          <w:szCs w:val="18"/>
        </w:rPr>
        <w:t>17</w:t>
      </w:r>
      <w:r w:rsidR="00DB35F4" w:rsidRPr="00682745">
        <w:rPr>
          <w:rFonts w:ascii="黑体" w:eastAsia="黑体" w:hAnsi="黑体" w:cs="微软雅黑"/>
          <w:color w:val="auto"/>
          <w:spacing w:val="9"/>
          <w:sz w:val="18"/>
          <w:szCs w:val="18"/>
        </w:rPr>
        <w:t xml:space="preserve"> </w:t>
      </w:r>
      <w:r w:rsidRPr="00682745">
        <w:rPr>
          <w:rFonts w:ascii="黑体" w:eastAsia="黑体" w:hAnsi="黑体" w:cs="微软雅黑"/>
          <w:color w:val="auto"/>
          <w:spacing w:val="9"/>
          <w:sz w:val="18"/>
          <w:szCs w:val="18"/>
        </w:rPr>
        <w:t>图中所有的</w:t>
      </w:r>
      <w:proofErr w:type="gramStart"/>
      <w:r w:rsidRPr="00682745">
        <w:rPr>
          <w:rFonts w:ascii="黑体" w:eastAsia="黑体" w:hAnsi="黑体" w:cs="微软雅黑"/>
          <w:color w:val="auto"/>
          <w:spacing w:val="9"/>
          <w:sz w:val="18"/>
          <w:szCs w:val="18"/>
        </w:rPr>
        <w:t>粽</w:t>
      </w:r>
      <w:proofErr w:type="gramEnd"/>
      <w:r w:rsidRPr="00682745">
        <w:rPr>
          <w:rFonts w:ascii="黑体" w:eastAsia="黑体" w:hAnsi="黑体" w:cs="微软雅黑"/>
          <w:color w:val="auto"/>
          <w:spacing w:val="9"/>
          <w:sz w:val="18"/>
          <w:szCs w:val="18"/>
        </w:rPr>
        <w:t>球均得分，因为它们</w:t>
      </w:r>
      <w:r w:rsidRPr="00682745">
        <w:rPr>
          <w:rFonts w:ascii="黑体" w:eastAsia="黑体" w:hAnsi="黑体" w:cs="微软雅黑" w:hint="eastAsia"/>
          <w:color w:val="auto"/>
          <w:spacing w:val="9"/>
          <w:sz w:val="18"/>
          <w:szCs w:val="18"/>
        </w:rPr>
        <w:t xml:space="preserve">       </w:t>
      </w:r>
      <w:r w:rsidR="00D82C83">
        <w:rPr>
          <w:rFonts w:ascii="黑体" w:eastAsia="黑体" w:hAnsi="黑体" w:cs="微软雅黑"/>
          <w:color w:val="auto"/>
          <w:spacing w:val="9"/>
          <w:sz w:val="18"/>
          <w:szCs w:val="18"/>
        </w:rPr>
        <w:t xml:space="preserve">         </w:t>
      </w:r>
      <w:r w:rsidRPr="00682745">
        <w:rPr>
          <w:rFonts w:ascii="黑体" w:eastAsia="黑体" w:hAnsi="黑体" w:cs="微软雅黑" w:hint="eastAsia"/>
          <w:color w:val="auto"/>
          <w:spacing w:val="9"/>
          <w:sz w:val="18"/>
          <w:szCs w:val="18"/>
        </w:rPr>
        <w:t xml:space="preserve">  </w:t>
      </w:r>
      <w:r w:rsidRPr="00682745">
        <w:rPr>
          <w:rFonts w:ascii="黑体" w:eastAsia="黑体" w:hAnsi="黑体" w:cs="微软雅黑"/>
          <w:color w:val="auto"/>
          <w:spacing w:val="9"/>
          <w:sz w:val="18"/>
          <w:szCs w:val="18"/>
        </w:rPr>
        <w:t>图</w:t>
      </w:r>
      <w:r w:rsidRPr="00682745">
        <w:rPr>
          <w:rFonts w:ascii="黑体" w:eastAsia="黑体" w:hAnsi="黑体" w:cs="微软雅黑" w:hint="eastAsia"/>
          <w:color w:val="auto"/>
          <w:spacing w:val="9"/>
          <w:sz w:val="18"/>
          <w:szCs w:val="18"/>
        </w:rPr>
        <w:t>18</w:t>
      </w:r>
      <w:r w:rsidRPr="00682745">
        <w:rPr>
          <w:rFonts w:ascii="黑体" w:eastAsia="黑体" w:hAnsi="黑体" w:cs="微软雅黑"/>
          <w:color w:val="auto"/>
          <w:spacing w:val="9"/>
          <w:sz w:val="18"/>
          <w:szCs w:val="18"/>
        </w:rPr>
        <w:t xml:space="preserve"> 图中绿色高亮的</w:t>
      </w:r>
      <w:proofErr w:type="gramStart"/>
      <w:r w:rsidRPr="00682745">
        <w:rPr>
          <w:rFonts w:ascii="黑体" w:eastAsia="黑体" w:hAnsi="黑体" w:cs="微软雅黑"/>
          <w:color w:val="auto"/>
          <w:spacing w:val="9"/>
          <w:sz w:val="18"/>
          <w:szCs w:val="18"/>
        </w:rPr>
        <w:t>粽</w:t>
      </w:r>
      <w:proofErr w:type="gramEnd"/>
      <w:r w:rsidRPr="00682745">
        <w:rPr>
          <w:rFonts w:ascii="黑体" w:eastAsia="黑体" w:hAnsi="黑体" w:cs="微软雅黑"/>
          <w:color w:val="auto"/>
          <w:spacing w:val="9"/>
          <w:sz w:val="18"/>
          <w:szCs w:val="18"/>
        </w:rPr>
        <w:t>球得分，</w:t>
      </w:r>
    </w:p>
    <w:p w14:paraId="0955BAF0" w14:textId="7FDDFFAE" w:rsidR="00226AEF" w:rsidRPr="00682745" w:rsidRDefault="00000000" w:rsidP="00FA652A">
      <w:pPr>
        <w:ind w:firstLineChars="316" w:firstLine="626"/>
        <w:jc w:val="both"/>
        <w:textAlignment w:val="center"/>
        <w:rPr>
          <w:rFonts w:ascii="黑体" w:eastAsia="黑体" w:hAnsi="黑体" w:cs="微软雅黑"/>
          <w:color w:val="auto"/>
          <w:spacing w:val="9"/>
          <w:sz w:val="18"/>
          <w:szCs w:val="18"/>
        </w:rPr>
      </w:pPr>
      <w:r w:rsidRPr="00682745">
        <w:rPr>
          <w:rFonts w:ascii="黑体" w:eastAsia="黑体" w:hAnsi="黑体" w:cs="微软雅黑"/>
          <w:color w:val="auto"/>
          <w:spacing w:val="9"/>
          <w:sz w:val="18"/>
          <w:szCs w:val="18"/>
        </w:rPr>
        <w:t xml:space="preserve">有 2 </w:t>
      </w:r>
      <w:proofErr w:type="gramStart"/>
      <w:r w:rsidRPr="00682745">
        <w:rPr>
          <w:rFonts w:ascii="黑体" w:eastAsia="黑体" w:hAnsi="黑体" w:cs="微软雅黑"/>
          <w:color w:val="auto"/>
          <w:spacing w:val="9"/>
          <w:sz w:val="18"/>
          <w:szCs w:val="18"/>
        </w:rPr>
        <w:t>个</w:t>
      </w:r>
      <w:proofErr w:type="gramEnd"/>
      <w:r w:rsidRPr="00682745">
        <w:rPr>
          <w:rFonts w:ascii="黑体" w:eastAsia="黑体" w:hAnsi="黑体" w:cs="微软雅黑"/>
          <w:color w:val="auto"/>
          <w:spacing w:val="9"/>
          <w:sz w:val="18"/>
          <w:szCs w:val="18"/>
        </w:rPr>
        <w:t>或更多的角在球门的边界内</w:t>
      </w:r>
      <w:r w:rsidRPr="00682745">
        <w:rPr>
          <w:rFonts w:ascii="黑体" w:eastAsia="黑体" w:hAnsi="黑体" w:cs="微软雅黑" w:hint="eastAsia"/>
          <w:color w:val="auto"/>
          <w:spacing w:val="9"/>
          <w:sz w:val="18"/>
          <w:szCs w:val="18"/>
        </w:rPr>
        <w:t xml:space="preserve">                </w:t>
      </w:r>
      <w:r w:rsidR="00D82C83">
        <w:rPr>
          <w:rFonts w:ascii="黑体" w:eastAsia="黑体" w:hAnsi="黑体" w:cs="微软雅黑"/>
          <w:color w:val="auto"/>
          <w:spacing w:val="9"/>
          <w:sz w:val="18"/>
          <w:szCs w:val="18"/>
        </w:rPr>
        <w:t xml:space="preserve">      </w:t>
      </w:r>
      <w:r w:rsidRPr="00682745">
        <w:rPr>
          <w:rFonts w:ascii="黑体" w:eastAsia="黑体" w:hAnsi="黑体" w:cs="微软雅黑"/>
          <w:color w:val="auto"/>
          <w:spacing w:val="9"/>
          <w:sz w:val="18"/>
          <w:szCs w:val="18"/>
        </w:rPr>
        <w:t>红色高亮的</w:t>
      </w:r>
      <w:proofErr w:type="gramStart"/>
      <w:r w:rsidRPr="00682745">
        <w:rPr>
          <w:rFonts w:ascii="黑体" w:eastAsia="黑体" w:hAnsi="黑体" w:cs="微软雅黑"/>
          <w:color w:val="auto"/>
          <w:spacing w:val="9"/>
          <w:sz w:val="18"/>
          <w:szCs w:val="18"/>
        </w:rPr>
        <w:t>粽</w:t>
      </w:r>
      <w:proofErr w:type="gramEnd"/>
      <w:r w:rsidRPr="00682745">
        <w:rPr>
          <w:rFonts w:ascii="黑体" w:eastAsia="黑体" w:hAnsi="黑体" w:cs="微软雅黑"/>
          <w:color w:val="auto"/>
          <w:spacing w:val="9"/>
          <w:sz w:val="18"/>
          <w:szCs w:val="18"/>
        </w:rPr>
        <w:t>球不得分</w:t>
      </w:r>
    </w:p>
    <w:p w14:paraId="2C43CF10" w14:textId="77777777" w:rsidR="00D82C83" w:rsidRDefault="00000000" w:rsidP="00D82C83">
      <w:pPr>
        <w:spacing w:line="400" w:lineRule="atLeast"/>
        <w:ind w:firstLineChars="116" w:firstLine="239"/>
        <w:jc w:val="both"/>
        <w:rPr>
          <w:rFonts w:ascii="微软雅黑" w:eastAsia="微软雅黑" w:hAnsi="微软雅黑" w:cs="微软雅黑"/>
          <w:color w:val="auto"/>
          <w:spacing w:val="8"/>
          <w:sz w:val="19"/>
          <w:szCs w:val="19"/>
        </w:rPr>
      </w:pPr>
      <w:r>
        <w:rPr>
          <w:rFonts w:ascii="微软雅黑" w:eastAsia="微软雅黑" w:hAnsi="微软雅黑" w:cs="微软雅黑" w:hint="eastAsia"/>
          <w:color w:val="auto"/>
          <w:spacing w:val="8"/>
          <w:sz w:val="19"/>
          <w:szCs w:val="19"/>
        </w:rPr>
        <w:t xml:space="preserve"> </w:t>
      </w:r>
    </w:p>
    <w:p w14:paraId="185826F4" w14:textId="51D3251E" w:rsidR="00226AEF" w:rsidRPr="00E160D0" w:rsidRDefault="00000000" w:rsidP="00D82C83">
      <w:pPr>
        <w:spacing w:line="400" w:lineRule="atLeast"/>
        <w:ind w:firstLineChars="200" w:firstLine="422"/>
        <w:jc w:val="both"/>
        <w:rPr>
          <w:rFonts w:asciiTheme="minorEastAsia" w:eastAsiaTheme="minorEastAsia" w:hAnsiTheme="minorEastAsia"/>
          <w:b/>
          <w:bCs/>
          <w:color w:val="auto"/>
        </w:rPr>
      </w:pPr>
      <w:r w:rsidRPr="00E160D0">
        <w:rPr>
          <w:rFonts w:asciiTheme="minorEastAsia" w:eastAsiaTheme="minorEastAsia" w:hAnsiTheme="minorEastAsia"/>
          <w:b/>
          <w:bCs/>
          <w:color w:val="auto"/>
        </w:rPr>
        <w:t xml:space="preserve">5.4 </w:t>
      </w:r>
      <w:r w:rsidRPr="00E160D0">
        <w:rPr>
          <w:rFonts w:asciiTheme="minorEastAsia" w:eastAsiaTheme="minorEastAsia" w:hAnsiTheme="minorEastAsia" w:cs="宋体" w:hint="eastAsia"/>
          <w:b/>
          <w:bCs/>
          <w:color w:val="auto"/>
        </w:rPr>
        <w:t>如</w:t>
      </w:r>
      <w:proofErr w:type="gramStart"/>
      <w:r w:rsidRPr="00E160D0">
        <w:rPr>
          <w:rFonts w:asciiTheme="minorEastAsia" w:eastAsiaTheme="minorEastAsia" w:hAnsiTheme="minorEastAsia" w:cs="宋体" w:hint="eastAsia"/>
          <w:b/>
          <w:bCs/>
          <w:color w:val="auto"/>
        </w:rPr>
        <w:t>粽球符合</w:t>
      </w:r>
      <w:proofErr w:type="gramEnd"/>
      <w:r w:rsidRPr="00E160D0">
        <w:rPr>
          <w:rFonts w:asciiTheme="minorEastAsia" w:eastAsiaTheme="minorEastAsia" w:hAnsiTheme="minorEastAsia" w:cs="宋体" w:hint="eastAsia"/>
          <w:b/>
          <w:bCs/>
          <w:color w:val="auto"/>
        </w:rPr>
        <w:t>以下标准，则视为在进攻区内得分：</w:t>
      </w:r>
    </w:p>
    <w:p w14:paraId="08DB0D79" w14:textId="754FF869" w:rsidR="00226AEF" w:rsidRPr="00CC53BB" w:rsidRDefault="00000000" w:rsidP="00725920">
      <w:pPr>
        <w:spacing w:line="400" w:lineRule="atLeast"/>
        <w:ind w:firstLineChars="200" w:firstLine="420"/>
        <w:jc w:val="both"/>
        <w:rPr>
          <w:rFonts w:asciiTheme="minorEastAsia" w:eastAsiaTheme="minorEastAsia" w:hAnsiTheme="minorEastAsia"/>
          <w:color w:val="auto"/>
        </w:rPr>
      </w:pPr>
      <w:r w:rsidRPr="00CC53BB">
        <w:rPr>
          <w:rFonts w:asciiTheme="minorEastAsia" w:eastAsiaTheme="minorEastAsia" w:hAnsiTheme="minorEastAsia" w:hint="eastAsia"/>
          <w:color w:val="auto"/>
        </w:rPr>
        <w:t xml:space="preserve">5.4.1 </w:t>
      </w:r>
      <w:r w:rsidRPr="00CC53BB">
        <w:rPr>
          <w:rFonts w:asciiTheme="minorEastAsia" w:eastAsiaTheme="minorEastAsia" w:hAnsiTheme="minorEastAsia" w:cs="宋体" w:hint="eastAsia"/>
          <w:color w:val="auto"/>
        </w:rPr>
        <w:t>不接触与</w:t>
      </w:r>
      <w:proofErr w:type="gramStart"/>
      <w:r w:rsidRPr="00CC53BB">
        <w:rPr>
          <w:rFonts w:asciiTheme="minorEastAsia" w:eastAsiaTheme="minorEastAsia" w:hAnsiTheme="minorEastAsia" w:cs="宋体" w:hint="eastAsia"/>
          <w:color w:val="auto"/>
        </w:rPr>
        <w:t>进攻区</w:t>
      </w:r>
      <w:proofErr w:type="gramEnd"/>
      <w:r w:rsidRPr="00CC53BB">
        <w:rPr>
          <w:rFonts w:asciiTheme="minorEastAsia" w:eastAsiaTheme="minorEastAsia" w:hAnsiTheme="minorEastAsia" w:cs="宋体" w:hint="eastAsia"/>
          <w:color w:val="auto"/>
        </w:rPr>
        <w:t>同色的机器人。</w:t>
      </w:r>
    </w:p>
    <w:p w14:paraId="56A0A296" w14:textId="17F9CFDB" w:rsidR="00226AEF" w:rsidRPr="00CC53BB" w:rsidRDefault="00000000" w:rsidP="00725920">
      <w:pPr>
        <w:spacing w:line="400" w:lineRule="atLeast"/>
        <w:ind w:firstLineChars="200" w:firstLine="420"/>
        <w:jc w:val="both"/>
        <w:rPr>
          <w:rFonts w:asciiTheme="minorEastAsia" w:eastAsiaTheme="minorEastAsia" w:hAnsiTheme="minorEastAsia"/>
          <w:color w:val="auto"/>
        </w:rPr>
      </w:pPr>
      <w:r w:rsidRPr="00CC53BB">
        <w:rPr>
          <w:rFonts w:asciiTheme="minorEastAsia" w:eastAsiaTheme="minorEastAsia" w:hAnsiTheme="minorEastAsia" w:hint="eastAsia"/>
          <w:color w:val="auto"/>
        </w:rPr>
        <w:t xml:space="preserve">5.4.2 </w:t>
      </w:r>
      <w:r w:rsidRPr="00CC53BB">
        <w:rPr>
          <w:rFonts w:asciiTheme="minorEastAsia" w:eastAsiaTheme="minorEastAsia" w:hAnsiTheme="minorEastAsia" w:cs="宋体" w:hint="eastAsia"/>
          <w:color w:val="auto"/>
        </w:rPr>
        <w:t>接触进攻区内的灰色泡沫垫。</w:t>
      </w:r>
    </w:p>
    <w:p w14:paraId="6B8A4734" w14:textId="728E7E5A" w:rsidR="00226AEF" w:rsidRPr="00CC53BB" w:rsidRDefault="00000000" w:rsidP="00725920">
      <w:pPr>
        <w:spacing w:line="400" w:lineRule="atLeast"/>
        <w:ind w:firstLineChars="200" w:firstLine="420"/>
        <w:jc w:val="both"/>
        <w:rPr>
          <w:rFonts w:asciiTheme="minorEastAsia" w:eastAsiaTheme="minorEastAsia" w:hAnsiTheme="minorEastAsia"/>
          <w:color w:val="auto"/>
        </w:rPr>
      </w:pPr>
      <w:r w:rsidRPr="00CC53BB">
        <w:rPr>
          <w:rFonts w:asciiTheme="minorEastAsia" w:eastAsiaTheme="minorEastAsia" w:hAnsiTheme="minorEastAsia"/>
          <w:color w:val="auto"/>
        </w:rPr>
        <w:t>注：</w:t>
      </w:r>
      <w:proofErr w:type="gramStart"/>
      <w:r w:rsidRPr="00CC53BB">
        <w:rPr>
          <w:rFonts w:asciiTheme="minorEastAsia" w:eastAsiaTheme="minorEastAsia" w:hAnsiTheme="minorEastAsia"/>
          <w:color w:val="auto"/>
        </w:rPr>
        <w:t>进攻区</w:t>
      </w:r>
      <w:proofErr w:type="gramEnd"/>
      <w:r w:rsidRPr="00CC53BB">
        <w:rPr>
          <w:rFonts w:asciiTheme="minorEastAsia" w:eastAsiaTheme="minorEastAsia" w:hAnsiTheme="minorEastAsia"/>
          <w:color w:val="auto"/>
        </w:rPr>
        <w:t>得分是基于接触到每个进攻区内的灰色泡沫垫。在判断任何边界情况时，裁判可以使用“纸 张测试”(即，在</w:t>
      </w:r>
      <w:proofErr w:type="gramStart"/>
      <w:r w:rsidRPr="00CC53BB">
        <w:rPr>
          <w:rFonts w:asciiTheme="minorEastAsia" w:eastAsiaTheme="minorEastAsia" w:hAnsiTheme="minorEastAsia"/>
          <w:color w:val="auto"/>
        </w:rPr>
        <w:t>粽</w:t>
      </w:r>
      <w:proofErr w:type="gramEnd"/>
      <w:r w:rsidRPr="00CC53BB">
        <w:rPr>
          <w:rFonts w:asciiTheme="minorEastAsia" w:eastAsiaTheme="minorEastAsia" w:hAnsiTheme="minorEastAsia"/>
          <w:color w:val="auto"/>
        </w:rPr>
        <w:t>球下缓慢滑动一张纸)，以确定其在哪方</w:t>
      </w:r>
      <w:proofErr w:type="gramStart"/>
      <w:r w:rsidRPr="00CC53BB">
        <w:rPr>
          <w:rFonts w:asciiTheme="minorEastAsia" w:eastAsiaTheme="minorEastAsia" w:hAnsiTheme="minorEastAsia"/>
          <w:color w:val="auto"/>
        </w:rPr>
        <w:t>进攻区</w:t>
      </w:r>
      <w:proofErr w:type="gramEnd"/>
      <w:r w:rsidRPr="00CC53BB">
        <w:rPr>
          <w:rFonts w:asciiTheme="minorEastAsia" w:eastAsiaTheme="minorEastAsia" w:hAnsiTheme="minorEastAsia"/>
          <w:color w:val="auto"/>
        </w:rPr>
        <w:t>得分。如果</w:t>
      </w:r>
      <w:proofErr w:type="gramStart"/>
      <w:r w:rsidRPr="00CC53BB">
        <w:rPr>
          <w:rFonts w:asciiTheme="minorEastAsia" w:eastAsiaTheme="minorEastAsia" w:hAnsiTheme="minorEastAsia"/>
          <w:color w:val="auto"/>
        </w:rPr>
        <w:t>粽</w:t>
      </w:r>
      <w:proofErr w:type="gramEnd"/>
      <w:r w:rsidRPr="00CC53BB">
        <w:rPr>
          <w:rFonts w:asciiTheme="minorEastAsia" w:eastAsiaTheme="minorEastAsia" w:hAnsiTheme="minorEastAsia"/>
          <w:color w:val="auto"/>
        </w:rPr>
        <w:t>球同时接触双方进攻区，则其在任何一方进攻区内都不得分。见</w:t>
      </w:r>
      <w:r w:rsidR="00FA652A">
        <w:rPr>
          <w:rFonts w:asciiTheme="minorEastAsia" w:eastAsiaTheme="minorEastAsia" w:hAnsiTheme="minorEastAsia" w:hint="eastAsia"/>
          <w:color w:val="auto"/>
        </w:rPr>
        <w:t>（</w:t>
      </w:r>
      <w:r w:rsidRPr="00CC53BB">
        <w:rPr>
          <w:rFonts w:asciiTheme="minorEastAsia" w:eastAsiaTheme="minorEastAsia" w:hAnsiTheme="minorEastAsia"/>
          <w:color w:val="auto"/>
        </w:rPr>
        <w:t>图</w:t>
      </w:r>
      <w:r w:rsidRPr="00CC53BB">
        <w:rPr>
          <w:rFonts w:asciiTheme="minorEastAsia" w:eastAsiaTheme="minorEastAsia" w:hAnsiTheme="minorEastAsia" w:hint="eastAsia"/>
          <w:color w:val="auto"/>
        </w:rPr>
        <w:t>19</w:t>
      </w:r>
      <w:r w:rsidR="00FA652A">
        <w:rPr>
          <w:rFonts w:asciiTheme="minorEastAsia" w:eastAsiaTheme="minorEastAsia" w:hAnsiTheme="minorEastAsia" w:hint="eastAsia"/>
          <w:color w:val="auto"/>
        </w:rPr>
        <w:t>）</w:t>
      </w:r>
      <w:r w:rsidRPr="00CC53BB">
        <w:rPr>
          <w:rFonts w:asciiTheme="minorEastAsia" w:eastAsiaTheme="minorEastAsia" w:hAnsiTheme="minorEastAsia"/>
          <w:color w:val="auto"/>
        </w:rPr>
        <w:t>。</w:t>
      </w:r>
    </w:p>
    <w:p w14:paraId="32DA999E" w14:textId="77777777" w:rsidR="00226AEF" w:rsidRPr="00682745" w:rsidRDefault="00000000" w:rsidP="00C9440F">
      <w:pPr>
        <w:spacing w:line="400" w:lineRule="atLeast"/>
        <w:ind w:firstLineChars="116" w:firstLine="209"/>
        <w:jc w:val="center"/>
        <w:textAlignment w:val="center"/>
        <w:rPr>
          <w:rFonts w:ascii="黑体" w:eastAsia="黑体" w:hAnsi="黑体" w:cs="微软雅黑"/>
          <w:color w:val="auto"/>
          <w:spacing w:val="9"/>
          <w:sz w:val="18"/>
          <w:szCs w:val="18"/>
        </w:rPr>
      </w:pPr>
      <w:r w:rsidRPr="00682745">
        <w:rPr>
          <w:rFonts w:ascii="黑体" w:eastAsia="黑体" w:hAnsi="黑体" w:cs="微软雅黑"/>
          <w:noProof/>
          <w:color w:val="auto"/>
          <w:spacing w:val="9"/>
          <w:sz w:val="18"/>
          <w:szCs w:val="18"/>
        </w:rPr>
        <w:drawing>
          <wp:inline distT="0" distB="0" distL="0" distR="0" wp14:anchorId="460D2DA2" wp14:editId="67769C85">
            <wp:extent cx="2020570" cy="1433830"/>
            <wp:effectExtent l="0" t="0" r="6350" b="13970"/>
            <wp:docPr id="83" name="IM 83"/>
            <wp:cNvGraphicFramePr/>
            <a:graphic xmlns:a="http://schemas.openxmlformats.org/drawingml/2006/main">
              <a:graphicData uri="http://schemas.openxmlformats.org/drawingml/2006/picture">
                <pic:pic xmlns:pic="http://schemas.openxmlformats.org/drawingml/2006/picture">
                  <pic:nvPicPr>
                    <pic:cNvPr id="83" name="IM 83"/>
                    <pic:cNvPicPr/>
                  </pic:nvPicPr>
                  <pic:blipFill>
                    <a:blip r:embed="rId25"/>
                    <a:stretch>
                      <a:fillRect/>
                    </a:stretch>
                  </pic:blipFill>
                  <pic:spPr>
                    <a:xfrm>
                      <a:off x="0" y="0"/>
                      <a:ext cx="2020570" cy="1433830"/>
                    </a:xfrm>
                    <a:prstGeom prst="rect">
                      <a:avLst/>
                    </a:prstGeom>
                  </pic:spPr>
                </pic:pic>
              </a:graphicData>
            </a:graphic>
          </wp:inline>
        </w:drawing>
      </w:r>
    </w:p>
    <w:p w14:paraId="07440277" w14:textId="796B8E9A" w:rsidR="00226AEF" w:rsidRPr="00682745" w:rsidRDefault="00000000" w:rsidP="00FA652A">
      <w:pPr>
        <w:ind w:firstLineChars="116" w:firstLine="230"/>
        <w:jc w:val="center"/>
        <w:textAlignment w:val="center"/>
        <w:rPr>
          <w:rFonts w:ascii="黑体" w:eastAsia="黑体" w:hAnsi="黑体" w:cs="微软雅黑"/>
          <w:color w:val="auto"/>
          <w:spacing w:val="9"/>
          <w:sz w:val="18"/>
          <w:szCs w:val="18"/>
        </w:rPr>
      </w:pPr>
      <w:r w:rsidRPr="00682745">
        <w:rPr>
          <w:rFonts w:ascii="黑体" w:eastAsia="黑体" w:hAnsi="黑体" w:cs="微软雅黑"/>
          <w:color w:val="auto"/>
          <w:spacing w:val="9"/>
          <w:sz w:val="18"/>
          <w:szCs w:val="18"/>
        </w:rPr>
        <w:t>图</w:t>
      </w:r>
      <w:r w:rsidRPr="00682745">
        <w:rPr>
          <w:rFonts w:ascii="黑体" w:eastAsia="黑体" w:hAnsi="黑体" w:cs="微软雅黑" w:hint="eastAsia"/>
          <w:color w:val="auto"/>
          <w:spacing w:val="9"/>
          <w:sz w:val="18"/>
          <w:szCs w:val="18"/>
        </w:rPr>
        <w:t>19</w:t>
      </w:r>
      <w:r w:rsidRPr="00682745">
        <w:rPr>
          <w:rFonts w:ascii="黑体" w:eastAsia="黑体" w:hAnsi="黑体" w:cs="微软雅黑"/>
          <w:color w:val="auto"/>
          <w:spacing w:val="9"/>
          <w:sz w:val="18"/>
          <w:szCs w:val="18"/>
        </w:rPr>
        <w:t xml:space="preserve"> 因为此</w:t>
      </w:r>
      <w:proofErr w:type="gramStart"/>
      <w:r w:rsidRPr="00682745">
        <w:rPr>
          <w:rFonts w:ascii="黑体" w:eastAsia="黑体" w:hAnsi="黑体" w:cs="微软雅黑"/>
          <w:color w:val="auto"/>
          <w:spacing w:val="9"/>
          <w:sz w:val="18"/>
          <w:szCs w:val="18"/>
        </w:rPr>
        <w:t>粽</w:t>
      </w:r>
      <w:proofErr w:type="gramEnd"/>
      <w:r w:rsidRPr="00682745">
        <w:rPr>
          <w:rFonts w:ascii="黑体" w:eastAsia="黑体" w:hAnsi="黑体" w:cs="微软雅黑"/>
          <w:color w:val="auto"/>
          <w:spacing w:val="9"/>
          <w:sz w:val="18"/>
          <w:szCs w:val="18"/>
        </w:rPr>
        <w:t>球接触了双方进攻区</w:t>
      </w:r>
    </w:p>
    <w:p w14:paraId="571F4E52" w14:textId="77777777" w:rsidR="00226AEF" w:rsidRPr="00682745" w:rsidRDefault="00000000" w:rsidP="00FA652A">
      <w:pPr>
        <w:ind w:firstLineChars="116" w:firstLine="230"/>
        <w:jc w:val="center"/>
        <w:textAlignment w:val="center"/>
        <w:rPr>
          <w:rFonts w:ascii="黑体" w:eastAsia="黑体" w:hAnsi="黑体" w:cs="微软雅黑"/>
          <w:color w:val="auto"/>
          <w:spacing w:val="9"/>
          <w:sz w:val="18"/>
          <w:szCs w:val="18"/>
        </w:rPr>
      </w:pPr>
      <w:r w:rsidRPr="00682745">
        <w:rPr>
          <w:rFonts w:ascii="黑体" w:eastAsia="黑体" w:hAnsi="黑体" w:cs="微软雅黑"/>
          <w:color w:val="auto"/>
          <w:spacing w:val="9"/>
          <w:sz w:val="18"/>
          <w:szCs w:val="18"/>
        </w:rPr>
        <w:t>它在任何一方进攻区内都不得分。</w:t>
      </w:r>
    </w:p>
    <w:p w14:paraId="670C7761" w14:textId="2A62BFD6" w:rsidR="00226AEF" w:rsidRPr="00CC53BB" w:rsidRDefault="00000000" w:rsidP="00725920">
      <w:pPr>
        <w:spacing w:line="400" w:lineRule="atLeast"/>
        <w:ind w:firstLineChars="200" w:firstLine="422"/>
        <w:jc w:val="both"/>
        <w:rPr>
          <w:rFonts w:asciiTheme="majorEastAsia" w:eastAsiaTheme="majorEastAsia" w:hAnsiTheme="majorEastAsia"/>
          <w:color w:val="auto"/>
        </w:rPr>
      </w:pPr>
      <w:r w:rsidRPr="00E160D0">
        <w:rPr>
          <w:rFonts w:asciiTheme="majorEastAsia" w:eastAsiaTheme="majorEastAsia" w:hAnsiTheme="majorEastAsia"/>
          <w:b/>
          <w:bCs/>
          <w:color w:val="auto"/>
        </w:rPr>
        <w:t xml:space="preserve">5.5 </w:t>
      </w:r>
      <w:r w:rsidRPr="00604FF4">
        <w:rPr>
          <w:rFonts w:asciiTheme="majorEastAsia" w:eastAsiaTheme="majorEastAsia" w:hAnsiTheme="majorEastAsia" w:cs="宋体" w:hint="eastAsia"/>
          <w:b/>
          <w:bCs/>
          <w:color w:val="auto"/>
        </w:rPr>
        <w:t>联队</w:t>
      </w:r>
      <w:proofErr w:type="gramStart"/>
      <w:r w:rsidRPr="00604FF4">
        <w:rPr>
          <w:rFonts w:asciiTheme="majorEastAsia" w:eastAsiaTheme="majorEastAsia" w:hAnsiTheme="majorEastAsia" w:cs="宋体" w:hint="eastAsia"/>
          <w:b/>
          <w:bCs/>
          <w:color w:val="auto"/>
        </w:rPr>
        <w:t>粽</w:t>
      </w:r>
      <w:proofErr w:type="gramEnd"/>
      <w:r w:rsidRPr="00604FF4">
        <w:rPr>
          <w:rFonts w:asciiTheme="majorEastAsia" w:eastAsiaTheme="majorEastAsia" w:hAnsiTheme="majorEastAsia" w:cs="宋体" w:hint="eastAsia"/>
          <w:b/>
          <w:bCs/>
          <w:color w:val="auto"/>
        </w:rPr>
        <w:t>球可以在任何球门或进攻区内得分，且总是为与其同色的联队得分。</w:t>
      </w:r>
      <w:r w:rsidRPr="00CC53BB">
        <w:rPr>
          <w:rFonts w:asciiTheme="majorEastAsia" w:eastAsiaTheme="majorEastAsia" w:hAnsiTheme="majorEastAsia"/>
          <w:color w:val="auto"/>
        </w:rPr>
        <w:t>例如，一个红方的</w:t>
      </w:r>
      <w:proofErr w:type="gramStart"/>
      <w:r w:rsidRPr="00CC53BB">
        <w:rPr>
          <w:rFonts w:asciiTheme="majorEastAsia" w:eastAsiaTheme="majorEastAsia" w:hAnsiTheme="majorEastAsia"/>
          <w:color w:val="auto"/>
        </w:rPr>
        <w:t>粽球符合</w:t>
      </w:r>
      <w:proofErr w:type="gramEnd"/>
      <w:r w:rsidRPr="00CC53BB">
        <w:rPr>
          <w:rFonts w:asciiTheme="majorEastAsia" w:eastAsiaTheme="majorEastAsia" w:hAnsiTheme="majorEastAsia"/>
          <w:color w:val="auto"/>
        </w:rPr>
        <w:t>在蓝方球门内得分的定义，则其为红方得 5 分</w:t>
      </w:r>
      <w:r w:rsidRPr="00CC53BB">
        <w:rPr>
          <w:rFonts w:asciiTheme="majorEastAsia" w:eastAsiaTheme="majorEastAsia" w:hAnsiTheme="majorEastAsia" w:cs="宋体" w:hint="eastAsia"/>
          <w:color w:val="auto"/>
        </w:rPr>
        <w:t>，</w:t>
      </w:r>
      <w:r w:rsidRPr="00CC53BB">
        <w:rPr>
          <w:rFonts w:asciiTheme="majorEastAsia" w:eastAsiaTheme="majorEastAsia" w:hAnsiTheme="majorEastAsia"/>
          <w:color w:val="auto"/>
        </w:rPr>
        <w:t>联队</w:t>
      </w:r>
      <w:proofErr w:type="gramStart"/>
      <w:r w:rsidRPr="00CC53BB">
        <w:rPr>
          <w:rFonts w:asciiTheme="majorEastAsia" w:eastAsiaTheme="majorEastAsia" w:hAnsiTheme="majorEastAsia"/>
          <w:color w:val="auto"/>
        </w:rPr>
        <w:t>粽</w:t>
      </w:r>
      <w:proofErr w:type="gramEnd"/>
      <w:r w:rsidRPr="00CC53BB">
        <w:rPr>
          <w:rFonts w:asciiTheme="majorEastAsia" w:eastAsiaTheme="majorEastAsia" w:hAnsiTheme="majorEastAsia"/>
          <w:color w:val="auto"/>
        </w:rPr>
        <w:t>球不接触同色机器人方可得分</w:t>
      </w:r>
      <w:r w:rsidRPr="00CC53BB">
        <w:rPr>
          <w:rFonts w:asciiTheme="majorEastAsia" w:eastAsiaTheme="majorEastAsia" w:hAnsiTheme="majorEastAsia" w:cs="宋体" w:hint="eastAsia"/>
          <w:color w:val="auto"/>
        </w:rPr>
        <w:t>，</w:t>
      </w:r>
      <w:r w:rsidRPr="00CC53BB">
        <w:rPr>
          <w:rFonts w:asciiTheme="majorEastAsia" w:eastAsiaTheme="majorEastAsia" w:hAnsiTheme="majorEastAsia"/>
          <w:color w:val="auto"/>
        </w:rPr>
        <w:t>与对方机器人接触则不受影响</w:t>
      </w:r>
      <w:r w:rsidRPr="00CC53BB">
        <w:rPr>
          <w:rFonts w:asciiTheme="majorEastAsia" w:eastAsiaTheme="majorEastAsia" w:hAnsiTheme="majorEastAsia" w:cs="宋体" w:hint="eastAsia"/>
          <w:color w:val="auto"/>
        </w:rPr>
        <w:t>。</w:t>
      </w:r>
    </w:p>
    <w:p w14:paraId="644CAB0A" w14:textId="6AFE4B00" w:rsidR="00226AEF" w:rsidRPr="00CC53BB" w:rsidRDefault="00000000" w:rsidP="00725920">
      <w:pPr>
        <w:spacing w:line="400" w:lineRule="atLeast"/>
        <w:ind w:firstLineChars="200" w:firstLine="422"/>
        <w:jc w:val="both"/>
        <w:rPr>
          <w:rFonts w:asciiTheme="majorEastAsia" w:eastAsiaTheme="majorEastAsia" w:hAnsiTheme="majorEastAsia"/>
          <w:color w:val="auto"/>
        </w:rPr>
      </w:pPr>
      <w:r w:rsidRPr="00FA652A">
        <w:rPr>
          <w:rFonts w:asciiTheme="majorEastAsia" w:eastAsiaTheme="majorEastAsia" w:hAnsiTheme="majorEastAsia" w:hint="eastAsia"/>
          <w:b/>
          <w:bCs/>
          <w:color w:val="auto"/>
        </w:rPr>
        <w:lastRenderedPageBreak/>
        <w:t>5.6</w:t>
      </w:r>
      <w:r w:rsidRPr="00FA652A">
        <w:rPr>
          <w:rFonts w:asciiTheme="majorEastAsia" w:eastAsiaTheme="majorEastAsia" w:hAnsiTheme="majorEastAsia"/>
          <w:b/>
          <w:bCs/>
          <w:color w:val="auto"/>
        </w:rPr>
        <w:t xml:space="preserve"> 提升</w:t>
      </w:r>
      <w:r w:rsidRPr="00604FF4">
        <w:rPr>
          <w:rFonts w:asciiTheme="majorEastAsia" w:eastAsiaTheme="majorEastAsia" w:hAnsiTheme="majorEastAsia"/>
          <w:b/>
          <w:bCs/>
          <w:color w:val="auto"/>
        </w:rPr>
        <w:t>得分是相对的，根据赛局结束时所有机器人达成的提升等级确定。</w:t>
      </w:r>
      <w:r w:rsidRPr="00CC53BB">
        <w:rPr>
          <w:rFonts w:asciiTheme="majorEastAsia" w:eastAsiaTheme="majorEastAsia" w:hAnsiTheme="majorEastAsia"/>
          <w:color w:val="auto"/>
        </w:rPr>
        <w:t>提升最高的机器人获得最高的提升得分，之后是第二高，等等依次排序。如果多台机器人处在同一提升等级，则获得相同的分值</w:t>
      </w:r>
      <w:r w:rsidRPr="00CC53BB">
        <w:rPr>
          <w:rFonts w:asciiTheme="majorEastAsia" w:eastAsiaTheme="majorEastAsia" w:hAnsiTheme="majorEastAsia" w:cs="宋体" w:hint="eastAsia"/>
          <w:color w:val="auto"/>
        </w:rPr>
        <w:t>。</w:t>
      </w:r>
    </w:p>
    <w:tbl>
      <w:tblPr>
        <w:tblStyle w:val="TableNormal"/>
        <w:tblpPr w:leftFromText="180" w:rightFromText="180" w:vertAnchor="text" w:horzAnchor="page" w:tblpX="3151" w:tblpY="17"/>
        <w:tblOverlap w:val="never"/>
        <w:tblW w:w="5807" w:type="dxa"/>
        <w:tblInd w:w="0" w:type="dxa"/>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Look w:val="04A0" w:firstRow="1" w:lastRow="0" w:firstColumn="1" w:lastColumn="0" w:noHBand="0" w:noVBand="1"/>
      </w:tblPr>
      <w:tblGrid>
        <w:gridCol w:w="1834"/>
        <w:gridCol w:w="1960"/>
        <w:gridCol w:w="2013"/>
      </w:tblGrid>
      <w:tr w:rsidR="002274AC" w14:paraId="0E99A3B0" w14:textId="77777777" w:rsidTr="002274AC">
        <w:trPr>
          <w:trHeight w:val="378"/>
        </w:trPr>
        <w:tc>
          <w:tcPr>
            <w:tcW w:w="1834" w:type="dxa"/>
            <w:tcBorders>
              <w:top w:val="single" w:sz="2" w:space="0" w:color="231F20"/>
              <w:bottom w:val="single" w:sz="2" w:space="0" w:color="231F20"/>
            </w:tcBorders>
          </w:tcPr>
          <w:p w14:paraId="025E0107" w14:textId="77777777" w:rsidR="002274AC" w:rsidRDefault="002274AC" w:rsidP="002274AC">
            <w:pPr>
              <w:spacing w:line="400" w:lineRule="atLeast"/>
              <w:ind w:firstLineChars="116" w:firstLine="239"/>
              <w:jc w:val="both"/>
              <w:rPr>
                <w:rFonts w:ascii="微软雅黑" w:eastAsia="微软雅黑" w:hAnsi="微软雅黑" w:cs="微软雅黑"/>
                <w:color w:val="auto"/>
                <w:sz w:val="19"/>
                <w:szCs w:val="19"/>
              </w:rPr>
            </w:pPr>
            <w:r>
              <w:rPr>
                <w:rFonts w:ascii="微软雅黑" w:eastAsia="微软雅黑" w:hAnsi="微软雅黑" w:cs="微软雅黑"/>
                <w:color w:val="auto"/>
                <w:spacing w:val="8"/>
                <w:sz w:val="19"/>
                <w:szCs w:val="19"/>
              </w:rPr>
              <w:t>机</w:t>
            </w:r>
            <w:r>
              <w:rPr>
                <w:rFonts w:ascii="微软雅黑" w:eastAsia="微软雅黑" w:hAnsi="微软雅黑" w:cs="微软雅黑"/>
                <w:color w:val="auto"/>
                <w:spacing w:val="7"/>
                <w:sz w:val="19"/>
                <w:szCs w:val="19"/>
              </w:rPr>
              <w:t>器人</w:t>
            </w:r>
          </w:p>
        </w:tc>
        <w:tc>
          <w:tcPr>
            <w:tcW w:w="1960" w:type="dxa"/>
            <w:tcBorders>
              <w:top w:val="single" w:sz="2" w:space="0" w:color="231F20"/>
              <w:bottom w:val="single" w:sz="2" w:space="0" w:color="231F20"/>
            </w:tcBorders>
          </w:tcPr>
          <w:p w14:paraId="6B5A09E9" w14:textId="77777777" w:rsidR="002274AC" w:rsidRDefault="002274AC" w:rsidP="002274AC">
            <w:pPr>
              <w:spacing w:line="400" w:lineRule="atLeast"/>
              <w:ind w:firstLineChars="116" w:firstLine="239"/>
              <w:jc w:val="both"/>
              <w:rPr>
                <w:rFonts w:ascii="微软雅黑" w:eastAsia="微软雅黑" w:hAnsi="微软雅黑" w:cs="微软雅黑"/>
                <w:color w:val="auto"/>
                <w:sz w:val="19"/>
                <w:szCs w:val="19"/>
              </w:rPr>
            </w:pPr>
            <w:r>
              <w:rPr>
                <w:rFonts w:ascii="微软雅黑" w:eastAsia="微软雅黑" w:hAnsi="微软雅黑" w:cs="微软雅黑"/>
                <w:color w:val="auto"/>
                <w:spacing w:val="8"/>
                <w:sz w:val="19"/>
                <w:szCs w:val="19"/>
              </w:rPr>
              <w:t>提</w:t>
            </w:r>
            <w:r>
              <w:rPr>
                <w:rFonts w:ascii="微软雅黑" w:eastAsia="微软雅黑" w:hAnsi="微软雅黑" w:cs="微软雅黑"/>
                <w:color w:val="auto"/>
                <w:spacing w:val="7"/>
                <w:sz w:val="19"/>
                <w:szCs w:val="19"/>
              </w:rPr>
              <w:t>升等级</w:t>
            </w:r>
          </w:p>
        </w:tc>
        <w:tc>
          <w:tcPr>
            <w:tcW w:w="2013" w:type="dxa"/>
            <w:tcBorders>
              <w:top w:val="single" w:sz="2" w:space="0" w:color="231F20"/>
              <w:bottom w:val="single" w:sz="2" w:space="0" w:color="231F20"/>
            </w:tcBorders>
          </w:tcPr>
          <w:p w14:paraId="783B1B77" w14:textId="77777777" w:rsidR="002274AC" w:rsidRDefault="002274AC" w:rsidP="002274AC">
            <w:pPr>
              <w:spacing w:line="400" w:lineRule="atLeast"/>
              <w:ind w:firstLineChars="116" w:firstLine="237"/>
              <w:jc w:val="both"/>
              <w:rPr>
                <w:rFonts w:ascii="微软雅黑" w:eastAsia="微软雅黑" w:hAnsi="微软雅黑" w:cs="微软雅黑"/>
                <w:color w:val="auto"/>
                <w:sz w:val="19"/>
                <w:szCs w:val="19"/>
              </w:rPr>
            </w:pPr>
            <w:r>
              <w:rPr>
                <w:rFonts w:ascii="微软雅黑" w:eastAsia="微软雅黑" w:hAnsi="微软雅黑" w:cs="微软雅黑"/>
                <w:color w:val="auto"/>
                <w:spacing w:val="7"/>
                <w:sz w:val="19"/>
                <w:szCs w:val="19"/>
              </w:rPr>
              <w:t>分值</w:t>
            </w:r>
          </w:p>
        </w:tc>
      </w:tr>
      <w:tr w:rsidR="002274AC" w14:paraId="4B501CD5" w14:textId="77777777" w:rsidTr="002274AC">
        <w:trPr>
          <w:trHeight w:val="311"/>
        </w:trPr>
        <w:tc>
          <w:tcPr>
            <w:tcW w:w="1834" w:type="dxa"/>
            <w:tcBorders>
              <w:top w:val="single" w:sz="2" w:space="0" w:color="231F20"/>
              <w:bottom w:val="single" w:sz="2" w:space="0" w:color="231F20"/>
            </w:tcBorders>
            <w:shd w:val="clear" w:color="auto" w:fill="DB292D"/>
          </w:tcPr>
          <w:p w14:paraId="3729495D" w14:textId="77777777" w:rsidR="002274AC" w:rsidRDefault="002274AC" w:rsidP="002274AC">
            <w:pPr>
              <w:spacing w:line="400" w:lineRule="atLeast"/>
              <w:ind w:firstLineChars="116" w:firstLine="255"/>
              <w:jc w:val="both"/>
              <w:rPr>
                <w:rFonts w:ascii="微软雅黑" w:eastAsia="微软雅黑" w:hAnsi="微软雅黑" w:cs="微软雅黑"/>
                <w:color w:val="auto"/>
                <w:sz w:val="19"/>
                <w:szCs w:val="19"/>
              </w:rPr>
            </w:pPr>
            <w:r>
              <w:rPr>
                <w:rFonts w:ascii="微软雅黑" w:eastAsia="微软雅黑" w:hAnsi="微软雅黑" w:cs="微软雅黑"/>
                <w:color w:val="auto"/>
                <w:spacing w:val="15"/>
                <w:sz w:val="19"/>
                <w:szCs w:val="19"/>
              </w:rPr>
              <w:t>红方</w:t>
            </w:r>
            <w:r>
              <w:rPr>
                <w:rFonts w:ascii="微软雅黑" w:eastAsia="微软雅黑" w:hAnsi="微软雅黑" w:cs="微软雅黑"/>
                <w:color w:val="auto"/>
                <w:spacing w:val="14"/>
                <w:sz w:val="19"/>
                <w:szCs w:val="19"/>
              </w:rPr>
              <w:t>1</w:t>
            </w:r>
          </w:p>
        </w:tc>
        <w:tc>
          <w:tcPr>
            <w:tcW w:w="1960" w:type="dxa"/>
            <w:tcBorders>
              <w:top w:val="single" w:sz="2" w:space="0" w:color="231F20"/>
              <w:bottom w:val="single" w:sz="2" w:space="0" w:color="231F20"/>
            </w:tcBorders>
          </w:tcPr>
          <w:p w14:paraId="45F057FD" w14:textId="77777777" w:rsidR="002274AC" w:rsidRDefault="002274AC" w:rsidP="002274AC">
            <w:pPr>
              <w:spacing w:line="400" w:lineRule="atLeast"/>
              <w:ind w:firstLineChars="116" w:firstLine="255"/>
              <w:jc w:val="both"/>
              <w:rPr>
                <w:rFonts w:ascii="微软雅黑" w:eastAsia="微软雅黑" w:hAnsi="微软雅黑" w:cs="微软雅黑"/>
                <w:color w:val="auto"/>
                <w:sz w:val="19"/>
                <w:szCs w:val="19"/>
              </w:rPr>
            </w:pPr>
            <w:r>
              <w:rPr>
                <w:rFonts w:ascii="微软雅黑" w:eastAsia="微软雅黑" w:hAnsi="微软雅黑" w:cs="微软雅黑"/>
                <w:color w:val="auto"/>
                <w:spacing w:val="15"/>
                <w:sz w:val="19"/>
                <w:szCs w:val="19"/>
              </w:rPr>
              <w:t>无</w:t>
            </w:r>
          </w:p>
        </w:tc>
        <w:tc>
          <w:tcPr>
            <w:tcW w:w="2013" w:type="dxa"/>
            <w:tcBorders>
              <w:top w:val="single" w:sz="2" w:space="0" w:color="231F20"/>
              <w:bottom w:val="single" w:sz="2" w:space="0" w:color="231F20"/>
            </w:tcBorders>
          </w:tcPr>
          <w:p w14:paraId="306C71A2" w14:textId="77777777" w:rsidR="002274AC" w:rsidRDefault="002274AC" w:rsidP="002274AC">
            <w:pPr>
              <w:spacing w:line="400" w:lineRule="atLeast"/>
              <w:ind w:firstLineChars="116" w:firstLine="220"/>
              <w:jc w:val="both"/>
              <w:rPr>
                <w:rFonts w:ascii="微软雅黑" w:eastAsia="微软雅黑" w:hAnsi="微软雅黑" w:cs="微软雅黑"/>
                <w:color w:val="auto"/>
                <w:sz w:val="19"/>
                <w:szCs w:val="19"/>
              </w:rPr>
            </w:pPr>
            <w:r>
              <w:rPr>
                <w:rFonts w:ascii="微软雅黑" w:eastAsia="微软雅黑" w:hAnsi="微软雅黑" w:cs="微软雅黑"/>
                <w:color w:val="auto"/>
                <w:sz w:val="19"/>
                <w:szCs w:val="19"/>
              </w:rPr>
              <w:t>0</w:t>
            </w:r>
          </w:p>
        </w:tc>
      </w:tr>
      <w:tr w:rsidR="002274AC" w14:paraId="326E892E" w14:textId="77777777" w:rsidTr="002274AC">
        <w:trPr>
          <w:trHeight w:val="311"/>
        </w:trPr>
        <w:tc>
          <w:tcPr>
            <w:tcW w:w="1834" w:type="dxa"/>
            <w:tcBorders>
              <w:top w:val="single" w:sz="2" w:space="0" w:color="231F20"/>
              <w:bottom w:val="single" w:sz="2" w:space="0" w:color="231F20"/>
            </w:tcBorders>
            <w:shd w:val="clear" w:color="auto" w:fill="DB292D"/>
          </w:tcPr>
          <w:p w14:paraId="5B6EEE12" w14:textId="77777777" w:rsidR="002274AC" w:rsidRDefault="002274AC" w:rsidP="002274AC">
            <w:pPr>
              <w:spacing w:line="400" w:lineRule="atLeast"/>
              <w:ind w:firstLineChars="116" w:firstLine="255"/>
              <w:jc w:val="both"/>
              <w:rPr>
                <w:rFonts w:ascii="微软雅黑" w:eastAsia="微软雅黑" w:hAnsi="微软雅黑" w:cs="微软雅黑"/>
                <w:color w:val="auto"/>
                <w:sz w:val="19"/>
                <w:szCs w:val="19"/>
              </w:rPr>
            </w:pPr>
            <w:r>
              <w:rPr>
                <w:rFonts w:ascii="微软雅黑" w:eastAsia="微软雅黑" w:hAnsi="微软雅黑" w:cs="微软雅黑"/>
                <w:color w:val="auto"/>
                <w:spacing w:val="15"/>
                <w:sz w:val="19"/>
                <w:szCs w:val="19"/>
              </w:rPr>
              <w:t>红方2</w:t>
            </w:r>
          </w:p>
        </w:tc>
        <w:tc>
          <w:tcPr>
            <w:tcW w:w="1960" w:type="dxa"/>
            <w:tcBorders>
              <w:top w:val="single" w:sz="2" w:space="0" w:color="231F20"/>
              <w:bottom w:val="single" w:sz="2" w:space="0" w:color="231F20"/>
            </w:tcBorders>
          </w:tcPr>
          <w:p w14:paraId="49B00872" w14:textId="77777777" w:rsidR="002274AC" w:rsidRDefault="002274AC" w:rsidP="002274AC">
            <w:pPr>
              <w:spacing w:line="400" w:lineRule="atLeast"/>
              <w:ind w:firstLineChars="116" w:firstLine="220"/>
              <w:jc w:val="both"/>
              <w:rPr>
                <w:rFonts w:ascii="微软雅黑" w:eastAsia="微软雅黑" w:hAnsi="微软雅黑" w:cs="微软雅黑"/>
                <w:color w:val="auto"/>
                <w:sz w:val="19"/>
                <w:szCs w:val="19"/>
              </w:rPr>
            </w:pPr>
            <w:r>
              <w:rPr>
                <w:rFonts w:ascii="微软雅黑" w:eastAsia="微软雅黑" w:hAnsi="微软雅黑" w:cs="微软雅黑"/>
                <w:color w:val="auto"/>
                <w:sz w:val="19"/>
                <w:szCs w:val="19"/>
              </w:rPr>
              <w:t>F</w:t>
            </w:r>
          </w:p>
        </w:tc>
        <w:tc>
          <w:tcPr>
            <w:tcW w:w="2013" w:type="dxa"/>
            <w:tcBorders>
              <w:top w:val="single" w:sz="2" w:space="0" w:color="231F20"/>
              <w:bottom w:val="single" w:sz="2" w:space="0" w:color="231F20"/>
            </w:tcBorders>
          </w:tcPr>
          <w:p w14:paraId="0140EA70" w14:textId="77777777" w:rsidR="002274AC" w:rsidRDefault="002274AC" w:rsidP="002274AC">
            <w:pPr>
              <w:spacing w:line="400" w:lineRule="atLeast"/>
              <w:ind w:firstLineChars="116" w:firstLine="285"/>
              <w:jc w:val="both"/>
              <w:rPr>
                <w:rFonts w:ascii="微软雅黑" w:eastAsia="微软雅黑" w:hAnsi="微软雅黑" w:cs="微软雅黑"/>
                <w:color w:val="auto"/>
                <w:sz w:val="19"/>
                <w:szCs w:val="19"/>
              </w:rPr>
            </w:pPr>
            <w:r>
              <w:rPr>
                <w:rFonts w:ascii="微软雅黑" w:eastAsia="微软雅黑" w:hAnsi="微软雅黑" w:cs="微软雅黑"/>
                <w:color w:val="auto"/>
                <w:spacing w:val="28"/>
                <w:sz w:val="19"/>
                <w:szCs w:val="19"/>
              </w:rPr>
              <w:t>最</w:t>
            </w:r>
            <w:r>
              <w:rPr>
                <w:rFonts w:ascii="微软雅黑" w:eastAsia="微软雅黑" w:hAnsi="微软雅黑" w:cs="微软雅黑"/>
                <w:color w:val="auto"/>
                <w:spacing w:val="25"/>
                <w:sz w:val="19"/>
                <w:szCs w:val="19"/>
              </w:rPr>
              <w:t>高级(20)</w:t>
            </w:r>
          </w:p>
        </w:tc>
      </w:tr>
      <w:tr w:rsidR="002274AC" w14:paraId="791EEE82" w14:textId="77777777" w:rsidTr="002274AC">
        <w:trPr>
          <w:trHeight w:val="311"/>
        </w:trPr>
        <w:tc>
          <w:tcPr>
            <w:tcW w:w="1834" w:type="dxa"/>
            <w:tcBorders>
              <w:top w:val="single" w:sz="2" w:space="0" w:color="231F20"/>
              <w:bottom w:val="single" w:sz="2" w:space="0" w:color="231F20"/>
            </w:tcBorders>
            <w:shd w:val="clear" w:color="auto" w:fill="0076C8"/>
          </w:tcPr>
          <w:p w14:paraId="55916FEB" w14:textId="77777777" w:rsidR="002274AC" w:rsidRDefault="002274AC" w:rsidP="002274AC">
            <w:pPr>
              <w:spacing w:line="400" w:lineRule="atLeast"/>
              <w:ind w:firstLineChars="116" w:firstLine="255"/>
              <w:jc w:val="both"/>
              <w:rPr>
                <w:rFonts w:ascii="微软雅黑" w:eastAsia="微软雅黑" w:hAnsi="微软雅黑" w:cs="微软雅黑"/>
                <w:color w:val="auto"/>
                <w:sz w:val="19"/>
                <w:szCs w:val="19"/>
              </w:rPr>
            </w:pPr>
            <w:r>
              <w:rPr>
                <w:rFonts w:ascii="微软雅黑" w:eastAsia="微软雅黑" w:hAnsi="微软雅黑" w:cs="微软雅黑"/>
                <w:color w:val="auto"/>
                <w:spacing w:val="15"/>
                <w:sz w:val="19"/>
                <w:szCs w:val="19"/>
              </w:rPr>
              <w:t>蓝</w:t>
            </w:r>
            <w:r>
              <w:rPr>
                <w:rFonts w:ascii="微软雅黑" w:eastAsia="微软雅黑" w:hAnsi="微软雅黑" w:cs="微软雅黑"/>
                <w:color w:val="auto"/>
                <w:spacing w:val="14"/>
                <w:sz w:val="19"/>
                <w:szCs w:val="19"/>
              </w:rPr>
              <w:t>方1</w:t>
            </w:r>
          </w:p>
        </w:tc>
        <w:tc>
          <w:tcPr>
            <w:tcW w:w="1960" w:type="dxa"/>
            <w:tcBorders>
              <w:top w:val="single" w:sz="2" w:space="0" w:color="231F20"/>
              <w:bottom w:val="single" w:sz="2" w:space="0" w:color="231F20"/>
            </w:tcBorders>
          </w:tcPr>
          <w:p w14:paraId="477F7747" w14:textId="77777777" w:rsidR="002274AC" w:rsidRDefault="002274AC" w:rsidP="002274AC">
            <w:pPr>
              <w:spacing w:line="400" w:lineRule="atLeast"/>
              <w:ind w:firstLineChars="116" w:firstLine="220"/>
              <w:jc w:val="both"/>
              <w:rPr>
                <w:rFonts w:ascii="微软雅黑" w:eastAsia="微软雅黑" w:hAnsi="微软雅黑" w:cs="微软雅黑"/>
                <w:color w:val="auto"/>
                <w:sz w:val="19"/>
                <w:szCs w:val="19"/>
              </w:rPr>
            </w:pPr>
            <w:r>
              <w:rPr>
                <w:rFonts w:ascii="微软雅黑" w:eastAsia="微软雅黑" w:hAnsi="微软雅黑" w:cs="微软雅黑"/>
                <w:color w:val="auto"/>
                <w:sz w:val="19"/>
                <w:szCs w:val="19"/>
              </w:rPr>
              <w:t>F</w:t>
            </w:r>
          </w:p>
        </w:tc>
        <w:tc>
          <w:tcPr>
            <w:tcW w:w="2013" w:type="dxa"/>
            <w:tcBorders>
              <w:top w:val="single" w:sz="2" w:space="0" w:color="231F20"/>
              <w:bottom w:val="single" w:sz="2" w:space="0" w:color="231F20"/>
            </w:tcBorders>
          </w:tcPr>
          <w:p w14:paraId="000FCC58" w14:textId="77777777" w:rsidR="002274AC" w:rsidRDefault="002274AC" w:rsidP="002274AC">
            <w:pPr>
              <w:spacing w:line="400" w:lineRule="atLeast"/>
              <w:ind w:firstLineChars="116" w:firstLine="227"/>
              <w:jc w:val="both"/>
              <w:rPr>
                <w:rFonts w:ascii="微软雅黑" w:eastAsia="微软雅黑" w:hAnsi="微软雅黑" w:cs="微软雅黑"/>
                <w:color w:val="auto"/>
                <w:sz w:val="19"/>
                <w:szCs w:val="19"/>
              </w:rPr>
            </w:pPr>
            <w:r>
              <w:rPr>
                <w:rFonts w:ascii="微软雅黑" w:eastAsia="微软雅黑" w:hAnsi="微软雅黑" w:cs="微软雅黑"/>
                <w:color w:val="auto"/>
                <w:spacing w:val="3"/>
                <w:sz w:val="19"/>
                <w:szCs w:val="19"/>
              </w:rPr>
              <w:t>最</w:t>
            </w:r>
            <w:r>
              <w:rPr>
                <w:rFonts w:ascii="微软雅黑" w:eastAsia="微软雅黑" w:hAnsi="微软雅黑" w:cs="微软雅黑"/>
                <w:color w:val="auto"/>
                <w:spacing w:val="2"/>
                <w:sz w:val="19"/>
                <w:szCs w:val="19"/>
              </w:rPr>
              <w:t>高级 ( 20)</w:t>
            </w:r>
          </w:p>
        </w:tc>
      </w:tr>
      <w:tr w:rsidR="002274AC" w14:paraId="3B47B342" w14:textId="77777777" w:rsidTr="002274AC">
        <w:trPr>
          <w:trHeight w:val="323"/>
        </w:trPr>
        <w:tc>
          <w:tcPr>
            <w:tcW w:w="1834" w:type="dxa"/>
            <w:tcBorders>
              <w:top w:val="single" w:sz="2" w:space="0" w:color="231F20"/>
              <w:bottom w:val="single" w:sz="2" w:space="0" w:color="231F20"/>
            </w:tcBorders>
            <w:shd w:val="clear" w:color="auto" w:fill="0076C8"/>
          </w:tcPr>
          <w:p w14:paraId="32B0E751" w14:textId="77777777" w:rsidR="002274AC" w:rsidRDefault="002274AC" w:rsidP="002274AC">
            <w:pPr>
              <w:spacing w:line="400" w:lineRule="atLeast"/>
              <w:ind w:firstLineChars="116" w:firstLine="255"/>
              <w:jc w:val="both"/>
              <w:rPr>
                <w:rFonts w:ascii="微软雅黑" w:eastAsia="微软雅黑" w:hAnsi="微软雅黑" w:cs="微软雅黑"/>
                <w:color w:val="auto"/>
                <w:sz w:val="19"/>
                <w:szCs w:val="19"/>
              </w:rPr>
            </w:pPr>
            <w:r>
              <w:rPr>
                <w:rFonts w:ascii="微软雅黑" w:eastAsia="微软雅黑" w:hAnsi="微软雅黑" w:cs="微软雅黑"/>
                <w:color w:val="auto"/>
                <w:spacing w:val="15"/>
                <w:sz w:val="19"/>
                <w:szCs w:val="19"/>
              </w:rPr>
              <w:t>蓝</w:t>
            </w:r>
            <w:r>
              <w:rPr>
                <w:rFonts w:ascii="微软雅黑" w:eastAsia="微软雅黑" w:hAnsi="微软雅黑" w:cs="微软雅黑"/>
                <w:color w:val="auto"/>
                <w:spacing w:val="14"/>
                <w:sz w:val="19"/>
                <w:szCs w:val="19"/>
              </w:rPr>
              <w:t>方2</w:t>
            </w:r>
          </w:p>
        </w:tc>
        <w:tc>
          <w:tcPr>
            <w:tcW w:w="1960" w:type="dxa"/>
            <w:tcBorders>
              <w:top w:val="single" w:sz="2" w:space="0" w:color="231F20"/>
              <w:bottom w:val="single" w:sz="2" w:space="0" w:color="231F20"/>
            </w:tcBorders>
          </w:tcPr>
          <w:p w14:paraId="47A6D9E1" w14:textId="77777777" w:rsidR="002274AC" w:rsidRDefault="002274AC" w:rsidP="002274AC">
            <w:pPr>
              <w:spacing w:line="400" w:lineRule="atLeast"/>
              <w:ind w:firstLineChars="116" w:firstLine="225"/>
              <w:jc w:val="both"/>
              <w:rPr>
                <w:rFonts w:ascii="微软雅黑" w:eastAsia="微软雅黑" w:hAnsi="微软雅黑" w:cs="微软雅黑"/>
                <w:color w:val="auto"/>
                <w:sz w:val="19"/>
                <w:szCs w:val="19"/>
              </w:rPr>
            </w:pPr>
            <w:r>
              <w:rPr>
                <w:rFonts w:ascii="微软雅黑" w:eastAsia="微软雅黑" w:hAnsi="微软雅黑" w:cs="微软雅黑"/>
                <w:color w:val="auto"/>
                <w:spacing w:val="2"/>
                <w:sz w:val="19"/>
                <w:szCs w:val="19"/>
              </w:rPr>
              <w:t>C</w:t>
            </w:r>
          </w:p>
        </w:tc>
        <w:tc>
          <w:tcPr>
            <w:tcW w:w="2013" w:type="dxa"/>
            <w:tcBorders>
              <w:top w:val="single" w:sz="2" w:space="0" w:color="231F20"/>
              <w:bottom w:val="single" w:sz="2" w:space="0" w:color="231F20"/>
            </w:tcBorders>
          </w:tcPr>
          <w:p w14:paraId="67016334" w14:textId="77777777" w:rsidR="002274AC" w:rsidRDefault="002274AC" w:rsidP="002274AC">
            <w:pPr>
              <w:spacing w:line="400" w:lineRule="atLeast"/>
              <w:ind w:firstLineChars="116" w:firstLine="288"/>
              <w:jc w:val="both"/>
              <w:rPr>
                <w:rFonts w:ascii="微软雅黑" w:eastAsia="微软雅黑" w:hAnsi="微软雅黑" w:cs="微软雅黑"/>
                <w:color w:val="auto"/>
                <w:sz w:val="19"/>
                <w:szCs w:val="19"/>
              </w:rPr>
            </w:pPr>
            <w:r>
              <w:rPr>
                <w:rFonts w:ascii="微软雅黑" w:eastAsia="微软雅黑" w:hAnsi="微软雅黑" w:cs="微软雅黑"/>
                <w:color w:val="auto"/>
                <w:spacing w:val="29"/>
                <w:sz w:val="19"/>
                <w:szCs w:val="19"/>
              </w:rPr>
              <w:t>第</w:t>
            </w:r>
            <w:r>
              <w:rPr>
                <w:rFonts w:ascii="微软雅黑" w:eastAsia="微软雅黑" w:hAnsi="微软雅黑" w:cs="微软雅黑"/>
                <w:color w:val="auto"/>
                <w:spacing w:val="25"/>
                <w:sz w:val="19"/>
                <w:szCs w:val="19"/>
              </w:rPr>
              <w:t>二级(15)</w:t>
            </w:r>
          </w:p>
        </w:tc>
      </w:tr>
    </w:tbl>
    <w:p w14:paraId="4475A913" w14:textId="1108E744" w:rsidR="002274AC" w:rsidRDefault="002274AC" w:rsidP="002274AC">
      <w:pPr>
        <w:spacing w:line="400" w:lineRule="atLeast"/>
        <w:jc w:val="both"/>
        <w:textAlignment w:val="center"/>
        <w:rPr>
          <w:rFonts w:eastAsia="宋体"/>
          <w:color w:val="auto"/>
        </w:rPr>
      </w:pPr>
    </w:p>
    <w:p w14:paraId="79054A7A" w14:textId="77777777" w:rsidR="002274AC" w:rsidRDefault="002274AC" w:rsidP="002274AC">
      <w:pPr>
        <w:spacing w:line="400" w:lineRule="atLeast"/>
        <w:jc w:val="both"/>
        <w:textAlignment w:val="center"/>
        <w:rPr>
          <w:rFonts w:eastAsia="宋体"/>
          <w:color w:val="auto"/>
        </w:rPr>
      </w:pPr>
    </w:p>
    <w:p w14:paraId="3CC36AC1" w14:textId="77777777" w:rsidR="002274AC" w:rsidRDefault="002274AC" w:rsidP="002274AC">
      <w:pPr>
        <w:spacing w:line="400" w:lineRule="atLeast"/>
        <w:jc w:val="both"/>
        <w:textAlignment w:val="center"/>
        <w:rPr>
          <w:rFonts w:eastAsia="宋体"/>
          <w:color w:val="auto"/>
        </w:rPr>
      </w:pPr>
    </w:p>
    <w:p w14:paraId="3DE48675" w14:textId="77777777" w:rsidR="002274AC" w:rsidRDefault="002274AC" w:rsidP="00725920">
      <w:pPr>
        <w:spacing w:line="400" w:lineRule="atLeast"/>
        <w:ind w:firstLineChars="116" w:firstLine="244"/>
        <w:jc w:val="both"/>
        <w:textAlignment w:val="center"/>
        <w:rPr>
          <w:rFonts w:eastAsia="宋体"/>
          <w:color w:val="auto"/>
        </w:rPr>
      </w:pPr>
    </w:p>
    <w:p w14:paraId="42BCDE1D" w14:textId="77777777" w:rsidR="002274AC" w:rsidRDefault="002274AC" w:rsidP="00725920">
      <w:pPr>
        <w:spacing w:line="400" w:lineRule="atLeast"/>
        <w:ind w:firstLineChars="116" w:firstLine="244"/>
        <w:jc w:val="both"/>
        <w:textAlignment w:val="center"/>
        <w:rPr>
          <w:rFonts w:eastAsia="宋体"/>
          <w:color w:val="auto"/>
        </w:rPr>
      </w:pPr>
    </w:p>
    <w:p w14:paraId="74A0B2F0" w14:textId="77777777" w:rsidR="002274AC" w:rsidRDefault="002274AC" w:rsidP="00725920">
      <w:pPr>
        <w:spacing w:line="400" w:lineRule="atLeast"/>
        <w:ind w:firstLineChars="116" w:firstLine="244"/>
        <w:jc w:val="both"/>
        <w:textAlignment w:val="center"/>
        <w:rPr>
          <w:rFonts w:eastAsia="宋体"/>
          <w:color w:val="auto"/>
        </w:rPr>
      </w:pPr>
    </w:p>
    <w:p w14:paraId="2F367238" w14:textId="28D3ACD2" w:rsidR="002274AC" w:rsidRDefault="002274AC" w:rsidP="00725920">
      <w:pPr>
        <w:spacing w:line="400" w:lineRule="atLeast"/>
        <w:ind w:firstLineChars="116" w:firstLine="244"/>
        <w:jc w:val="both"/>
        <w:textAlignment w:val="center"/>
        <w:rPr>
          <w:rFonts w:eastAsia="宋体"/>
          <w:color w:val="auto"/>
        </w:rPr>
      </w:pPr>
      <w:r>
        <w:rPr>
          <w:noProof/>
          <w:color w:val="auto"/>
        </w:rPr>
        <w:drawing>
          <wp:anchor distT="0" distB="0" distL="114300" distR="114300" simplePos="0" relativeHeight="251664384" behindDoc="0" locked="0" layoutInCell="1" allowOverlap="1" wp14:anchorId="499EB9D5" wp14:editId="1C97E146">
            <wp:simplePos x="0" y="0"/>
            <wp:positionH relativeFrom="column">
              <wp:posOffset>450215</wp:posOffset>
            </wp:positionH>
            <wp:positionV relativeFrom="paragraph">
              <wp:posOffset>136525</wp:posOffset>
            </wp:positionV>
            <wp:extent cx="5164455" cy="1874520"/>
            <wp:effectExtent l="0" t="0" r="0" b="0"/>
            <wp:wrapNone/>
            <wp:docPr id="87" name="IM 87"/>
            <wp:cNvGraphicFramePr/>
            <a:graphic xmlns:a="http://schemas.openxmlformats.org/drawingml/2006/main">
              <a:graphicData uri="http://schemas.openxmlformats.org/drawingml/2006/picture">
                <pic:pic xmlns:pic="http://schemas.openxmlformats.org/drawingml/2006/picture">
                  <pic:nvPicPr>
                    <pic:cNvPr id="87" name="IM 87"/>
                    <pic:cNvPicPr/>
                  </pic:nvPicPr>
                  <pic:blipFill>
                    <a:blip r:embed="rId26">
                      <a:extLst>
                        <a:ext uri="{28A0092B-C50C-407E-A947-70E740481C1C}">
                          <a14:useLocalDpi xmlns:a14="http://schemas.microsoft.com/office/drawing/2010/main" val="0"/>
                        </a:ext>
                      </a:extLst>
                    </a:blip>
                    <a:stretch>
                      <a:fillRect/>
                    </a:stretch>
                  </pic:blipFill>
                  <pic:spPr>
                    <a:xfrm>
                      <a:off x="0" y="0"/>
                      <a:ext cx="5164455" cy="1874520"/>
                    </a:xfrm>
                    <a:prstGeom prst="rect">
                      <a:avLst/>
                    </a:prstGeom>
                  </pic:spPr>
                </pic:pic>
              </a:graphicData>
            </a:graphic>
          </wp:anchor>
        </w:drawing>
      </w:r>
    </w:p>
    <w:p w14:paraId="58E9C35D" w14:textId="0EB45925" w:rsidR="002274AC" w:rsidRDefault="002274AC" w:rsidP="00725920">
      <w:pPr>
        <w:spacing w:line="400" w:lineRule="atLeast"/>
        <w:ind w:firstLineChars="116" w:firstLine="244"/>
        <w:jc w:val="both"/>
        <w:textAlignment w:val="center"/>
        <w:rPr>
          <w:rFonts w:eastAsia="宋体"/>
          <w:color w:val="auto"/>
        </w:rPr>
      </w:pPr>
    </w:p>
    <w:p w14:paraId="539AD93B" w14:textId="13612B46" w:rsidR="002274AC" w:rsidRDefault="002274AC" w:rsidP="00725920">
      <w:pPr>
        <w:spacing w:line="400" w:lineRule="atLeast"/>
        <w:ind w:firstLineChars="116" w:firstLine="244"/>
        <w:jc w:val="both"/>
        <w:textAlignment w:val="center"/>
        <w:rPr>
          <w:rFonts w:eastAsia="宋体"/>
          <w:color w:val="auto"/>
        </w:rPr>
      </w:pPr>
    </w:p>
    <w:p w14:paraId="07F3DE03" w14:textId="77777777" w:rsidR="002274AC" w:rsidRDefault="002274AC" w:rsidP="00725920">
      <w:pPr>
        <w:spacing w:line="400" w:lineRule="atLeast"/>
        <w:ind w:firstLineChars="116" w:firstLine="244"/>
        <w:jc w:val="both"/>
        <w:textAlignment w:val="center"/>
        <w:rPr>
          <w:rFonts w:eastAsia="宋体"/>
          <w:color w:val="auto"/>
        </w:rPr>
      </w:pPr>
    </w:p>
    <w:p w14:paraId="4C71396B" w14:textId="57B38C8C" w:rsidR="002274AC" w:rsidRDefault="002274AC" w:rsidP="00725920">
      <w:pPr>
        <w:spacing w:line="400" w:lineRule="atLeast"/>
        <w:ind w:firstLineChars="116" w:firstLine="244"/>
        <w:jc w:val="both"/>
        <w:textAlignment w:val="center"/>
        <w:rPr>
          <w:rFonts w:eastAsia="宋体"/>
          <w:color w:val="auto"/>
        </w:rPr>
      </w:pPr>
    </w:p>
    <w:p w14:paraId="622427AA" w14:textId="77777777" w:rsidR="002274AC" w:rsidRDefault="002274AC" w:rsidP="00725920">
      <w:pPr>
        <w:spacing w:line="400" w:lineRule="atLeast"/>
        <w:ind w:firstLineChars="116" w:firstLine="244"/>
        <w:jc w:val="both"/>
        <w:textAlignment w:val="center"/>
        <w:rPr>
          <w:rFonts w:eastAsia="宋体"/>
          <w:color w:val="auto"/>
        </w:rPr>
      </w:pPr>
    </w:p>
    <w:p w14:paraId="6B0E4310" w14:textId="6941F4F2" w:rsidR="002274AC" w:rsidRDefault="002274AC" w:rsidP="00725920">
      <w:pPr>
        <w:spacing w:line="400" w:lineRule="atLeast"/>
        <w:ind w:firstLineChars="116" w:firstLine="244"/>
        <w:jc w:val="both"/>
        <w:textAlignment w:val="center"/>
        <w:rPr>
          <w:rFonts w:eastAsia="宋体"/>
          <w:color w:val="auto"/>
        </w:rPr>
      </w:pPr>
    </w:p>
    <w:p w14:paraId="6E9BA5A5" w14:textId="77777777" w:rsidR="002274AC" w:rsidRDefault="002274AC" w:rsidP="00725920">
      <w:pPr>
        <w:spacing w:line="400" w:lineRule="atLeast"/>
        <w:ind w:firstLineChars="116" w:firstLine="244"/>
        <w:jc w:val="both"/>
        <w:textAlignment w:val="center"/>
        <w:rPr>
          <w:rFonts w:eastAsia="宋体"/>
          <w:color w:val="auto"/>
        </w:rPr>
      </w:pPr>
    </w:p>
    <w:p w14:paraId="06F6781B" w14:textId="153E8E12" w:rsidR="00226AEF" w:rsidRPr="00682745" w:rsidRDefault="00000000" w:rsidP="002274AC">
      <w:pPr>
        <w:spacing w:line="400" w:lineRule="atLeast"/>
        <w:ind w:firstLineChars="116" w:firstLine="230"/>
        <w:jc w:val="center"/>
        <w:textAlignment w:val="center"/>
        <w:rPr>
          <w:rFonts w:ascii="黑体" w:eastAsia="黑体" w:hAnsi="黑体" w:cs="微软雅黑"/>
          <w:color w:val="auto"/>
          <w:spacing w:val="9"/>
          <w:sz w:val="18"/>
          <w:szCs w:val="18"/>
        </w:rPr>
      </w:pPr>
      <w:r w:rsidRPr="00682745">
        <w:rPr>
          <w:rFonts w:ascii="黑体" w:eastAsia="黑体" w:hAnsi="黑体" w:cs="微软雅黑"/>
          <w:color w:val="auto"/>
          <w:spacing w:val="9"/>
          <w:sz w:val="18"/>
          <w:szCs w:val="18"/>
        </w:rPr>
        <w:t>图</w:t>
      </w:r>
      <w:r w:rsidRPr="00682745">
        <w:rPr>
          <w:rFonts w:ascii="黑体" w:eastAsia="黑体" w:hAnsi="黑体" w:cs="微软雅黑" w:hint="eastAsia"/>
          <w:color w:val="auto"/>
          <w:spacing w:val="9"/>
          <w:sz w:val="18"/>
          <w:szCs w:val="18"/>
        </w:rPr>
        <w:t>20 提升等级图例</w:t>
      </w:r>
    </w:p>
    <w:p w14:paraId="386A508B" w14:textId="50B5B0D1" w:rsidR="00226AEF" w:rsidRPr="00CC53BB" w:rsidRDefault="00000000" w:rsidP="00725920">
      <w:pPr>
        <w:spacing w:line="400" w:lineRule="atLeast"/>
        <w:ind w:firstLineChars="200" w:firstLine="422"/>
        <w:jc w:val="both"/>
        <w:rPr>
          <w:rFonts w:asciiTheme="majorEastAsia" w:eastAsiaTheme="majorEastAsia" w:hAnsiTheme="majorEastAsia"/>
          <w:b/>
          <w:bCs/>
          <w:color w:val="auto"/>
        </w:rPr>
      </w:pPr>
      <w:r w:rsidRPr="00CC53BB">
        <w:rPr>
          <w:rFonts w:asciiTheme="majorEastAsia" w:eastAsiaTheme="majorEastAsia" w:hAnsiTheme="majorEastAsia" w:hint="eastAsia"/>
          <w:b/>
          <w:bCs/>
          <w:color w:val="auto"/>
        </w:rPr>
        <w:t>5.7</w:t>
      </w:r>
      <w:r w:rsidR="00DB35F4" w:rsidRPr="00CC53BB">
        <w:rPr>
          <w:rFonts w:asciiTheme="majorEastAsia" w:eastAsiaTheme="majorEastAsia" w:hAnsiTheme="majorEastAsia"/>
          <w:b/>
          <w:bCs/>
          <w:color w:val="auto"/>
        </w:rPr>
        <w:t xml:space="preserve"> </w:t>
      </w:r>
      <w:r w:rsidRPr="00CC53BB">
        <w:rPr>
          <w:rFonts w:asciiTheme="majorEastAsia" w:eastAsiaTheme="majorEastAsia" w:hAnsiTheme="majorEastAsia" w:hint="eastAsia"/>
          <w:b/>
          <w:bCs/>
          <w:color w:val="auto"/>
        </w:rPr>
        <w:t>自动时段奖励分和自动获胜分</w:t>
      </w:r>
      <w:r w:rsidR="007E00C7" w:rsidRPr="00CC53BB">
        <w:rPr>
          <w:rFonts w:asciiTheme="majorEastAsia" w:eastAsiaTheme="majorEastAsia" w:hAnsiTheme="majorEastAsia" w:cs="宋体" w:hint="eastAsia"/>
          <w:b/>
          <w:bCs/>
          <w:color w:val="auto"/>
        </w:rPr>
        <w:t>。</w:t>
      </w:r>
    </w:p>
    <w:p w14:paraId="61A0A8D4" w14:textId="01941419" w:rsidR="00226AEF" w:rsidRPr="00CC53BB" w:rsidRDefault="00000000" w:rsidP="00725920">
      <w:pPr>
        <w:spacing w:line="400" w:lineRule="atLeast"/>
        <w:ind w:firstLineChars="200" w:firstLine="420"/>
        <w:jc w:val="both"/>
        <w:rPr>
          <w:rFonts w:asciiTheme="majorEastAsia" w:eastAsiaTheme="majorEastAsia" w:hAnsiTheme="majorEastAsia"/>
          <w:color w:val="auto"/>
        </w:rPr>
      </w:pPr>
      <w:r w:rsidRPr="00CC53BB">
        <w:rPr>
          <w:rFonts w:asciiTheme="majorEastAsia" w:eastAsiaTheme="majorEastAsia" w:hAnsiTheme="majorEastAsia" w:hint="eastAsia"/>
          <w:color w:val="auto"/>
        </w:rPr>
        <w:t xml:space="preserve">5.7.1 </w:t>
      </w:r>
      <w:r w:rsidRPr="00CC53BB">
        <w:rPr>
          <w:rFonts w:asciiTheme="majorEastAsia" w:eastAsiaTheme="majorEastAsia" w:hAnsiTheme="majorEastAsia" w:cs="宋体" w:hint="eastAsia"/>
          <w:color w:val="auto"/>
        </w:rPr>
        <w:t>自动时段奖励分：自动赛时段结束后，得到最多</w:t>
      </w:r>
      <w:proofErr w:type="gramStart"/>
      <w:r w:rsidRPr="00CC53BB">
        <w:rPr>
          <w:rFonts w:asciiTheme="majorEastAsia" w:eastAsiaTheme="majorEastAsia" w:hAnsiTheme="majorEastAsia" w:cs="宋体" w:hint="eastAsia"/>
          <w:color w:val="auto"/>
        </w:rPr>
        <w:t>粽</w:t>
      </w:r>
      <w:proofErr w:type="gramEnd"/>
      <w:r w:rsidRPr="00CC53BB">
        <w:rPr>
          <w:rFonts w:asciiTheme="majorEastAsia" w:eastAsiaTheme="majorEastAsia" w:hAnsiTheme="majorEastAsia" w:cs="宋体" w:hint="eastAsia"/>
          <w:color w:val="auto"/>
        </w:rPr>
        <w:t>球的联队获得</w:t>
      </w:r>
      <w:r w:rsidRPr="00CC53BB">
        <w:rPr>
          <w:rFonts w:asciiTheme="majorEastAsia" w:eastAsiaTheme="majorEastAsia" w:hAnsiTheme="majorEastAsia" w:hint="eastAsia"/>
          <w:color w:val="auto"/>
        </w:rPr>
        <w:t>8</w:t>
      </w:r>
      <w:r w:rsidRPr="00CC53BB">
        <w:rPr>
          <w:rFonts w:asciiTheme="majorEastAsia" w:eastAsiaTheme="majorEastAsia" w:hAnsiTheme="majorEastAsia" w:cs="宋体" w:hint="eastAsia"/>
          <w:color w:val="auto"/>
        </w:rPr>
        <w:t>分自动时段奖励分。如果自动赛时段以平局结束，包括</w:t>
      </w:r>
      <w:r w:rsidRPr="00CC53BB">
        <w:rPr>
          <w:rFonts w:asciiTheme="majorEastAsia" w:eastAsiaTheme="majorEastAsia" w:hAnsiTheme="majorEastAsia" w:hint="eastAsia"/>
          <w:color w:val="auto"/>
        </w:rPr>
        <w:t>0</w:t>
      </w:r>
      <w:r w:rsidRPr="00CC53BB">
        <w:rPr>
          <w:rFonts w:asciiTheme="majorEastAsia" w:eastAsiaTheme="majorEastAsia" w:hAnsiTheme="majorEastAsia" w:cs="宋体" w:hint="eastAsia"/>
          <w:color w:val="auto"/>
        </w:rPr>
        <w:t>比</w:t>
      </w:r>
      <w:r w:rsidRPr="00CC53BB">
        <w:rPr>
          <w:rFonts w:asciiTheme="majorEastAsia" w:eastAsiaTheme="majorEastAsia" w:hAnsiTheme="majorEastAsia" w:hint="eastAsia"/>
          <w:color w:val="auto"/>
        </w:rPr>
        <w:t>0</w:t>
      </w:r>
      <w:r w:rsidRPr="00CC53BB">
        <w:rPr>
          <w:rFonts w:asciiTheme="majorEastAsia" w:eastAsiaTheme="majorEastAsia" w:hAnsiTheme="majorEastAsia" w:cs="宋体" w:hint="eastAsia"/>
          <w:color w:val="auto"/>
        </w:rPr>
        <w:t>平局，双方联队各获得</w:t>
      </w:r>
      <w:r w:rsidRPr="00CC53BB">
        <w:rPr>
          <w:rFonts w:asciiTheme="majorEastAsia" w:eastAsiaTheme="majorEastAsia" w:hAnsiTheme="majorEastAsia" w:hint="eastAsia"/>
          <w:color w:val="auto"/>
        </w:rPr>
        <w:t>4</w:t>
      </w:r>
      <w:r w:rsidRPr="00CC53BB">
        <w:rPr>
          <w:rFonts w:asciiTheme="majorEastAsia" w:eastAsiaTheme="majorEastAsia" w:hAnsiTheme="majorEastAsia" w:cs="宋体" w:hint="eastAsia"/>
          <w:color w:val="auto"/>
        </w:rPr>
        <w:t>（</w:t>
      </w:r>
      <w:r w:rsidRPr="00CC53BB">
        <w:rPr>
          <w:rFonts w:asciiTheme="majorEastAsia" w:eastAsiaTheme="majorEastAsia" w:hAnsiTheme="majorEastAsia" w:hint="eastAsia"/>
          <w:color w:val="auto"/>
        </w:rPr>
        <w:t>4</w:t>
      </w:r>
      <w:r w:rsidRPr="00CC53BB">
        <w:rPr>
          <w:rFonts w:asciiTheme="majorEastAsia" w:eastAsiaTheme="majorEastAsia" w:hAnsiTheme="majorEastAsia" w:cs="宋体" w:hint="eastAsia"/>
          <w:color w:val="auto"/>
        </w:rPr>
        <w:t>）分的自动时段奖励分。双方违例均无奖励分。</w:t>
      </w:r>
    </w:p>
    <w:p w14:paraId="6B79C007" w14:textId="3265B8A1" w:rsidR="00226AEF" w:rsidRPr="00CC53BB" w:rsidRDefault="00000000" w:rsidP="00725920">
      <w:pPr>
        <w:spacing w:line="400" w:lineRule="atLeast"/>
        <w:ind w:firstLineChars="200" w:firstLine="420"/>
        <w:jc w:val="both"/>
        <w:rPr>
          <w:rFonts w:asciiTheme="majorEastAsia" w:eastAsiaTheme="majorEastAsia" w:hAnsiTheme="majorEastAsia"/>
          <w:color w:val="auto"/>
        </w:rPr>
      </w:pPr>
      <w:r w:rsidRPr="00CC53BB">
        <w:rPr>
          <w:rFonts w:asciiTheme="majorEastAsia" w:eastAsiaTheme="majorEastAsia" w:hAnsiTheme="majorEastAsia" w:hint="eastAsia"/>
          <w:color w:val="auto"/>
        </w:rPr>
        <w:t xml:space="preserve">5.7.2 </w:t>
      </w:r>
      <w:r w:rsidRPr="00CC53BB">
        <w:rPr>
          <w:rFonts w:asciiTheme="majorEastAsia" w:eastAsiaTheme="majorEastAsia" w:hAnsiTheme="majorEastAsia" w:cs="宋体" w:hint="eastAsia"/>
          <w:color w:val="auto"/>
        </w:rPr>
        <w:t>自动获胜分：将</w:t>
      </w:r>
      <w:proofErr w:type="gramStart"/>
      <w:r w:rsidRPr="00CC53BB">
        <w:rPr>
          <w:rFonts w:asciiTheme="majorEastAsia" w:eastAsiaTheme="majorEastAsia" w:hAnsiTheme="majorEastAsia" w:cs="宋体" w:hint="eastAsia"/>
          <w:color w:val="auto"/>
        </w:rPr>
        <w:t>粽</w:t>
      </w:r>
      <w:proofErr w:type="gramEnd"/>
      <w:r w:rsidRPr="00CC53BB">
        <w:rPr>
          <w:rFonts w:asciiTheme="majorEastAsia" w:eastAsiaTheme="majorEastAsia" w:hAnsiTheme="majorEastAsia" w:cs="宋体" w:hint="eastAsia"/>
          <w:color w:val="auto"/>
        </w:rPr>
        <w:t>球从联队的赛局导入区移除，该区域与红方机器人</w:t>
      </w:r>
      <w:r w:rsidRPr="00CC53BB">
        <w:rPr>
          <w:rFonts w:asciiTheme="majorEastAsia" w:eastAsiaTheme="majorEastAsia" w:hAnsiTheme="majorEastAsia" w:hint="eastAsia"/>
          <w:color w:val="auto"/>
        </w:rPr>
        <w:t xml:space="preserve"> 1 </w:t>
      </w:r>
      <w:r w:rsidRPr="00CC53BB">
        <w:rPr>
          <w:rFonts w:asciiTheme="majorEastAsia" w:eastAsiaTheme="majorEastAsia" w:hAnsiTheme="majorEastAsia" w:cs="宋体" w:hint="eastAsia"/>
          <w:color w:val="auto"/>
        </w:rPr>
        <w:t>的起始垫相邻；在本方联队的球门内至少有一个联队</w:t>
      </w:r>
      <w:proofErr w:type="gramStart"/>
      <w:r w:rsidRPr="00CC53BB">
        <w:rPr>
          <w:rFonts w:asciiTheme="majorEastAsia" w:eastAsiaTheme="majorEastAsia" w:hAnsiTheme="majorEastAsia" w:cs="宋体" w:hint="eastAsia"/>
          <w:color w:val="auto"/>
        </w:rPr>
        <w:t>粽</w:t>
      </w:r>
      <w:proofErr w:type="gramEnd"/>
      <w:r w:rsidRPr="00CC53BB">
        <w:rPr>
          <w:rFonts w:asciiTheme="majorEastAsia" w:eastAsiaTheme="majorEastAsia" w:hAnsiTheme="majorEastAsia" w:cs="宋体" w:hint="eastAsia"/>
          <w:color w:val="auto"/>
        </w:rPr>
        <w:t>球得分；自动时段结束后，至少一台机器人接触其本方的提升杆；不违反其他规则。</w:t>
      </w:r>
    </w:p>
    <w:p w14:paraId="38C8C5C7" w14:textId="77777777" w:rsidR="00226AEF" w:rsidRDefault="00226AEF" w:rsidP="00725920">
      <w:pPr>
        <w:spacing w:line="400" w:lineRule="atLeast"/>
        <w:ind w:firstLineChars="116" w:firstLine="244"/>
        <w:jc w:val="both"/>
        <w:rPr>
          <w:color w:val="auto"/>
        </w:rPr>
      </w:pPr>
    </w:p>
    <w:p w14:paraId="0958393D" w14:textId="77777777" w:rsidR="00226AEF" w:rsidRPr="000D04DA" w:rsidRDefault="00000000" w:rsidP="00725920">
      <w:pPr>
        <w:pStyle w:val="2"/>
        <w:tabs>
          <w:tab w:val="left" w:pos="426"/>
          <w:tab w:val="left" w:pos="476"/>
        </w:tabs>
        <w:kinsoku/>
        <w:topLinePunct/>
        <w:spacing w:before="0" w:line="400" w:lineRule="atLeast"/>
        <w:ind w:left="0" w:rightChars="765" w:right="1606"/>
        <w:jc w:val="both"/>
        <w:rPr>
          <w:rFonts w:ascii="黑体" w:eastAsia="黑体" w:hAnsi="黑体" w:cs="宋体"/>
          <w:b w:val="0"/>
          <w:bCs w:val="0"/>
          <w:i w:val="0"/>
          <w:color w:val="auto"/>
          <w:sz w:val="28"/>
          <w:szCs w:val="28"/>
          <w:lang w:eastAsia="zh-CN" w:bidi="zh-CN"/>
        </w:rPr>
      </w:pPr>
      <w:r w:rsidRPr="000D04DA">
        <w:rPr>
          <w:rFonts w:ascii="黑体" w:eastAsia="黑体" w:hAnsi="黑体" w:cs="宋体"/>
          <w:b w:val="0"/>
          <w:bCs w:val="0"/>
          <w:i w:val="0"/>
          <w:color w:val="auto"/>
          <w:sz w:val="28"/>
          <w:szCs w:val="28"/>
          <w:lang w:eastAsia="zh-CN" w:bidi="zh-CN"/>
        </w:rPr>
        <w:t>6、机器人验机规则</w:t>
      </w:r>
    </w:p>
    <w:p w14:paraId="189899C0" w14:textId="61A77A4D" w:rsidR="00226AEF" w:rsidRPr="00CC53BB" w:rsidRDefault="00000000" w:rsidP="00725920">
      <w:pPr>
        <w:spacing w:line="400" w:lineRule="atLeast"/>
        <w:ind w:firstLineChars="200" w:firstLine="420"/>
        <w:jc w:val="both"/>
        <w:rPr>
          <w:rFonts w:ascii="宋体" w:eastAsia="宋体" w:hAnsi="宋体"/>
          <w:color w:val="auto"/>
        </w:rPr>
      </w:pPr>
      <w:r w:rsidRPr="00CC53BB">
        <w:rPr>
          <w:rFonts w:ascii="宋体" w:eastAsia="宋体" w:hAnsi="宋体" w:cs="宋体" w:hint="eastAsia"/>
          <w:color w:val="auto"/>
        </w:rPr>
        <w:t>参加</w:t>
      </w:r>
      <w:r w:rsidRPr="00CC53BB">
        <w:rPr>
          <w:rFonts w:ascii="宋体" w:eastAsia="宋体" w:hAnsi="宋体" w:hint="eastAsia"/>
          <w:color w:val="auto"/>
        </w:rPr>
        <w:t>VEX VRC</w:t>
      </w:r>
      <w:r w:rsidRPr="00CC53BB">
        <w:rPr>
          <w:rFonts w:ascii="宋体" w:eastAsia="宋体" w:hAnsi="宋体" w:cs="宋体" w:hint="eastAsia"/>
          <w:color w:val="auto"/>
        </w:rPr>
        <w:t>挑战赛的机器人是由注册的</w:t>
      </w:r>
      <w:r w:rsidRPr="00CC53BB">
        <w:rPr>
          <w:rFonts w:ascii="宋体" w:eastAsia="宋体" w:hAnsi="宋体" w:hint="eastAsia"/>
          <w:color w:val="auto"/>
        </w:rPr>
        <w:t>VEX</w:t>
      </w:r>
      <w:r w:rsidRPr="00CC53BB">
        <w:rPr>
          <w:rFonts w:ascii="宋体" w:eastAsia="宋体" w:hAnsi="宋体" w:cs="宋体" w:hint="eastAsia"/>
          <w:color w:val="auto"/>
        </w:rPr>
        <w:t>赛队设计和搭建的遥控或自动设备，它们在竞赛中可以完成特定的任务。赛前，所有机器人必须通过验机。对于机器人的设计和搭建，有一些具体的规则和限制。在设计机器人前，请先熟悉这些机器人规则</w:t>
      </w:r>
      <w:r w:rsidR="008E77DC">
        <w:rPr>
          <w:rFonts w:ascii="宋体" w:eastAsia="宋体" w:hAnsi="宋体" w:cs="宋体" w:hint="eastAsia"/>
          <w:color w:val="auto"/>
        </w:rPr>
        <w:t>。</w:t>
      </w:r>
    </w:p>
    <w:p w14:paraId="314F2442" w14:textId="77777777" w:rsidR="00226AEF" w:rsidRPr="00CC53BB" w:rsidRDefault="00000000" w:rsidP="00725920">
      <w:pPr>
        <w:spacing w:line="400" w:lineRule="atLeast"/>
        <w:ind w:firstLineChars="200" w:firstLine="422"/>
        <w:jc w:val="both"/>
        <w:rPr>
          <w:rFonts w:ascii="宋体" w:eastAsia="宋体" w:hAnsi="宋体"/>
          <w:color w:val="auto"/>
        </w:rPr>
      </w:pPr>
      <w:r w:rsidRPr="00E160D0">
        <w:rPr>
          <w:rFonts w:ascii="宋体" w:eastAsia="宋体" w:hAnsi="宋体"/>
          <w:b/>
          <w:bCs/>
          <w:color w:val="auto"/>
        </w:rPr>
        <w:t xml:space="preserve">6.1 </w:t>
      </w:r>
      <w:r w:rsidRPr="00604FF4">
        <w:rPr>
          <w:rFonts w:ascii="宋体" w:eastAsia="宋体" w:hAnsi="宋体" w:cs="宋体" w:hint="eastAsia"/>
          <w:b/>
          <w:bCs/>
          <w:color w:val="auto"/>
        </w:rPr>
        <w:t>每支赛队一台机器人。</w:t>
      </w:r>
      <w:r w:rsidRPr="00CC53BB">
        <w:rPr>
          <w:rFonts w:ascii="宋体" w:eastAsia="宋体" w:hAnsi="宋体" w:cs="宋体" w:hint="eastAsia"/>
          <w:color w:val="auto"/>
        </w:rPr>
        <w:t>每支赛队只允许使用一台机器人参加</w:t>
      </w:r>
      <w:r w:rsidRPr="00CC53BB">
        <w:rPr>
          <w:rFonts w:ascii="宋体" w:eastAsia="宋体" w:hAnsi="宋体" w:hint="eastAsia"/>
          <w:color w:val="auto"/>
        </w:rPr>
        <w:t xml:space="preserve"> VEX </w:t>
      </w:r>
      <w:r w:rsidRPr="00CC53BB">
        <w:rPr>
          <w:rFonts w:ascii="宋体" w:eastAsia="宋体" w:hAnsi="宋体" w:cs="宋体" w:hint="eastAsia"/>
          <w:color w:val="auto"/>
        </w:rPr>
        <w:t>机器人竞赛的某场赛事。虽然赛队可以在比赛期间修改这台机器人，但一队只能有一台。</w:t>
      </w:r>
    </w:p>
    <w:p w14:paraId="442EB2B8" w14:textId="77777777" w:rsidR="00226AEF" w:rsidRPr="00CC53BB" w:rsidRDefault="00000000" w:rsidP="00725920">
      <w:pPr>
        <w:spacing w:line="400" w:lineRule="atLeast"/>
        <w:ind w:firstLineChars="200" w:firstLine="422"/>
        <w:jc w:val="both"/>
        <w:rPr>
          <w:rFonts w:ascii="宋体" w:eastAsia="宋体" w:hAnsi="宋体"/>
          <w:color w:val="auto"/>
        </w:rPr>
      </w:pPr>
      <w:r w:rsidRPr="00E160D0">
        <w:rPr>
          <w:rFonts w:ascii="宋体" w:eastAsia="宋体" w:hAnsi="宋体"/>
          <w:b/>
          <w:bCs/>
          <w:color w:val="auto"/>
        </w:rPr>
        <w:t xml:space="preserve">6.2 </w:t>
      </w:r>
      <w:r w:rsidRPr="00604FF4">
        <w:rPr>
          <w:rFonts w:ascii="宋体" w:eastAsia="宋体" w:hAnsi="宋体" w:cs="宋体" w:hint="eastAsia"/>
          <w:b/>
          <w:bCs/>
          <w:color w:val="auto"/>
        </w:rPr>
        <w:t>机器人须验机合。</w:t>
      </w:r>
      <w:r w:rsidRPr="00CC53BB">
        <w:rPr>
          <w:rFonts w:ascii="宋体" w:eastAsia="宋体" w:hAnsi="宋体" w:cs="宋体" w:hint="eastAsia"/>
          <w:color w:val="auto"/>
        </w:rPr>
        <w:t>每台机器人在参赛前必须通过全面验机。</w:t>
      </w:r>
      <w:proofErr w:type="gramStart"/>
      <w:r w:rsidRPr="00CC53BB">
        <w:rPr>
          <w:rFonts w:ascii="宋体" w:eastAsia="宋体" w:hAnsi="宋体" w:cs="宋体" w:hint="eastAsia"/>
          <w:color w:val="auto"/>
        </w:rPr>
        <w:t>验</w:t>
      </w:r>
      <w:proofErr w:type="gramEnd"/>
      <w:r w:rsidRPr="00CC53BB">
        <w:rPr>
          <w:rFonts w:ascii="宋体" w:eastAsia="宋体" w:hAnsi="宋体" w:cs="宋体" w:hint="eastAsia"/>
          <w:color w:val="auto"/>
        </w:rPr>
        <w:t>机会保障机器人符合所有机器人规则和规定。首次</w:t>
      </w:r>
      <w:proofErr w:type="gramStart"/>
      <w:r w:rsidRPr="00CC53BB">
        <w:rPr>
          <w:rFonts w:ascii="宋体" w:eastAsia="宋体" w:hAnsi="宋体" w:cs="宋体" w:hint="eastAsia"/>
          <w:color w:val="auto"/>
        </w:rPr>
        <w:t>验</w:t>
      </w:r>
      <w:proofErr w:type="gramEnd"/>
      <w:r w:rsidRPr="00CC53BB">
        <w:rPr>
          <w:rFonts w:ascii="宋体" w:eastAsia="宋体" w:hAnsi="宋体" w:cs="宋体" w:hint="eastAsia"/>
          <w:color w:val="auto"/>
        </w:rPr>
        <w:t>机会在赛队注册</w:t>
      </w:r>
      <w:r w:rsidRPr="00CC53BB">
        <w:rPr>
          <w:rFonts w:ascii="宋体" w:eastAsia="宋体" w:hAnsi="宋体" w:hint="eastAsia"/>
          <w:color w:val="auto"/>
        </w:rPr>
        <w:t>/</w:t>
      </w:r>
      <w:r w:rsidRPr="00CC53BB">
        <w:rPr>
          <w:rFonts w:ascii="宋体" w:eastAsia="宋体" w:hAnsi="宋体" w:cs="宋体" w:hint="eastAsia"/>
          <w:color w:val="auto"/>
        </w:rPr>
        <w:t>练习时进行。</w:t>
      </w:r>
    </w:p>
    <w:p w14:paraId="4E8B2644" w14:textId="77777777" w:rsidR="00226AEF" w:rsidRPr="00CC53BB" w:rsidRDefault="00000000" w:rsidP="00725920">
      <w:pPr>
        <w:spacing w:line="400" w:lineRule="atLeast"/>
        <w:ind w:firstLineChars="200" w:firstLine="422"/>
        <w:jc w:val="both"/>
        <w:rPr>
          <w:rFonts w:ascii="宋体" w:eastAsia="宋体" w:hAnsi="宋体"/>
          <w:color w:val="auto"/>
        </w:rPr>
      </w:pPr>
      <w:r w:rsidRPr="00E160D0">
        <w:rPr>
          <w:rFonts w:ascii="宋体" w:eastAsia="宋体" w:hAnsi="宋体"/>
          <w:b/>
          <w:bCs/>
          <w:color w:val="auto"/>
        </w:rPr>
        <w:lastRenderedPageBreak/>
        <w:t xml:space="preserve">6.3 </w:t>
      </w:r>
      <w:r w:rsidRPr="00604FF4">
        <w:rPr>
          <w:rFonts w:ascii="宋体" w:eastAsia="宋体" w:hAnsi="宋体" w:cs="宋体" w:hint="eastAsia"/>
          <w:b/>
          <w:bCs/>
          <w:color w:val="auto"/>
        </w:rPr>
        <w:t>机器人必须安全。</w:t>
      </w:r>
      <w:r w:rsidRPr="00CC53BB">
        <w:rPr>
          <w:rFonts w:ascii="宋体" w:eastAsia="宋体" w:hAnsi="宋体" w:hint="eastAsia"/>
          <w:color w:val="auto"/>
        </w:rPr>
        <w:t>不</w:t>
      </w:r>
      <w:r w:rsidRPr="00CC53BB">
        <w:rPr>
          <w:rFonts w:ascii="宋体" w:eastAsia="宋体" w:hAnsi="宋体" w:cs="宋体" w:hint="eastAsia"/>
          <w:color w:val="auto"/>
        </w:rPr>
        <w:t>允许使用下列机构和零件：</w:t>
      </w:r>
    </w:p>
    <w:p w14:paraId="4B47EE59" w14:textId="3E9D7BCD" w:rsidR="00226AEF" w:rsidRPr="00CC53BB" w:rsidRDefault="00000000" w:rsidP="00725920">
      <w:pPr>
        <w:spacing w:line="400" w:lineRule="atLeast"/>
        <w:ind w:firstLineChars="200" w:firstLine="420"/>
        <w:jc w:val="both"/>
        <w:rPr>
          <w:rFonts w:ascii="宋体" w:eastAsia="宋体" w:hAnsi="宋体"/>
          <w:color w:val="auto"/>
        </w:rPr>
      </w:pPr>
      <w:r w:rsidRPr="00CC53BB">
        <w:rPr>
          <w:rFonts w:ascii="宋体" w:eastAsia="宋体" w:hAnsi="宋体" w:cs="宋体" w:hint="eastAsia"/>
          <w:color w:val="auto"/>
        </w:rPr>
        <w:t>可能损坏场地要素或</w:t>
      </w:r>
      <w:proofErr w:type="gramStart"/>
      <w:r w:rsidRPr="00CC53BB">
        <w:rPr>
          <w:rFonts w:ascii="宋体" w:eastAsia="宋体" w:hAnsi="宋体" w:cs="宋体" w:hint="eastAsia"/>
          <w:color w:val="auto"/>
        </w:rPr>
        <w:t>粽</w:t>
      </w:r>
      <w:proofErr w:type="gramEnd"/>
      <w:r w:rsidRPr="00CC53BB">
        <w:rPr>
          <w:rFonts w:ascii="宋体" w:eastAsia="宋体" w:hAnsi="宋体" w:cs="宋体" w:hint="eastAsia"/>
          <w:color w:val="auto"/>
        </w:rPr>
        <w:t>球。可能损坏其它参赛机器人的。造成与其他机器人或网纠缠风险的。可能对上场、赛事工作人员或其他人员造成潜在安全风险的。</w:t>
      </w:r>
    </w:p>
    <w:p w14:paraId="218F9889" w14:textId="77777777" w:rsidR="00226AEF" w:rsidRPr="00CC53BB" w:rsidRDefault="00000000" w:rsidP="00725920">
      <w:pPr>
        <w:spacing w:line="400" w:lineRule="atLeast"/>
        <w:ind w:firstLineChars="200" w:firstLine="422"/>
        <w:jc w:val="both"/>
        <w:rPr>
          <w:rFonts w:ascii="宋体" w:eastAsia="宋体" w:hAnsi="宋体"/>
          <w:color w:val="auto"/>
        </w:rPr>
      </w:pPr>
      <w:r w:rsidRPr="00E160D0">
        <w:rPr>
          <w:rFonts w:ascii="宋体" w:eastAsia="宋体" w:hAnsi="宋体"/>
          <w:b/>
          <w:bCs/>
          <w:color w:val="auto"/>
        </w:rPr>
        <w:t xml:space="preserve">6.4 </w:t>
      </w:r>
      <w:r w:rsidRPr="00604FF4">
        <w:rPr>
          <w:rFonts w:ascii="宋体" w:eastAsia="宋体" w:hAnsi="宋体" w:cs="宋体" w:hint="eastAsia"/>
          <w:b/>
          <w:bCs/>
          <w:color w:val="auto"/>
        </w:rPr>
        <w:t>机器人须符合尺寸限制。</w:t>
      </w:r>
      <w:r w:rsidRPr="00CC53BB">
        <w:rPr>
          <w:rFonts w:ascii="宋体" w:eastAsia="宋体" w:hAnsi="宋体" w:cs="宋体" w:hint="eastAsia"/>
          <w:color w:val="auto"/>
        </w:rPr>
        <w:t>机器人</w:t>
      </w:r>
      <w:proofErr w:type="gramStart"/>
      <w:r w:rsidRPr="00CC53BB">
        <w:rPr>
          <w:rFonts w:ascii="宋体" w:eastAsia="宋体" w:hAnsi="宋体" w:cs="宋体" w:hint="eastAsia"/>
          <w:color w:val="auto"/>
        </w:rPr>
        <w:t>须能够</w:t>
      </w:r>
      <w:proofErr w:type="gramEnd"/>
      <w:r w:rsidRPr="00CC53BB">
        <w:rPr>
          <w:rFonts w:ascii="宋体" w:eastAsia="宋体" w:hAnsi="宋体" w:cs="宋体" w:hint="eastAsia"/>
          <w:color w:val="auto"/>
        </w:rPr>
        <w:t>满足赛局开始时，机器人须小于</w:t>
      </w:r>
      <w:r w:rsidRPr="00CC53BB">
        <w:rPr>
          <w:rFonts w:ascii="宋体" w:eastAsia="宋体" w:hAnsi="宋体" w:hint="eastAsia"/>
          <w:color w:val="auto"/>
        </w:rPr>
        <w:t xml:space="preserve"> 457.2mm×457.2 mm×457.2 mm</w:t>
      </w:r>
      <w:r w:rsidRPr="00CC53BB">
        <w:rPr>
          <w:rFonts w:ascii="宋体" w:eastAsia="宋体" w:hAnsi="宋体" w:cs="宋体" w:hint="eastAsia"/>
          <w:color w:val="auto"/>
        </w:rPr>
        <w:t>。</w:t>
      </w:r>
    </w:p>
    <w:p w14:paraId="1CDB8F32" w14:textId="77777777" w:rsidR="00226AEF" w:rsidRPr="00E160D0" w:rsidRDefault="00000000" w:rsidP="00725920">
      <w:pPr>
        <w:spacing w:line="400" w:lineRule="atLeast"/>
        <w:ind w:firstLineChars="200" w:firstLine="422"/>
        <w:jc w:val="both"/>
        <w:rPr>
          <w:rFonts w:ascii="宋体" w:eastAsia="宋体" w:hAnsi="宋体"/>
          <w:b/>
          <w:bCs/>
          <w:color w:val="auto"/>
        </w:rPr>
      </w:pPr>
      <w:r w:rsidRPr="00E160D0">
        <w:rPr>
          <w:rFonts w:ascii="宋体" w:eastAsia="宋体" w:hAnsi="宋体"/>
          <w:b/>
          <w:bCs/>
          <w:color w:val="auto"/>
        </w:rPr>
        <w:t xml:space="preserve">6.5 </w:t>
      </w:r>
      <w:r w:rsidRPr="00604FF4">
        <w:rPr>
          <w:rFonts w:ascii="宋体" w:eastAsia="宋体" w:hAnsi="宋体" w:cs="宋体" w:hint="eastAsia"/>
          <w:b/>
          <w:bCs/>
          <w:color w:val="auto"/>
        </w:rPr>
        <w:t>机器人使用</w:t>
      </w:r>
      <w:r w:rsidRPr="00E160D0">
        <w:rPr>
          <w:rFonts w:ascii="宋体" w:eastAsia="宋体" w:hAnsi="宋体"/>
          <w:b/>
          <w:bCs/>
          <w:color w:val="auto"/>
        </w:rPr>
        <w:t xml:space="preserve"> VEX V5 </w:t>
      </w:r>
      <w:r w:rsidRPr="00E71930">
        <w:rPr>
          <w:rFonts w:ascii="宋体" w:eastAsia="宋体" w:hAnsi="宋体" w:cs="宋体" w:hint="eastAsia"/>
          <w:b/>
          <w:bCs/>
          <w:color w:val="auto"/>
        </w:rPr>
        <w:t>系统搭建。</w:t>
      </w:r>
    </w:p>
    <w:p w14:paraId="2E113952" w14:textId="77777777" w:rsidR="00226AEF" w:rsidRPr="00CC53BB" w:rsidRDefault="00000000" w:rsidP="00725920">
      <w:pPr>
        <w:spacing w:line="400" w:lineRule="atLeast"/>
        <w:ind w:firstLineChars="200" w:firstLine="420"/>
        <w:jc w:val="both"/>
        <w:rPr>
          <w:rFonts w:ascii="宋体" w:eastAsia="宋体" w:hAnsi="宋体"/>
          <w:color w:val="auto"/>
        </w:rPr>
      </w:pPr>
      <w:r w:rsidRPr="00CC53BB">
        <w:rPr>
          <w:rFonts w:ascii="宋体" w:eastAsia="宋体" w:hAnsi="宋体" w:cs="宋体" w:hint="eastAsia"/>
          <w:color w:val="auto"/>
        </w:rPr>
        <w:t>除非另有说明，只能使用合</w:t>
      </w:r>
      <w:proofErr w:type="gramStart"/>
      <w:r w:rsidRPr="00CC53BB">
        <w:rPr>
          <w:rFonts w:ascii="宋体" w:eastAsia="宋体" w:hAnsi="宋体" w:cs="宋体" w:hint="eastAsia"/>
          <w:color w:val="auto"/>
        </w:rPr>
        <w:t>规</w:t>
      </w:r>
      <w:proofErr w:type="gramEnd"/>
      <w:r w:rsidRPr="00CC53BB">
        <w:rPr>
          <w:rFonts w:ascii="宋体" w:eastAsia="宋体" w:hAnsi="宋体" w:cs="宋体" w:hint="eastAsia"/>
          <w:color w:val="auto"/>
        </w:rPr>
        <w:t>的</w:t>
      </w:r>
      <w:r w:rsidRPr="00CC53BB">
        <w:rPr>
          <w:rFonts w:ascii="宋体" w:eastAsia="宋体" w:hAnsi="宋体" w:hint="eastAsia"/>
          <w:color w:val="auto"/>
        </w:rPr>
        <w:t xml:space="preserve">VEX V5 </w:t>
      </w:r>
      <w:r w:rsidRPr="00CC53BB">
        <w:rPr>
          <w:rFonts w:ascii="宋体" w:eastAsia="宋体" w:hAnsi="宋体" w:cs="宋体" w:hint="eastAsia"/>
          <w:color w:val="auto"/>
        </w:rPr>
        <w:t>零件来搭建机器人。不允许使用</w:t>
      </w:r>
      <w:r w:rsidRPr="00CC53BB">
        <w:rPr>
          <w:rFonts w:ascii="宋体" w:eastAsia="宋体" w:hAnsi="宋体" w:hint="eastAsia"/>
          <w:color w:val="auto"/>
        </w:rPr>
        <w:t xml:space="preserve"> VEX Cortex</w:t>
      </w:r>
      <w:r w:rsidRPr="00CC53BB">
        <w:rPr>
          <w:rFonts w:ascii="宋体" w:eastAsia="宋体" w:hAnsi="宋体" w:cs="宋体" w:hint="eastAsia"/>
          <w:color w:val="auto"/>
        </w:rPr>
        <w:t>控制系统的电子设备，这包括</w:t>
      </w:r>
      <w:r w:rsidRPr="00CC53BB">
        <w:rPr>
          <w:rFonts w:ascii="宋体" w:eastAsia="宋体" w:hAnsi="宋体" w:hint="eastAsia"/>
          <w:color w:val="auto"/>
        </w:rPr>
        <w:t>VEX net</w:t>
      </w:r>
      <w:r w:rsidRPr="00CC53BB">
        <w:rPr>
          <w:rFonts w:ascii="宋体" w:eastAsia="宋体" w:hAnsi="宋体" w:cs="宋体" w:hint="eastAsia"/>
          <w:color w:val="auto"/>
        </w:rPr>
        <w:t>遥控器、</w:t>
      </w:r>
      <w:r w:rsidRPr="00CC53BB">
        <w:rPr>
          <w:rFonts w:ascii="宋体" w:eastAsia="宋体" w:hAnsi="宋体" w:hint="eastAsia"/>
          <w:color w:val="auto"/>
        </w:rPr>
        <w:t>VEX net</w:t>
      </w:r>
      <w:r w:rsidRPr="00CC53BB">
        <w:rPr>
          <w:rFonts w:ascii="宋体" w:eastAsia="宋体" w:hAnsi="宋体" w:cs="宋体" w:hint="eastAsia"/>
          <w:color w:val="auto"/>
        </w:rPr>
        <w:t>副手遥控器、基于</w:t>
      </w:r>
      <w:r w:rsidRPr="00CC53BB">
        <w:rPr>
          <w:rFonts w:ascii="宋体" w:eastAsia="宋体" w:hAnsi="宋体" w:hint="eastAsia"/>
          <w:color w:val="auto"/>
        </w:rPr>
        <w:t xml:space="preserve">VEXARM® </w:t>
      </w:r>
      <w:r w:rsidRPr="00CC53BB">
        <w:rPr>
          <w:rFonts w:ascii="宋体" w:eastAsia="宋体" w:hAnsi="宋体" w:cs="宋体" w:hint="eastAsia"/>
          <w:color w:val="auto"/>
        </w:rPr>
        <w:t>的</w:t>
      </w:r>
      <w:r w:rsidRPr="00CC53BB">
        <w:rPr>
          <w:rFonts w:ascii="宋体" w:eastAsia="宋体" w:hAnsi="宋体" w:hint="eastAsia"/>
          <w:color w:val="auto"/>
        </w:rPr>
        <w:t>Cortex</w:t>
      </w:r>
      <w:r w:rsidRPr="00CC53BB">
        <w:rPr>
          <w:rFonts w:ascii="宋体" w:eastAsia="宋体" w:hAnsi="宋体" w:cs="宋体" w:hint="eastAsia"/>
          <w:color w:val="auto"/>
        </w:rPr>
        <w:t>主控器、</w:t>
      </w:r>
      <w:r w:rsidRPr="00CC53BB">
        <w:rPr>
          <w:rFonts w:ascii="宋体" w:eastAsia="宋体" w:hAnsi="宋体" w:hint="eastAsia"/>
          <w:color w:val="auto"/>
        </w:rPr>
        <w:t>VEX net1.0</w:t>
      </w:r>
      <w:r w:rsidRPr="00CC53BB">
        <w:rPr>
          <w:rFonts w:ascii="宋体" w:eastAsia="宋体" w:hAnsi="宋体" w:cs="宋体" w:hint="eastAsia"/>
          <w:color w:val="auto"/>
        </w:rPr>
        <w:t>和</w:t>
      </w:r>
      <w:r w:rsidRPr="00CC53BB">
        <w:rPr>
          <w:rFonts w:ascii="宋体" w:eastAsia="宋体" w:hAnsi="宋体" w:hint="eastAsia"/>
          <w:color w:val="auto"/>
        </w:rPr>
        <w:t>2.0</w:t>
      </w:r>
      <w:r w:rsidRPr="00CC53BB">
        <w:rPr>
          <w:rFonts w:ascii="宋体" w:eastAsia="宋体" w:hAnsi="宋体" w:cs="宋体" w:hint="eastAsia"/>
          <w:color w:val="auto"/>
        </w:rPr>
        <w:t>天线、</w:t>
      </w:r>
      <w:r w:rsidRPr="00CC53BB">
        <w:rPr>
          <w:rFonts w:ascii="宋体" w:eastAsia="宋体" w:hAnsi="宋体" w:hint="eastAsia"/>
          <w:color w:val="auto"/>
        </w:rPr>
        <w:t>393</w:t>
      </w:r>
      <w:proofErr w:type="gramStart"/>
      <w:r w:rsidRPr="00CC53BB">
        <w:rPr>
          <w:rFonts w:ascii="宋体" w:eastAsia="宋体" w:hAnsi="宋体" w:cs="宋体" w:hint="eastAsia"/>
          <w:color w:val="auto"/>
        </w:rPr>
        <w:t>两</w:t>
      </w:r>
      <w:proofErr w:type="gramEnd"/>
      <w:r w:rsidRPr="00CC53BB">
        <w:rPr>
          <w:rFonts w:ascii="宋体" w:eastAsia="宋体" w:hAnsi="宋体" w:cs="宋体" w:hint="eastAsia"/>
          <w:color w:val="auto"/>
        </w:rPr>
        <w:t>线电机以及与</w:t>
      </w:r>
      <w:r w:rsidRPr="00CC53BB">
        <w:rPr>
          <w:rFonts w:ascii="宋体" w:eastAsia="宋体" w:hAnsi="宋体" w:hint="eastAsia"/>
          <w:color w:val="auto"/>
        </w:rPr>
        <w:t>VEX V5</w:t>
      </w:r>
      <w:r w:rsidRPr="00CC53BB">
        <w:rPr>
          <w:rFonts w:ascii="宋体" w:eastAsia="宋体" w:hAnsi="宋体" w:cs="宋体" w:hint="eastAsia"/>
          <w:color w:val="auto"/>
        </w:rPr>
        <w:t>系统不兼容的任何其他电子部件。</w:t>
      </w:r>
    </w:p>
    <w:p w14:paraId="65D0D58E" w14:textId="634C00DF" w:rsidR="00226AEF" w:rsidRPr="00CC53BB" w:rsidRDefault="00000000" w:rsidP="00725920">
      <w:pPr>
        <w:spacing w:line="400" w:lineRule="atLeast"/>
        <w:ind w:firstLineChars="200" w:firstLine="422"/>
        <w:jc w:val="both"/>
        <w:rPr>
          <w:rFonts w:ascii="宋体" w:eastAsia="宋体" w:hAnsi="宋体"/>
          <w:color w:val="auto"/>
        </w:rPr>
      </w:pPr>
      <w:r w:rsidRPr="00E160D0">
        <w:rPr>
          <w:rFonts w:ascii="宋体" w:eastAsia="宋体" w:hAnsi="宋体"/>
          <w:b/>
          <w:bCs/>
          <w:color w:val="auto"/>
        </w:rPr>
        <w:t xml:space="preserve">6.6 </w:t>
      </w:r>
      <w:r w:rsidRPr="00604FF4">
        <w:rPr>
          <w:rFonts w:ascii="宋体" w:eastAsia="宋体" w:hAnsi="宋体" w:cs="宋体" w:hint="eastAsia"/>
          <w:b/>
          <w:bCs/>
          <w:color w:val="auto"/>
        </w:rPr>
        <w:t>特定的非</w:t>
      </w:r>
      <w:r w:rsidRPr="00E71930">
        <w:rPr>
          <w:rFonts w:ascii="宋体" w:eastAsia="宋体" w:hAnsi="宋体"/>
          <w:b/>
          <w:bCs/>
          <w:color w:val="auto"/>
        </w:rPr>
        <w:t xml:space="preserve"> VEX </w:t>
      </w:r>
      <w:r w:rsidRPr="00E71930">
        <w:rPr>
          <w:rFonts w:ascii="宋体" w:eastAsia="宋体" w:hAnsi="宋体" w:cs="宋体" w:hint="eastAsia"/>
          <w:b/>
          <w:bCs/>
          <w:color w:val="auto"/>
        </w:rPr>
        <w:t>零件允许使用。</w:t>
      </w:r>
      <w:r w:rsidRPr="00CC53BB">
        <w:rPr>
          <w:rFonts w:ascii="宋体" w:eastAsia="宋体" w:hAnsi="宋体" w:cs="宋体" w:hint="eastAsia"/>
          <w:color w:val="auto"/>
        </w:rPr>
        <w:t>机器人可以使用下列非</w:t>
      </w:r>
      <w:r w:rsidRPr="00CC53BB">
        <w:rPr>
          <w:rFonts w:ascii="宋体" w:eastAsia="宋体" w:hAnsi="宋体" w:hint="eastAsia"/>
          <w:color w:val="auto"/>
        </w:rPr>
        <w:t xml:space="preserve"> VEX </w:t>
      </w:r>
      <w:r w:rsidRPr="00CC53BB">
        <w:rPr>
          <w:rFonts w:ascii="宋体" w:eastAsia="宋体" w:hAnsi="宋体" w:cs="宋体" w:hint="eastAsia"/>
          <w:color w:val="auto"/>
        </w:rPr>
        <w:t>零件：</w:t>
      </w:r>
    </w:p>
    <w:p w14:paraId="179D8F77" w14:textId="75CA624B" w:rsidR="00226AEF" w:rsidRPr="00CC53BB" w:rsidRDefault="00000000" w:rsidP="00725920">
      <w:pPr>
        <w:spacing w:line="400" w:lineRule="atLeast"/>
        <w:ind w:firstLineChars="200" w:firstLine="420"/>
        <w:jc w:val="both"/>
        <w:rPr>
          <w:rFonts w:ascii="宋体" w:eastAsia="宋体" w:hAnsi="宋体"/>
          <w:color w:val="auto"/>
        </w:rPr>
      </w:pPr>
      <w:r w:rsidRPr="00CC53BB">
        <w:rPr>
          <w:rFonts w:ascii="宋体" w:eastAsia="宋体" w:hAnsi="宋体" w:hint="eastAsia"/>
          <w:color w:val="auto"/>
        </w:rPr>
        <w:t xml:space="preserve">6.6.1 </w:t>
      </w:r>
      <w:r w:rsidRPr="00CC53BB">
        <w:rPr>
          <w:rFonts w:ascii="宋体" w:eastAsia="宋体" w:hAnsi="宋体" w:cs="宋体" w:hint="eastAsia"/>
          <w:color w:val="auto"/>
        </w:rPr>
        <w:t>只用</w:t>
      </w:r>
      <w:proofErr w:type="gramStart"/>
      <w:r w:rsidRPr="00CC53BB">
        <w:rPr>
          <w:rFonts w:ascii="宋体" w:eastAsia="宋体" w:hAnsi="宋体" w:cs="宋体" w:hint="eastAsia"/>
          <w:color w:val="auto"/>
        </w:rPr>
        <w:t>来作</w:t>
      </w:r>
      <w:proofErr w:type="gramEnd"/>
      <w:r w:rsidRPr="00CC53BB">
        <w:rPr>
          <w:rFonts w:ascii="宋体" w:eastAsia="宋体" w:hAnsi="宋体" w:cs="宋体" w:hint="eastAsia"/>
          <w:color w:val="auto"/>
        </w:rPr>
        <w:t>为</w:t>
      </w:r>
      <w:r w:rsidRPr="00CC53BB">
        <w:rPr>
          <w:rFonts w:ascii="宋体" w:eastAsia="宋体" w:hAnsi="宋体" w:hint="eastAsia"/>
          <w:color w:val="auto"/>
        </w:rPr>
        <w:t xml:space="preserve"> VEX </w:t>
      </w:r>
      <w:r w:rsidRPr="00CC53BB">
        <w:rPr>
          <w:rFonts w:ascii="宋体" w:eastAsia="宋体" w:hAnsi="宋体" w:cs="宋体" w:hint="eastAsia"/>
          <w:color w:val="auto"/>
        </w:rPr>
        <w:t>光学传感器或视觉传感器的滤色片或色标的材料。</w:t>
      </w:r>
    </w:p>
    <w:p w14:paraId="12958AC5" w14:textId="2C39CB36" w:rsidR="00226AEF" w:rsidRPr="00CC53BB" w:rsidRDefault="00000000" w:rsidP="00725920">
      <w:pPr>
        <w:spacing w:line="400" w:lineRule="atLeast"/>
        <w:ind w:firstLineChars="200" w:firstLine="420"/>
        <w:jc w:val="both"/>
        <w:rPr>
          <w:rFonts w:ascii="宋体" w:eastAsia="宋体" w:hAnsi="宋体"/>
          <w:color w:val="auto"/>
        </w:rPr>
      </w:pPr>
      <w:r w:rsidRPr="00CC53BB">
        <w:rPr>
          <w:rFonts w:ascii="宋体" w:eastAsia="宋体" w:hAnsi="宋体" w:hint="eastAsia"/>
          <w:color w:val="auto"/>
        </w:rPr>
        <w:t xml:space="preserve">6.6.2 </w:t>
      </w:r>
      <w:r w:rsidRPr="00CC53BB">
        <w:rPr>
          <w:rFonts w:ascii="宋体" w:eastAsia="宋体" w:hAnsi="宋体" w:cs="宋体" w:hint="eastAsia"/>
          <w:color w:val="auto"/>
        </w:rPr>
        <w:t>各种非气溶胶基润滑脂或润滑剂，可用于不与场地围栏、泡沫垫表面、</w:t>
      </w:r>
      <w:proofErr w:type="gramStart"/>
      <w:r w:rsidRPr="00CC53BB">
        <w:rPr>
          <w:rFonts w:ascii="宋体" w:eastAsia="宋体" w:hAnsi="宋体" w:cs="宋体" w:hint="eastAsia"/>
          <w:color w:val="auto"/>
        </w:rPr>
        <w:t>粽</w:t>
      </w:r>
      <w:proofErr w:type="gramEnd"/>
      <w:r w:rsidRPr="00CC53BB">
        <w:rPr>
          <w:rFonts w:ascii="宋体" w:eastAsia="宋体" w:hAnsi="宋体" w:cs="宋体" w:hint="eastAsia"/>
          <w:color w:val="auto"/>
        </w:rPr>
        <w:t>球或其它机器人接触的表面和位置。禁止将润滑脂或润滑剂直接涂抹在</w:t>
      </w:r>
      <w:r w:rsidRPr="00CC53BB">
        <w:rPr>
          <w:rFonts w:ascii="宋体" w:eastAsia="宋体" w:hAnsi="宋体" w:hint="eastAsia"/>
          <w:color w:val="auto"/>
        </w:rPr>
        <w:t xml:space="preserve"> V5 </w:t>
      </w:r>
      <w:r w:rsidRPr="00CC53BB">
        <w:rPr>
          <w:rFonts w:ascii="宋体" w:eastAsia="宋体" w:hAnsi="宋体" w:cs="宋体" w:hint="eastAsia"/>
          <w:color w:val="auto"/>
        </w:rPr>
        <w:t>智能电机或</w:t>
      </w:r>
      <w:proofErr w:type="gramStart"/>
      <w:r w:rsidRPr="00CC53BB">
        <w:rPr>
          <w:rFonts w:ascii="宋体" w:eastAsia="宋体" w:hAnsi="宋体" w:cs="宋体" w:hint="eastAsia"/>
          <w:color w:val="auto"/>
        </w:rPr>
        <w:t>智能电机组</w:t>
      </w:r>
      <w:proofErr w:type="gramEnd"/>
      <w:r w:rsidRPr="00CC53BB">
        <w:rPr>
          <w:rFonts w:ascii="宋体" w:eastAsia="宋体" w:hAnsi="宋体" w:cs="宋体" w:hint="eastAsia"/>
          <w:color w:val="auto"/>
        </w:rPr>
        <w:t>上。</w:t>
      </w:r>
    </w:p>
    <w:p w14:paraId="0DF9666F" w14:textId="13099078" w:rsidR="00226AEF" w:rsidRPr="00CC53BB" w:rsidRDefault="00000000" w:rsidP="00725920">
      <w:pPr>
        <w:spacing w:line="400" w:lineRule="atLeast"/>
        <w:ind w:firstLineChars="200" w:firstLine="420"/>
        <w:jc w:val="both"/>
        <w:rPr>
          <w:rFonts w:ascii="宋体" w:eastAsia="宋体" w:hAnsi="宋体"/>
          <w:color w:val="auto"/>
        </w:rPr>
      </w:pPr>
      <w:r w:rsidRPr="00CC53BB">
        <w:rPr>
          <w:rFonts w:ascii="宋体" w:eastAsia="宋体" w:hAnsi="宋体" w:hint="eastAsia"/>
          <w:color w:val="auto"/>
        </w:rPr>
        <w:t xml:space="preserve">6.6.3 </w:t>
      </w:r>
      <w:r w:rsidRPr="00CC53BB">
        <w:rPr>
          <w:rFonts w:ascii="宋体" w:eastAsia="宋体" w:hAnsi="宋体" w:cs="宋体" w:hint="eastAsia"/>
          <w:color w:val="auto"/>
        </w:rPr>
        <w:t>适度使用防静电化合物。</w:t>
      </w:r>
      <w:r w:rsidRPr="00CC53BB">
        <w:rPr>
          <w:rFonts w:ascii="宋体" w:eastAsia="宋体" w:hAnsi="宋体" w:hint="eastAsia"/>
          <w:color w:val="auto"/>
        </w:rPr>
        <w:t>(</w:t>
      </w:r>
      <w:r w:rsidRPr="00CC53BB">
        <w:rPr>
          <w:rFonts w:ascii="宋体" w:eastAsia="宋体" w:hAnsi="宋体" w:cs="宋体" w:hint="eastAsia"/>
          <w:color w:val="auto"/>
        </w:rPr>
        <w:t>如场地围栏，泡沫垫表面，</w:t>
      </w:r>
      <w:proofErr w:type="gramStart"/>
      <w:r w:rsidRPr="00CC53BB">
        <w:rPr>
          <w:rFonts w:ascii="宋体" w:eastAsia="宋体" w:hAnsi="宋体" w:cs="宋体" w:hint="eastAsia"/>
          <w:color w:val="auto"/>
        </w:rPr>
        <w:t>粽</w:t>
      </w:r>
      <w:proofErr w:type="gramEnd"/>
      <w:r w:rsidRPr="00CC53BB">
        <w:rPr>
          <w:rFonts w:ascii="宋体" w:eastAsia="宋体" w:hAnsi="宋体" w:cs="宋体" w:hint="eastAsia"/>
          <w:color w:val="auto"/>
        </w:rPr>
        <w:t>球或其他机器人上无此残留物</w:t>
      </w:r>
      <w:r w:rsidRPr="00CC53BB">
        <w:rPr>
          <w:rFonts w:ascii="宋体" w:eastAsia="宋体" w:hAnsi="宋体" w:hint="eastAsia"/>
          <w:color w:val="auto"/>
        </w:rPr>
        <w:t>)</w:t>
      </w:r>
      <w:r w:rsidRPr="00CC53BB">
        <w:rPr>
          <w:rFonts w:ascii="宋体" w:eastAsia="宋体" w:hAnsi="宋体" w:cs="宋体" w:hint="eastAsia"/>
          <w:color w:val="auto"/>
        </w:rPr>
        <w:t>。</w:t>
      </w:r>
    </w:p>
    <w:p w14:paraId="33DB7303" w14:textId="70F7FE18" w:rsidR="00226AEF" w:rsidRPr="00CC53BB" w:rsidRDefault="00000000" w:rsidP="00725920">
      <w:pPr>
        <w:spacing w:line="400" w:lineRule="atLeast"/>
        <w:ind w:firstLineChars="200" w:firstLine="420"/>
        <w:jc w:val="both"/>
        <w:rPr>
          <w:rFonts w:ascii="宋体" w:eastAsia="宋体" w:hAnsi="宋体"/>
          <w:color w:val="auto"/>
        </w:rPr>
      </w:pPr>
      <w:r w:rsidRPr="00CC53BB">
        <w:rPr>
          <w:rFonts w:ascii="宋体" w:eastAsia="宋体" w:hAnsi="宋体" w:hint="eastAsia"/>
          <w:color w:val="auto"/>
        </w:rPr>
        <w:t xml:space="preserve">6.6.4 </w:t>
      </w:r>
      <w:r w:rsidRPr="00CC53BB">
        <w:rPr>
          <w:rFonts w:ascii="宋体" w:eastAsia="宋体" w:hAnsi="宋体" w:cs="宋体" w:hint="eastAsia"/>
          <w:color w:val="auto"/>
        </w:rPr>
        <w:t>固定电缆接头可使用热熔胶。</w:t>
      </w:r>
    </w:p>
    <w:p w14:paraId="04D806E5" w14:textId="46E1A4FA" w:rsidR="00226AEF" w:rsidRPr="00CC53BB" w:rsidRDefault="00000000" w:rsidP="00725920">
      <w:pPr>
        <w:spacing w:line="400" w:lineRule="atLeast"/>
        <w:ind w:firstLineChars="200" w:firstLine="420"/>
        <w:jc w:val="both"/>
        <w:rPr>
          <w:rFonts w:ascii="宋体" w:eastAsia="宋体" w:hAnsi="宋体"/>
          <w:color w:val="auto"/>
        </w:rPr>
      </w:pPr>
      <w:r w:rsidRPr="00CC53BB">
        <w:rPr>
          <w:rFonts w:ascii="宋体" w:eastAsia="宋体" w:hAnsi="宋体" w:hint="eastAsia"/>
          <w:color w:val="auto"/>
        </w:rPr>
        <w:t xml:space="preserve">6.6.5 </w:t>
      </w:r>
      <w:r w:rsidRPr="00CC53BB">
        <w:rPr>
          <w:rFonts w:ascii="宋体" w:eastAsia="宋体" w:hAnsi="宋体" w:cs="宋体" w:hint="eastAsia"/>
          <w:color w:val="auto"/>
        </w:rPr>
        <w:t>不限量的绳索</w:t>
      </w:r>
      <w:r w:rsidRPr="00CC53BB">
        <w:rPr>
          <w:rFonts w:ascii="宋体" w:eastAsia="宋体" w:hAnsi="宋体" w:hint="eastAsia"/>
          <w:color w:val="auto"/>
        </w:rPr>
        <w:t>/</w:t>
      </w:r>
      <w:r w:rsidRPr="00CC53BB">
        <w:rPr>
          <w:rFonts w:ascii="宋体" w:eastAsia="宋体" w:hAnsi="宋体" w:cs="宋体" w:hint="eastAsia"/>
          <w:color w:val="auto"/>
        </w:rPr>
        <w:t>线绳，粗细不超过</w:t>
      </w:r>
      <w:r w:rsidRPr="00CC53BB">
        <w:rPr>
          <w:rFonts w:ascii="宋体" w:eastAsia="宋体" w:hAnsi="宋体" w:hint="eastAsia"/>
          <w:color w:val="auto"/>
        </w:rPr>
        <w:t xml:space="preserve"> 1/4</w:t>
      </w:r>
      <w:proofErr w:type="gramStart"/>
      <w:r w:rsidRPr="00CC53BB">
        <w:rPr>
          <w:rFonts w:ascii="宋体" w:eastAsia="宋体" w:hAnsi="宋体" w:hint="eastAsia"/>
          <w:color w:val="auto"/>
        </w:rPr>
        <w:t>”</w:t>
      </w:r>
      <w:proofErr w:type="gramEnd"/>
      <w:r w:rsidRPr="00CC53BB">
        <w:rPr>
          <w:rFonts w:ascii="宋体" w:eastAsia="宋体" w:hAnsi="宋体" w:hint="eastAsia"/>
          <w:color w:val="auto"/>
        </w:rPr>
        <w:t xml:space="preserve"> (6.35mm)</w:t>
      </w:r>
      <w:r w:rsidRPr="00CC53BB">
        <w:rPr>
          <w:rFonts w:ascii="宋体" w:eastAsia="宋体" w:hAnsi="宋体" w:cs="宋体" w:hint="eastAsia"/>
          <w:color w:val="auto"/>
        </w:rPr>
        <w:t>。</w:t>
      </w:r>
    </w:p>
    <w:p w14:paraId="6E8D39A2" w14:textId="5EC6B464" w:rsidR="00226AEF" w:rsidRPr="00CC53BB" w:rsidRDefault="00000000" w:rsidP="00725920">
      <w:pPr>
        <w:spacing w:line="400" w:lineRule="atLeast"/>
        <w:ind w:firstLineChars="200" w:firstLine="420"/>
        <w:jc w:val="both"/>
        <w:rPr>
          <w:rFonts w:ascii="宋体" w:eastAsia="宋体" w:hAnsi="宋体"/>
          <w:color w:val="auto"/>
        </w:rPr>
      </w:pPr>
      <w:r w:rsidRPr="00CC53BB">
        <w:rPr>
          <w:rFonts w:ascii="宋体" w:eastAsia="宋体" w:hAnsi="宋体" w:hint="eastAsia"/>
          <w:color w:val="auto"/>
        </w:rPr>
        <w:t xml:space="preserve">6.6.6 </w:t>
      </w:r>
      <w:r w:rsidRPr="00CC53BB">
        <w:rPr>
          <w:rFonts w:ascii="宋体" w:eastAsia="宋体" w:hAnsi="宋体" w:cs="宋体" w:hint="eastAsia"/>
          <w:color w:val="auto"/>
        </w:rPr>
        <w:t>允许使用只为集束或包裹</w:t>
      </w:r>
      <w:r w:rsidRPr="00CC53BB">
        <w:rPr>
          <w:rFonts w:ascii="宋体" w:eastAsia="宋体" w:hAnsi="宋体" w:hint="eastAsia"/>
          <w:color w:val="auto"/>
        </w:rPr>
        <w:t xml:space="preserve"> 2 </w:t>
      </w:r>
      <w:r w:rsidRPr="00CC53BB">
        <w:rPr>
          <w:rFonts w:ascii="宋体" w:eastAsia="宋体" w:hAnsi="宋体" w:cs="宋体" w:hint="eastAsia"/>
          <w:color w:val="auto"/>
        </w:rPr>
        <w:t>线、</w:t>
      </w:r>
      <w:r w:rsidRPr="00CC53BB">
        <w:rPr>
          <w:rFonts w:ascii="宋体" w:eastAsia="宋体" w:hAnsi="宋体" w:hint="eastAsia"/>
          <w:color w:val="auto"/>
        </w:rPr>
        <w:t xml:space="preserve">3 </w:t>
      </w:r>
      <w:r w:rsidRPr="00CC53BB">
        <w:rPr>
          <w:rFonts w:ascii="宋体" w:eastAsia="宋体" w:hAnsi="宋体" w:cs="宋体" w:hint="eastAsia"/>
          <w:color w:val="auto"/>
        </w:rPr>
        <w:t>线、</w:t>
      </w:r>
      <w:r w:rsidRPr="00CC53BB">
        <w:rPr>
          <w:rFonts w:ascii="宋体" w:eastAsia="宋体" w:hAnsi="宋体" w:hint="eastAsia"/>
          <w:color w:val="auto"/>
        </w:rPr>
        <w:t xml:space="preserve">4 </w:t>
      </w:r>
      <w:r w:rsidRPr="00CC53BB">
        <w:rPr>
          <w:rFonts w:ascii="宋体" w:eastAsia="宋体" w:hAnsi="宋体" w:cs="宋体" w:hint="eastAsia"/>
          <w:color w:val="auto"/>
        </w:rPr>
        <w:t>线或</w:t>
      </w:r>
      <w:r w:rsidRPr="00CC53BB">
        <w:rPr>
          <w:rFonts w:ascii="宋体" w:eastAsia="宋体" w:hAnsi="宋体" w:hint="eastAsia"/>
          <w:color w:val="auto"/>
        </w:rPr>
        <w:t xml:space="preserve"> V5 </w:t>
      </w:r>
      <w:r w:rsidRPr="00CC53BB">
        <w:rPr>
          <w:rFonts w:ascii="宋体" w:eastAsia="宋体" w:hAnsi="宋体" w:cs="宋体" w:hint="eastAsia"/>
          <w:color w:val="auto"/>
        </w:rPr>
        <w:t>智能电缆或气管的物品。这些物品必须完全用于电缆的保护和管理，包括</w:t>
      </w:r>
      <w:r w:rsidRPr="00CC53BB">
        <w:rPr>
          <w:rFonts w:ascii="宋体" w:eastAsia="宋体" w:hAnsi="宋体" w:hint="eastAsia"/>
          <w:color w:val="auto"/>
        </w:rPr>
        <w:t>(</w:t>
      </w:r>
      <w:r w:rsidRPr="00CC53BB">
        <w:rPr>
          <w:rFonts w:ascii="宋体" w:eastAsia="宋体" w:hAnsi="宋体" w:cs="宋体" w:hint="eastAsia"/>
          <w:color w:val="auto"/>
        </w:rPr>
        <w:t>但不限于</w:t>
      </w:r>
      <w:r w:rsidRPr="00CC53BB">
        <w:rPr>
          <w:rFonts w:ascii="宋体" w:eastAsia="宋体" w:hAnsi="宋体" w:hint="eastAsia"/>
          <w:color w:val="auto"/>
        </w:rPr>
        <w:t>)</w:t>
      </w:r>
      <w:r w:rsidRPr="00CC53BB">
        <w:rPr>
          <w:rFonts w:ascii="宋体" w:eastAsia="宋体" w:hAnsi="宋体" w:cs="宋体" w:hint="eastAsia"/>
          <w:color w:val="auto"/>
        </w:rPr>
        <w:t>电工胶带、电缆支架、线槽等。由验机员判定一个零件是否有保护和管理电缆以外的作用。</w:t>
      </w:r>
    </w:p>
    <w:p w14:paraId="3AE8EFC4" w14:textId="3DC252DE" w:rsidR="00226AEF" w:rsidRPr="00CC53BB" w:rsidRDefault="00000000" w:rsidP="00725920">
      <w:pPr>
        <w:spacing w:line="400" w:lineRule="atLeast"/>
        <w:ind w:firstLineChars="200" w:firstLine="420"/>
        <w:jc w:val="both"/>
        <w:rPr>
          <w:rFonts w:ascii="宋体" w:eastAsia="宋体" w:hAnsi="宋体"/>
          <w:color w:val="auto"/>
        </w:rPr>
      </w:pPr>
      <w:r w:rsidRPr="00CC53BB">
        <w:rPr>
          <w:rFonts w:ascii="宋体" w:eastAsia="宋体" w:hAnsi="宋体" w:hint="eastAsia"/>
          <w:color w:val="auto"/>
        </w:rPr>
        <w:t xml:space="preserve">6.6.7 3D </w:t>
      </w:r>
      <w:r w:rsidRPr="00CC53BB">
        <w:rPr>
          <w:rFonts w:ascii="宋体" w:eastAsia="宋体" w:hAnsi="宋体" w:cs="宋体" w:hint="eastAsia"/>
          <w:color w:val="auto"/>
        </w:rPr>
        <w:t>打印的非功能性队牌，这包括那些仅用于保持，安装或展示一个官方队号牌的任何支撑结构。</w:t>
      </w:r>
    </w:p>
    <w:p w14:paraId="15430C0C" w14:textId="77777777" w:rsidR="00226AEF" w:rsidRPr="00CC53BB" w:rsidRDefault="00000000" w:rsidP="00725920">
      <w:pPr>
        <w:spacing w:line="400" w:lineRule="atLeast"/>
        <w:ind w:firstLineChars="200" w:firstLine="420"/>
        <w:jc w:val="both"/>
        <w:rPr>
          <w:rFonts w:ascii="宋体" w:eastAsia="宋体" w:hAnsi="宋体"/>
          <w:color w:val="auto"/>
        </w:rPr>
      </w:pPr>
      <w:r w:rsidRPr="00CC53BB">
        <w:rPr>
          <w:rFonts w:ascii="宋体" w:eastAsia="宋体" w:hAnsi="宋体" w:hint="eastAsia"/>
          <w:color w:val="auto"/>
        </w:rPr>
        <w:t xml:space="preserve">6.6.8 </w:t>
      </w:r>
      <w:r w:rsidRPr="00CC53BB">
        <w:rPr>
          <w:rFonts w:ascii="宋体" w:eastAsia="宋体" w:hAnsi="宋体" w:cs="宋体" w:hint="eastAsia"/>
          <w:color w:val="auto"/>
        </w:rPr>
        <w:t>长度及厚度与</w:t>
      </w:r>
      <w:r w:rsidRPr="00CC53BB">
        <w:rPr>
          <w:rFonts w:ascii="宋体" w:eastAsia="宋体" w:hAnsi="宋体" w:hint="eastAsia"/>
          <w:color w:val="auto"/>
        </w:rPr>
        <w:t xml:space="preserve"> VEX V5 </w:t>
      </w:r>
      <w:r w:rsidRPr="00CC53BB">
        <w:rPr>
          <w:rFonts w:ascii="宋体" w:eastAsia="宋体" w:hAnsi="宋体" w:cs="宋体" w:hint="eastAsia"/>
          <w:color w:val="auto"/>
        </w:rPr>
        <w:t>产品线完全相同的橡胶带</w:t>
      </w:r>
      <w:r w:rsidRPr="00CC53BB">
        <w:rPr>
          <w:rFonts w:ascii="宋体" w:eastAsia="宋体" w:hAnsi="宋体" w:hint="eastAsia"/>
          <w:color w:val="auto"/>
        </w:rPr>
        <w:t xml:space="preserve">(#32 </w:t>
      </w:r>
      <w:r w:rsidRPr="00CC53BB">
        <w:rPr>
          <w:rFonts w:ascii="宋体" w:eastAsia="宋体" w:hAnsi="宋体" w:cs="宋体" w:hint="eastAsia"/>
          <w:color w:val="auto"/>
        </w:rPr>
        <w:t>及</w:t>
      </w:r>
      <w:r w:rsidRPr="00CC53BB">
        <w:rPr>
          <w:rFonts w:ascii="宋体" w:eastAsia="宋体" w:hAnsi="宋体" w:hint="eastAsia"/>
          <w:color w:val="auto"/>
        </w:rPr>
        <w:t xml:space="preserve"> #64 </w:t>
      </w:r>
      <w:r w:rsidRPr="00CC53BB">
        <w:rPr>
          <w:rFonts w:ascii="宋体" w:eastAsia="宋体" w:hAnsi="宋体" w:cs="宋体" w:hint="eastAsia"/>
          <w:color w:val="auto"/>
        </w:rPr>
        <w:t>和</w:t>
      </w:r>
      <w:r w:rsidRPr="00CC53BB">
        <w:rPr>
          <w:rFonts w:ascii="宋体" w:eastAsia="宋体" w:hAnsi="宋体" w:hint="eastAsia"/>
          <w:color w:val="auto"/>
        </w:rPr>
        <w:t xml:space="preserve"> 117B)</w:t>
      </w:r>
      <w:r w:rsidRPr="00CC53BB">
        <w:rPr>
          <w:rFonts w:ascii="宋体" w:eastAsia="宋体" w:hAnsi="宋体" w:cs="宋体" w:hint="eastAsia"/>
          <w:color w:val="auto"/>
        </w:rPr>
        <w:t>。</w:t>
      </w:r>
    </w:p>
    <w:p w14:paraId="4831D3AB" w14:textId="1BA9210A" w:rsidR="00226AEF" w:rsidRPr="00CC53BB" w:rsidRDefault="00000000" w:rsidP="00725920">
      <w:pPr>
        <w:spacing w:line="400" w:lineRule="atLeast"/>
        <w:ind w:firstLineChars="200" w:firstLine="420"/>
        <w:jc w:val="both"/>
        <w:rPr>
          <w:rFonts w:ascii="宋体" w:eastAsia="宋体" w:hAnsi="宋体"/>
          <w:color w:val="auto"/>
        </w:rPr>
      </w:pPr>
      <w:r w:rsidRPr="00CC53BB">
        <w:rPr>
          <w:rFonts w:ascii="宋体" w:eastAsia="宋体" w:hAnsi="宋体" w:hint="eastAsia"/>
          <w:color w:val="auto"/>
        </w:rPr>
        <w:t xml:space="preserve">6.6.9 </w:t>
      </w:r>
      <w:r w:rsidRPr="00CC53BB">
        <w:rPr>
          <w:rFonts w:ascii="宋体" w:eastAsia="宋体" w:hAnsi="宋体" w:cs="宋体" w:hint="eastAsia"/>
          <w:color w:val="auto"/>
        </w:rPr>
        <w:t>与</w:t>
      </w:r>
      <w:r w:rsidRPr="00CC53BB">
        <w:rPr>
          <w:rFonts w:ascii="宋体" w:eastAsia="宋体" w:hAnsi="宋体" w:hint="eastAsia"/>
          <w:color w:val="auto"/>
        </w:rPr>
        <w:t xml:space="preserve"> VEX </w:t>
      </w:r>
      <w:proofErr w:type="gramStart"/>
      <w:r w:rsidRPr="00CC53BB">
        <w:rPr>
          <w:rFonts w:ascii="宋体" w:eastAsia="宋体" w:hAnsi="宋体" w:cs="宋体" w:hint="eastAsia"/>
          <w:color w:val="auto"/>
        </w:rPr>
        <w:t>官网所列有</w:t>
      </w:r>
      <w:proofErr w:type="gramEnd"/>
      <w:r w:rsidRPr="00CC53BB">
        <w:rPr>
          <w:rFonts w:ascii="宋体" w:eastAsia="宋体" w:hAnsi="宋体" w:cs="宋体" w:hint="eastAsia"/>
          <w:color w:val="auto"/>
        </w:rPr>
        <w:t>相同的</w:t>
      </w:r>
      <w:r w:rsidRPr="00CC53BB">
        <w:rPr>
          <w:rFonts w:ascii="宋体" w:eastAsia="宋体" w:hAnsi="宋体" w:hint="eastAsia"/>
          <w:color w:val="auto"/>
        </w:rPr>
        <w:t xml:space="preserve"> SMC </w:t>
      </w:r>
      <w:r w:rsidRPr="00CC53BB">
        <w:rPr>
          <w:rFonts w:ascii="宋体" w:eastAsia="宋体" w:hAnsi="宋体" w:cs="宋体" w:hint="eastAsia"/>
          <w:color w:val="auto"/>
        </w:rPr>
        <w:t>产品编号的气动元件。更多合</w:t>
      </w:r>
      <w:proofErr w:type="gramStart"/>
      <w:r w:rsidRPr="00CC53BB">
        <w:rPr>
          <w:rFonts w:ascii="宋体" w:eastAsia="宋体" w:hAnsi="宋体" w:cs="宋体" w:hint="eastAsia"/>
          <w:color w:val="auto"/>
        </w:rPr>
        <w:t>规</w:t>
      </w:r>
      <w:proofErr w:type="gramEnd"/>
      <w:r w:rsidRPr="00CC53BB">
        <w:rPr>
          <w:rFonts w:ascii="宋体" w:eastAsia="宋体" w:hAnsi="宋体" w:cs="宋体" w:hint="eastAsia"/>
          <w:color w:val="auto"/>
        </w:rPr>
        <w:t>气动元件的详细信息，请参考合</w:t>
      </w:r>
      <w:proofErr w:type="gramStart"/>
      <w:r w:rsidRPr="00CC53BB">
        <w:rPr>
          <w:rFonts w:ascii="宋体" w:eastAsia="宋体" w:hAnsi="宋体" w:cs="宋体" w:hint="eastAsia"/>
          <w:color w:val="auto"/>
        </w:rPr>
        <w:t>规</w:t>
      </w:r>
      <w:proofErr w:type="gramEnd"/>
      <w:r w:rsidRPr="00CC53BB">
        <w:rPr>
          <w:rFonts w:ascii="宋体" w:eastAsia="宋体" w:hAnsi="宋体" w:hint="eastAsia"/>
          <w:color w:val="auto"/>
        </w:rPr>
        <w:t xml:space="preserve"> VEX </w:t>
      </w:r>
      <w:r w:rsidRPr="00CC53BB">
        <w:rPr>
          <w:rFonts w:ascii="宋体" w:eastAsia="宋体" w:hAnsi="宋体" w:cs="宋体" w:hint="eastAsia"/>
          <w:color w:val="auto"/>
        </w:rPr>
        <w:t>气动元件汇总表</w:t>
      </w:r>
      <w:r w:rsidR="008E77DC">
        <w:rPr>
          <w:rFonts w:ascii="宋体" w:eastAsia="宋体" w:hAnsi="宋体" w:cs="宋体" w:hint="eastAsia"/>
          <w:color w:val="auto"/>
        </w:rPr>
        <w:t>。</w:t>
      </w:r>
    </w:p>
    <w:p w14:paraId="3A922083" w14:textId="048972A6" w:rsidR="00226AEF" w:rsidRPr="00CC53BB" w:rsidRDefault="00000000" w:rsidP="00725920">
      <w:pPr>
        <w:spacing w:line="400" w:lineRule="atLeast"/>
        <w:ind w:firstLineChars="200" w:firstLine="420"/>
        <w:jc w:val="both"/>
        <w:rPr>
          <w:rFonts w:ascii="宋体" w:eastAsia="宋体" w:hAnsi="宋体"/>
          <w:color w:val="auto"/>
        </w:rPr>
      </w:pPr>
      <w:r w:rsidRPr="00CC53BB">
        <w:rPr>
          <w:rFonts w:ascii="宋体" w:eastAsia="宋体" w:hAnsi="宋体" w:hint="eastAsia"/>
          <w:color w:val="auto"/>
        </w:rPr>
        <w:t xml:space="preserve">6.6.10 </w:t>
      </w:r>
      <w:r w:rsidRPr="00CC53BB">
        <w:rPr>
          <w:rFonts w:ascii="宋体" w:eastAsia="宋体" w:hAnsi="宋体" w:cs="宋体" w:hint="eastAsia"/>
          <w:color w:val="auto"/>
        </w:rPr>
        <w:t>长度及厚度与</w:t>
      </w:r>
      <w:r w:rsidRPr="00CC53BB">
        <w:rPr>
          <w:rFonts w:ascii="宋体" w:eastAsia="宋体" w:hAnsi="宋体" w:hint="eastAsia"/>
          <w:color w:val="auto"/>
        </w:rPr>
        <w:t xml:space="preserve"> VEX V5 </w:t>
      </w:r>
      <w:r w:rsidRPr="00CC53BB">
        <w:rPr>
          <w:rFonts w:ascii="宋体" w:eastAsia="宋体" w:hAnsi="宋体" w:cs="宋体" w:hint="eastAsia"/>
          <w:color w:val="auto"/>
        </w:rPr>
        <w:t>产品线完全相同的扎带</w:t>
      </w:r>
      <w:r w:rsidRPr="00CC53BB">
        <w:rPr>
          <w:rFonts w:ascii="宋体" w:eastAsia="宋体" w:hAnsi="宋体" w:hint="eastAsia"/>
          <w:color w:val="auto"/>
        </w:rPr>
        <w:t>(4</w:t>
      </w:r>
      <w:proofErr w:type="gramStart"/>
      <w:r w:rsidRPr="00CC53BB">
        <w:rPr>
          <w:rFonts w:ascii="宋体" w:eastAsia="宋体" w:hAnsi="宋体" w:hint="eastAsia"/>
          <w:color w:val="auto"/>
        </w:rPr>
        <w:t>”</w:t>
      </w:r>
      <w:proofErr w:type="gramEnd"/>
      <w:r w:rsidRPr="00CC53BB">
        <w:rPr>
          <w:rFonts w:ascii="宋体" w:eastAsia="宋体" w:hAnsi="宋体" w:cs="宋体" w:hint="eastAsia"/>
          <w:color w:val="auto"/>
        </w:rPr>
        <w:t>或</w:t>
      </w:r>
      <w:r w:rsidRPr="00CC53BB">
        <w:rPr>
          <w:rFonts w:ascii="宋体" w:eastAsia="宋体" w:hAnsi="宋体" w:hint="eastAsia"/>
          <w:color w:val="auto"/>
        </w:rPr>
        <w:t xml:space="preserve"> 11</w:t>
      </w:r>
      <w:proofErr w:type="gramStart"/>
      <w:r w:rsidRPr="00CC53BB">
        <w:rPr>
          <w:rFonts w:ascii="宋体" w:eastAsia="宋体" w:hAnsi="宋体" w:hint="eastAsia"/>
          <w:color w:val="auto"/>
        </w:rPr>
        <w:t>”</w:t>
      </w:r>
      <w:proofErr w:type="gramEnd"/>
      <w:r w:rsidRPr="00CC53BB">
        <w:rPr>
          <w:rFonts w:ascii="宋体" w:eastAsia="宋体" w:hAnsi="宋体" w:cs="宋体" w:hint="eastAsia"/>
          <w:color w:val="auto"/>
        </w:rPr>
        <w:t>长</w:t>
      </w:r>
      <w:r w:rsidRPr="00CC53BB">
        <w:rPr>
          <w:rFonts w:ascii="宋体" w:eastAsia="宋体" w:hAnsi="宋体" w:hint="eastAsia"/>
          <w:color w:val="auto"/>
        </w:rPr>
        <w:t>)</w:t>
      </w:r>
      <w:r w:rsidR="00DB35F4" w:rsidRPr="00CC53BB">
        <w:rPr>
          <w:rFonts w:ascii="宋体" w:eastAsia="宋体" w:hAnsi="宋体" w:cs="宋体" w:hint="eastAsia"/>
          <w:color w:val="auto"/>
        </w:rPr>
        <w:t>。</w:t>
      </w:r>
    </w:p>
    <w:p w14:paraId="12F60FD1" w14:textId="77777777" w:rsidR="00226AEF" w:rsidRPr="00CC53BB" w:rsidRDefault="00000000" w:rsidP="00725920">
      <w:pPr>
        <w:spacing w:line="400" w:lineRule="atLeast"/>
        <w:ind w:firstLineChars="200" w:firstLine="422"/>
        <w:jc w:val="both"/>
        <w:rPr>
          <w:rFonts w:ascii="宋体" w:eastAsia="宋体" w:hAnsi="宋体"/>
          <w:color w:val="auto"/>
        </w:rPr>
      </w:pPr>
      <w:r w:rsidRPr="00E71930">
        <w:rPr>
          <w:rFonts w:ascii="宋体" w:eastAsia="宋体" w:hAnsi="宋体"/>
          <w:b/>
          <w:bCs/>
          <w:color w:val="auto"/>
        </w:rPr>
        <w:t xml:space="preserve">6.7 </w:t>
      </w:r>
      <w:r w:rsidRPr="00604FF4">
        <w:rPr>
          <w:rFonts w:ascii="宋体" w:eastAsia="宋体" w:hAnsi="宋体" w:cs="宋体" w:hint="eastAsia"/>
          <w:b/>
          <w:bCs/>
          <w:color w:val="auto"/>
        </w:rPr>
        <w:t>允许限量使用定制塑料。</w:t>
      </w:r>
      <w:r w:rsidRPr="00CC53BB">
        <w:rPr>
          <w:rFonts w:ascii="宋体" w:eastAsia="宋体" w:hAnsi="宋体" w:hint="eastAsia"/>
          <w:color w:val="auto"/>
        </w:rPr>
        <w:t xml:space="preserve"> </w:t>
      </w:r>
    </w:p>
    <w:p w14:paraId="04C990AF" w14:textId="438346C1" w:rsidR="00226AEF" w:rsidRPr="00CC53BB" w:rsidRDefault="00000000" w:rsidP="00725920">
      <w:pPr>
        <w:spacing w:line="400" w:lineRule="atLeast"/>
        <w:ind w:firstLineChars="200" w:firstLine="420"/>
        <w:jc w:val="both"/>
        <w:rPr>
          <w:rFonts w:ascii="宋体" w:eastAsia="宋体" w:hAnsi="宋体"/>
          <w:color w:val="auto"/>
        </w:rPr>
      </w:pPr>
      <w:r w:rsidRPr="00CC53BB">
        <w:rPr>
          <w:rFonts w:ascii="宋体" w:eastAsia="宋体" w:hAnsi="宋体" w:cs="宋体" w:hint="eastAsia"/>
          <w:color w:val="auto"/>
        </w:rPr>
        <w:t>机器人可使用不易粉碎的塑料定制零件。机器人上的所有塑料零件须从</w:t>
      </w:r>
      <w:r w:rsidRPr="00CC53BB">
        <w:rPr>
          <w:rFonts w:ascii="宋体" w:eastAsia="宋体" w:hAnsi="宋体" w:hint="eastAsia"/>
          <w:color w:val="auto"/>
        </w:rPr>
        <w:t xml:space="preserve"> 12</w:t>
      </w:r>
      <w:proofErr w:type="gramStart"/>
      <w:r w:rsidRPr="00CC53BB">
        <w:rPr>
          <w:rFonts w:ascii="宋体" w:eastAsia="宋体" w:hAnsi="宋体" w:hint="eastAsia"/>
          <w:color w:val="auto"/>
        </w:rPr>
        <w:t>”</w:t>
      </w:r>
      <w:proofErr w:type="gramEnd"/>
      <w:r w:rsidRPr="00CC53BB">
        <w:rPr>
          <w:rFonts w:ascii="宋体" w:eastAsia="宋体" w:hAnsi="宋体" w:hint="eastAsia"/>
          <w:color w:val="auto"/>
        </w:rPr>
        <w:t>× 24</w:t>
      </w:r>
      <w:proofErr w:type="gramStart"/>
      <w:r w:rsidRPr="00CC53BB">
        <w:rPr>
          <w:rFonts w:ascii="宋体" w:eastAsia="宋体" w:hAnsi="宋体" w:hint="eastAsia"/>
          <w:color w:val="auto"/>
        </w:rPr>
        <w:t>”</w:t>
      </w:r>
      <w:proofErr w:type="gramEnd"/>
      <w:r w:rsidRPr="00CC53BB">
        <w:rPr>
          <w:rFonts w:ascii="宋体" w:eastAsia="宋体" w:hAnsi="宋体" w:cs="宋体" w:hint="eastAsia"/>
          <w:color w:val="auto"/>
        </w:rPr>
        <w:t>、厚度不超过</w:t>
      </w:r>
      <w:r w:rsidRPr="00CC53BB">
        <w:rPr>
          <w:rFonts w:ascii="宋体" w:eastAsia="宋体" w:hAnsi="宋体" w:hint="eastAsia"/>
          <w:color w:val="auto"/>
        </w:rPr>
        <w:t>0.07</w:t>
      </w:r>
      <w:proofErr w:type="gramStart"/>
      <w:r w:rsidRPr="00CC53BB">
        <w:rPr>
          <w:rFonts w:ascii="宋体" w:eastAsia="宋体" w:hAnsi="宋体" w:hint="eastAsia"/>
          <w:color w:val="auto"/>
        </w:rPr>
        <w:t>”</w:t>
      </w:r>
      <w:proofErr w:type="gramEnd"/>
      <w:r w:rsidRPr="00CC53BB">
        <w:rPr>
          <w:rFonts w:ascii="宋体" w:eastAsia="宋体" w:hAnsi="宋体" w:cs="宋体" w:hint="eastAsia"/>
          <w:color w:val="auto"/>
        </w:rPr>
        <w:t>的单块板材上切割。合</w:t>
      </w:r>
      <w:proofErr w:type="gramStart"/>
      <w:r w:rsidRPr="00CC53BB">
        <w:rPr>
          <w:rFonts w:ascii="宋体" w:eastAsia="宋体" w:hAnsi="宋体" w:cs="宋体" w:hint="eastAsia"/>
          <w:color w:val="auto"/>
        </w:rPr>
        <w:t>规</w:t>
      </w:r>
      <w:proofErr w:type="gramEnd"/>
      <w:r w:rsidRPr="00CC53BB">
        <w:rPr>
          <w:rFonts w:ascii="宋体" w:eastAsia="宋体" w:hAnsi="宋体" w:cs="宋体" w:hint="eastAsia"/>
          <w:color w:val="auto"/>
        </w:rPr>
        <w:t>的塑料类型包括聚碳酸脂，乙缩醛单聚物，乙缩醛共聚物，</w:t>
      </w:r>
      <w:r w:rsidRPr="00CC53BB">
        <w:rPr>
          <w:rFonts w:ascii="宋体" w:eastAsia="宋体" w:hAnsi="宋体" w:hint="eastAsia"/>
          <w:color w:val="auto"/>
        </w:rPr>
        <w:t>POM</w:t>
      </w:r>
      <w:r w:rsidRPr="00CC53BB">
        <w:rPr>
          <w:rFonts w:ascii="宋体" w:eastAsia="宋体" w:hAnsi="宋体" w:cs="宋体" w:hint="eastAsia"/>
          <w:color w:val="auto"/>
        </w:rPr>
        <w:t>，</w:t>
      </w:r>
      <w:r w:rsidRPr="00CC53BB">
        <w:rPr>
          <w:rFonts w:ascii="宋体" w:eastAsia="宋体" w:hAnsi="宋体" w:hint="eastAsia"/>
          <w:color w:val="auto"/>
        </w:rPr>
        <w:t>ABS</w:t>
      </w:r>
      <w:r w:rsidRPr="00CC53BB">
        <w:rPr>
          <w:rFonts w:ascii="宋体" w:eastAsia="宋体" w:hAnsi="宋体" w:cs="宋体" w:hint="eastAsia"/>
          <w:color w:val="auto"/>
        </w:rPr>
        <w:t>，</w:t>
      </w:r>
      <w:r w:rsidRPr="00CC53BB">
        <w:rPr>
          <w:rFonts w:ascii="宋体" w:eastAsia="宋体" w:hAnsi="宋体" w:hint="eastAsia"/>
          <w:color w:val="auto"/>
        </w:rPr>
        <w:t>PEEK</w:t>
      </w:r>
      <w:r w:rsidRPr="00CC53BB">
        <w:rPr>
          <w:rFonts w:ascii="宋体" w:eastAsia="宋体" w:hAnsi="宋体" w:cs="宋体" w:hint="eastAsia"/>
          <w:color w:val="auto"/>
        </w:rPr>
        <w:t>，</w:t>
      </w:r>
      <w:r w:rsidRPr="00CC53BB">
        <w:rPr>
          <w:rFonts w:ascii="宋体" w:eastAsia="宋体" w:hAnsi="宋体" w:hint="eastAsia"/>
          <w:color w:val="auto"/>
        </w:rPr>
        <w:t>PET</w:t>
      </w:r>
      <w:r w:rsidRPr="00CC53BB">
        <w:rPr>
          <w:rFonts w:ascii="宋体" w:eastAsia="宋体" w:hAnsi="宋体" w:cs="宋体" w:hint="eastAsia"/>
          <w:color w:val="auto"/>
        </w:rPr>
        <w:t>，</w:t>
      </w:r>
      <w:r w:rsidRPr="00CC53BB">
        <w:rPr>
          <w:rFonts w:ascii="宋体" w:eastAsia="宋体" w:hAnsi="宋体" w:hint="eastAsia"/>
          <w:color w:val="auto"/>
        </w:rPr>
        <w:t>HDPE</w:t>
      </w:r>
      <w:r w:rsidRPr="00CC53BB">
        <w:rPr>
          <w:rFonts w:ascii="宋体" w:eastAsia="宋体" w:hAnsi="宋体" w:cs="宋体" w:hint="eastAsia"/>
          <w:color w:val="auto"/>
        </w:rPr>
        <w:t>，</w:t>
      </w:r>
      <w:r w:rsidRPr="00CC53BB">
        <w:rPr>
          <w:rFonts w:ascii="宋体" w:eastAsia="宋体" w:hAnsi="宋体" w:hint="eastAsia"/>
          <w:color w:val="auto"/>
        </w:rPr>
        <w:t>LDPE</w:t>
      </w:r>
      <w:r w:rsidRPr="00CC53BB">
        <w:rPr>
          <w:rFonts w:ascii="宋体" w:eastAsia="宋体" w:hAnsi="宋体" w:cs="宋体" w:hint="eastAsia"/>
          <w:color w:val="auto"/>
        </w:rPr>
        <w:t>，尼龙，聚丙烯，</w:t>
      </w:r>
      <w:r w:rsidRPr="00CC53BB">
        <w:rPr>
          <w:rFonts w:ascii="宋体" w:eastAsia="宋体" w:hAnsi="宋体" w:hint="eastAsia"/>
          <w:color w:val="auto"/>
        </w:rPr>
        <w:t xml:space="preserve">FEP </w:t>
      </w:r>
      <w:r w:rsidRPr="00CC53BB">
        <w:rPr>
          <w:rFonts w:ascii="宋体" w:eastAsia="宋体" w:hAnsi="宋体" w:cs="宋体" w:hint="eastAsia"/>
          <w:color w:val="auto"/>
        </w:rPr>
        <w:t>等。禁止使用易粉碎塑料，如</w:t>
      </w:r>
      <w:r w:rsidRPr="00CC53BB">
        <w:rPr>
          <w:rFonts w:ascii="宋体" w:eastAsia="宋体" w:hAnsi="宋体" w:hint="eastAsia"/>
          <w:color w:val="auto"/>
        </w:rPr>
        <w:t xml:space="preserve"> PMMA (</w:t>
      </w:r>
      <w:r w:rsidRPr="00CC53BB">
        <w:rPr>
          <w:rFonts w:ascii="宋体" w:eastAsia="宋体" w:hAnsi="宋体" w:cs="宋体" w:hint="eastAsia"/>
          <w:color w:val="auto"/>
        </w:rPr>
        <w:t>树脂玻璃、有机玻璃或亚克力</w:t>
      </w:r>
      <w:r w:rsidRPr="00CC53BB">
        <w:rPr>
          <w:rFonts w:ascii="宋体" w:eastAsia="宋体" w:hAnsi="宋体" w:hint="eastAsia"/>
          <w:color w:val="auto"/>
        </w:rPr>
        <w:t>)</w:t>
      </w:r>
      <w:r w:rsidRPr="00CC53BB">
        <w:rPr>
          <w:rFonts w:ascii="宋体" w:eastAsia="宋体" w:hAnsi="宋体" w:cs="宋体" w:hint="eastAsia"/>
          <w:color w:val="auto"/>
        </w:rPr>
        <w:t>。</w:t>
      </w:r>
    </w:p>
    <w:p w14:paraId="43C02F30" w14:textId="77777777" w:rsidR="00226AEF" w:rsidRPr="00CC53BB" w:rsidRDefault="00000000" w:rsidP="00725920">
      <w:pPr>
        <w:spacing w:line="400" w:lineRule="atLeast"/>
        <w:ind w:firstLineChars="200" w:firstLine="422"/>
        <w:jc w:val="both"/>
        <w:rPr>
          <w:rFonts w:ascii="宋体" w:eastAsia="宋体" w:hAnsi="宋体"/>
          <w:color w:val="auto"/>
        </w:rPr>
      </w:pPr>
      <w:r w:rsidRPr="00E71930">
        <w:rPr>
          <w:rFonts w:ascii="宋体" w:eastAsia="宋体" w:hAnsi="宋体"/>
          <w:b/>
          <w:bCs/>
          <w:color w:val="auto"/>
        </w:rPr>
        <w:t xml:space="preserve">6.8 </w:t>
      </w:r>
      <w:r w:rsidRPr="00604FF4">
        <w:rPr>
          <w:rFonts w:ascii="宋体" w:eastAsia="宋体" w:hAnsi="宋体" w:cs="宋体" w:hint="eastAsia"/>
          <w:b/>
          <w:bCs/>
          <w:color w:val="auto"/>
        </w:rPr>
        <w:t>允许限量使用胶带。</w:t>
      </w:r>
      <w:r w:rsidRPr="00CC53BB">
        <w:rPr>
          <w:rFonts w:ascii="宋体" w:eastAsia="宋体" w:hAnsi="宋体" w:cs="宋体" w:hint="eastAsia"/>
          <w:color w:val="auto"/>
        </w:rPr>
        <w:t>机器人由于以下目的，可使用少量胶带</w:t>
      </w:r>
      <w:r w:rsidRPr="00CC53BB">
        <w:rPr>
          <w:rFonts w:ascii="宋体" w:eastAsia="宋体" w:hAnsi="宋体" w:hint="eastAsia"/>
          <w:color w:val="auto"/>
        </w:rPr>
        <w:t>:</w:t>
      </w:r>
    </w:p>
    <w:p w14:paraId="3EDF2552" w14:textId="77777777" w:rsidR="00226AEF" w:rsidRPr="00CC53BB" w:rsidRDefault="00000000" w:rsidP="00725920">
      <w:pPr>
        <w:spacing w:line="400" w:lineRule="atLeast"/>
        <w:ind w:firstLineChars="200" w:firstLine="420"/>
        <w:jc w:val="both"/>
        <w:rPr>
          <w:rFonts w:ascii="宋体" w:eastAsia="宋体" w:hAnsi="宋体"/>
          <w:color w:val="auto"/>
        </w:rPr>
      </w:pPr>
      <w:r w:rsidRPr="00CC53BB">
        <w:rPr>
          <w:rFonts w:ascii="宋体" w:eastAsia="宋体" w:hAnsi="宋体" w:cs="宋体" w:hint="eastAsia"/>
          <w:color w:val="auto"/>
        </w:rPr>
        <w:t>为了加固任意两个</w:t>
      </w:r>
      <w:r w:rsidRPr="00CC53BB">
        <w:rPr>
          <w:rFonts w:ascii="宋体" w:eastAsia="宋体" w:hAnsi="宋体" w:hint="eastAsia"/>
          <w:color w:val="auto"/>
        </w:rPr>
        <w:t xml:space="preserve"> VEX </w:t>
      </w:r>
      <w:r w:rsidRPr="00CC53BB">
        <w:rPr>
          <w:rFonts w:ascii="宋体" w:eastAsia="宋体" w:hAnsi="宋体" w:cs="宋体" w:hint="eastAsia"/>
          <w:color w:val="auto"/>
        </w:rPr>
        <w:t>电缆接头间的连接。</w:t>
      </w:r>
    </w:p>
    <w:p w14:paraId="11A78F50" w14:textId="43CC768C" w:rsidR="00226AEF" w:rsidRPr="00CC53BB" w:rsidRDefault="00000000" w:rsidP="00725920">
      <w:pPr>
        <w:spacing w:line="400" w:lineRule="atLeast"/>
        <w:ind w:firstLineChars="200" w:firstLine="420"/>
        <w:jc w:val="both"/>
        <w:rPr>
          <w:rFonts w:ascii="宋体" w:eastAsia="宋体" w:hAnsi="宋体"/>
          <w:color w:val="auto"/>
        </w:rPr>
      </w:pPr>
      <w:r w:rsidRPr="00CC53BB">
        <w:rPr>
          <w:rFonts w:ascii="宋体" w:eastAsia="宋体" w:hAnsi="宋体" w:hint="eastAsia"/>
          <w:color w:val="auto"/>
        </w:rPr>
        <w:t>6.8.1</w:t>
      </w:r>
      <w:r w:rsidR="00A75415" w:rsidRPr="00CC53BB">
        <w:rPr>
          <w:rFonts w:ascii="宋体" w:eastAsia="宋体" w:hAnsi="宋体"/>
          <w:color w:val="auto"/>
        </w:rPr>
        <w:t xml:space="preserve"> </w:t>
      </w:r>
      <w:r w:rsidRPr="00CC53BB">
        <w:rPr>
          <w:rFonts w:ascii="宋体" w:eastAsia="宋体" w:hAnsi="宋体" w:cs="宋体" w:hint="eastAsia"/>
          <w:color w:val="auto"/>
        </w:rPr>
        <w:t>给电线和电机加标记。</w:t>
      </w:r>
      <w:bookmarkStart w:id="2" w:name="_bookmark12"/>
      <w:bookmarkEnd w:id="2"/>
    </w:p>
    <w:p w14:paraId="64319F57" w14:textId="397C722A" w:rsidR="00226AEF" w:rsidRPr="00CC53BB" w:rsidRDefault="00000000" w:rsidP="00725920">
      <w:pPr>
        <w:spacing w:line="400" w:lineRule="atLeast"/>
        <w:ind w:firstLineChars="200" w:firstLine="420"/>
        <w:jc w:val="both"/>
        <w:rPr>
          <w:rFonts w:ascii="宋体" w:eastAsia="宋体" w:hAnsi="宋体"/>
          <w:color w:val="auto"/>
        </w:rPr>
      </w:pPr>
      <w:r w:rsidRPr="00CC53BB">
        <w:rPr>
          <w:rFonts w:ascii="宋体" w:eastAsia="宋体" w:hAnsi="宋体" w:hint="eastAsia"/>
          <w:color w:val="auto"/>
        </w:rPr>
        <w:t>6.8.2</w:t>
      </w:r>
      <w:r w:rsidR="00A75415" w:rsidRPr="00CC53BB">
        <w:rPr>
          <w:rFonts w:ascii="宋体" w:eastAsia="宋体" w:hAnsi="宋体"/>
          <w:color w:val="auto"/>
        </w:rPr>
        <w:t xml:space="preserve"> </w:t>
      </w:r>
      <w:r w:rsidRPr="00CC53BB">
        <w:rPr>
          <w:rFonts w:ascii="宋体" w:eastAsia="宋体" w:hAnsi="宋体" w:cs="宋体" w:hint="eastAsia"/>
          <w:color w:val="auto"/>
        </w:rPr>
        <w:t>遮挡号牌</w:t>
      </w:r>
      <w:proofErr w:type="gramStart"/>
      <w:r w:rsidRPr="00CC53BB">
        <w:rPr>
          <w:rFonts w:ascii="宋体" w:eastAsia="宋体" w:hAnsi="宋体" w:cs="宋体" w:hint="eastAsia"/>
          <w:color w:val="auto"/>
        </w:rPr>
        <w:t>背面</w:t>
      </w:r>
      <w:r w:rsidRPr="00CC53BB">
        <w:rPr>
          <w:rFonts w:ascii="宋体" w:eastAsia="宋体" w:hAnsi="宋体" w:hint="eastAsia"/>
          <w:color w:val="auto"/>
        </w:rPr>
        <w:t>(</w:t>
      </w:r>
      <w:proofErr w:type="gramEnd"/>
      <w:r w:rsidRPr="00CC53BB">
        <w:rPr>
          <w:rFonts w:ascii="宋体" w:eastAsia="宋体" w:hAnsi="宋体" w:cs="宋体" w:hint="eastAsia"/>
          <w:color w:val="auto"/>
        </w:rPr>
        <w:t>如</w:t>
      </w:r>
      <w:r w:rsidRPr="00CC53BB">
        <w:rPr>
          <w:rFonts w:ascii="宋体" w:eastAsia="宋体" w:hAnsi="宋体"/>
          <w:color w:val="auto"/>
        </w:rPr>
        <w:t>“</w:t>
      </w:r>
      <w:r w:rsidRPr="00CC53BB">
        <w:rPr>
          <w:rFonts w:ascii="宋体" w:eastAsia="宋体" w:hAnsi="宋体" w:cs="宋体" w:hint="eastAsia"/>
          <w:color w:val="auto"/>
        </w:rPr>
        <w:t>错误的颜色</w:t>
      </w:r>
      <w:r w:rsidRPr="00CC53BB">
        <w:rPr>
          <w:rFonts w:ascii="宋体" w:eastAsia="宋体" w:hAnsi="宋体"/>
          <w:color w:val="auto"/>
        </w:rPr>
        <w:t>”</w:t>
      </w:r>
      <w:r w:rsidRPr="00CC53BB">
        <w:rPr>
          <w:rFonts w:ascii="宋体" w:eastAsia="宋体" w:hAnsi="宋体" w:hint="eastAsia"/>
          <w:color w:val="auto"/>
        </w:rPr>
        <w:t>)</w:t>
      </w:r>
      <w:r w:rsidR="008E77DC">
        <w:rPr>
          <w:rFonts w:ascii="宋体" w:eastAsia="宋体" w:hAnsi="宋体" w:hint="eastAsia"/>
          <w:color w:val="auto"/>
        </w:rPr>
        <w:t>。</w:t>
      </w:r>
    </w:p>
    <w:p w14:paraId="5EBABE0C" w14:textId="322C0A3F" w:rsidR="00226AEF" w:rsidRPr="00CC53BB" w:rsidRDefault="00000000" w:rsidP="00725920">
      <w:pPr>
        <w:spacing w:line="400" w:lineRule="atLeast"/>
        <w:ind w:firstLineChars="200" w:firstLine="420"/>
        <w:jc w:val="both"/>
        <w:rPr>
          <w:rFonts w:ascii="宋体" w:eastAsia="宋体" w:hAnsi="宋体"/>
          <w:color w:val="auto"/>
        </w:rPr>
      </w:pPr>
      <w:r w:rsidRPr="00CC53BB">
        <w:rPr>
          <w:rFonts w:ascii="宋体" w:eastAsia="宋体" w:hAnsi="宋体" w:hint="eastAsia"/>
          <w:color w:val="auto"/>
        </w:rPr>
        <w:lastRenderedPageBreak/>
        <w:t>6.8.3</w:t>
      </w:r>
      <w:r w:rsidR="00A75415" w:rsidRPr="00CC53BB">
        <w:rPr>
          <w:rFonts w:ascii="宋体" w:eastAsia="宋体" w:hAnsi="宋体"/>
          <w:color w:val="auto"/>
        </w:rPr>
        <w:t xml:space="preserve"> </w:t>
      </w:r>
      <w:r w:rsidRPr="00CC53BB">
        <w:rPr>
          <w:rFonts w:ascii="宋体" w:eastAsia="宋体" w:hAnsi="宋体" w:cs="宋体" w:hint="eastAsia"/>
          <w:color w:val="auto"/>
        </w:rPr>
        <w:t>防止气动接头螺纹处的泄漏，仅可使用</w:t>
      </w:r>
      <w:proofErr w:type="gramStart"/>
      <w:r w:rsidRPr="00CC53BB">
        <w:rPr>
          <w:rFonts w:ascii="宋体" w:eastAsia="宋体" w:hAnsi="宋体" w:cs="宋体" w:hint="eastAsia"/>
          <w:color w:val="auto"/>
        </w:rPr>
        <w:t>特氟龙</w:t>
      </w:r>
      <w:proofErr w:type="gramEnd"/>
      <w:r w:rsidRPr="00CC53BB">
        <w:rPr>
          <w:rFonts w:ascii="宋体" w:eastAsia="宋体" w:hAnsi="宋体" w:cs="宋体" w:hint="eastAsia"/>
          <w:color w:val="auto"/>
        </w:rPr>
        <w:t>带。</w:t>
      </w:r>
    </w:p>
    <w:p w14:paraId="3D19AC59" w14:textId="5E91E7B4" w:rsidR="00226AEF" w:rsidRPr="00CC53BB" w:rsidRDefault="00000000" w:rsidP="00725920">
      <w:pPr>
        <w:spacing w:line="400" w:lineRule="atLeast"/>
        <w:ind w:firstLineChars="200" w:firstLine="420"/>
        <w:jc w:val="both"/>
        <w:rPr>
          <w:rFonts w:ascii="宋体" w:eastAsia="宋体" w:hAnsi="宋体"/>
          <w:color w:val="auto"/>
        </w:rPr>
      </w:pPr>
      <w:r w:rsidRPr="00CC53BB">
        <w:rPr>
          <w:rFonts w:ascii="宋体" w:eastAsia="宋体" w:hAnsi="宋体" w:hint="eastAsia"/>
          <w:color w:val="auto"/>
        </w:rPr>
        <w:t>6.8.4</w:t>
      </w:r>
      <w:r w:rsidR="00A75415" w:rsidRPr="00CC53BB">
        <w:rPr>
          <w:rFonts w:ascii="宋体" w:eastAsia="宋体" w:hAnsi="宋体"/>
          <w:color w:val="auto"/>
        </w:rPr>
        <w:t xml:space="preserve"> </w:t>
      </w:r>
      <w:r w:rsidRPr="00CC53BB">
        <w:rPr>
          <w:rFonts w:ascii="宋体" w:eastAsia="宋体" w:hAnsi="宋体" w:cs="宋体" w:hint="eastAsia"/>
          <w:color w:val="auto"/>
        </w:rPr>
        <w:t>其他可视为</w:t>
      </w:r>
      <w:r w:rsidRPr="00CC53BB">
        <w:rPr>
          <w:rFonts w:ascii="宋体" w:eastAsia="宋体" w:hAnsi="宋体"/>
          <w:color w:val="auto"/>
        </w:rPr>
        <w:t>“</w:t>
      </w:r>
      <w:r w:rsidRPr="00CC53BB">
        <w:rPr>
          <w:rFonts w:ascii="宋体" w:eastAsia="宋体" w:hAnsi="宋体" w:cs="宋体" w:hint="eastAsia"/>
          <w:color w:val="auto"/>
        </w:rPr>
        <w:t>非功能性装饰</w:t>
      </w:r>
      <w:r w:rsidRPr="00CC53BB">
        <w:rPr>
          <w:rFonts w:ascii="宋体" w:eastAsia="宋体" w:hAnsi="宋体"/>
          <w:color w:val="auto"/>
        </w:rPr>
        <w:t>”</w:t>
      </w:r>
      <w:r w:rsidRPr="00CC53BB">
        <w:rPr>
          <w:rFonts w:ascii="宋体" w:eastAsia="宋体" w:hAnsi="宋体" w:cs="宋体" w:hint="eastAsia"/>
          <w:color w:val="auto"/>
        </w:rPr>
        <w:t>的应用。</w:t>
      </w:r>
    </w:p>
    <w:p w14:paraId="1CF5B1F1" w14:textId="1E72D5E9" w:rsidR="00226AEF" w:rsidRPr="00CC53BB" w:rsidRDefault="00000000" w:rsidP="00725920">
      <w:pPr>
        <w:spacing w:line="400" w:lineRule="atLeast"/>
        <w:ind w:firstLineChars="200" w:firstLine="422"/>
        <w:jc w:val="both"/>
        <w:rPr>
          <w:rFonts w:ascii="宋体" w:eastAsia="宋体" w:hAnsi="宋体"/>
          <w:color w:val="auto"/>
        </w:rPr>
      </w:pPr>
      <w:r w:rsidRPr="00E71930">
        <w:rPr>
          <w:rFonts w:ascii="宋体" w:eastAsia="宋体" w:hAnsi="宋体"/>
          <w:b/>
          <w:bCs/>
          <w:color w:val="auto"/>
        </w:rPr>
        <w:t>6.9</w:t>
      </w:r>
      <w:r w:rsidR="00A75415" w:rsidRPr="00E71930">
        <w:rPr>
          <w:rFonts w:ascii="宋体" w:eastAsia="宋体" w:hAnsi="宋体"/>
          <w:b/>
          <w:bCs/>
          <w:color w:val="auto"/>
        </w:rPr>
        <w:t xml:space="preserve"> </w:t>
      </w:r>
      <w:r w:rsidRPr="00604FF4">
        <w:rPr>
          <w:rFonts w:ascii="宋体" w:eastAsia="宋体" w:hAnsi="宋体" w:cs="宋体" w:hint="eastAsia"/>
          <w:b/>
          <w:bCs/>
          <w:color w:val="auto"/>
        </w:rPr>
        <w:t>允许使用特定的非</w:t>
      </w:r>
      <w:r w:rsidRPr="00E71930">
        <w:rPr>
          <w:rFonts w:ascii="宋体" w:eastAsia="宋体" w:hAnsi="宋体"/>
          <w:b/>
          <w:bCs/>
          <w:color w:val="auto"/>
        </w:rPr>
        <w:t xml:space="preserve"> VEX </w:t>
      </w:r>
      <w:r w:rsidRPr="00E71930">
        <w:rPr>
          <w:rFonts w:ascii="宋体" w:eastAsia="宋体" w:hAnsi="宋体" w:cs="宋体" w:hint="eastAsia"/>
          <w:b/>
          <w:bCs/>
          <w:color w:val="auto"/>
        </w:rPr>
        <w:t>紧固件。</w:t>
      </w:r>
      <w:r w:rsidRPr="00CC53BB">
        <w:rPr>
          <w:rFonts w:ascii="宋体" w:eastAsia="宋体" w:hAnsi="宋体" w:cs="宋体" w:hint="eastAsia"/>
          <w:color w:val="auto"/>
        </w:rPr>
        <w:t>机器人可以使用下列市售硬件：</w:t>
      </w:r>
    </w:p>
    <w:p w14:paraId="18B83BB3" w14:textId="3685063D" w:rsidR="00226AEF" w:rsidRPr="00CC53BB" w:rsidRDefault="00000000" w:rsidP="00725920">
      <w:pPr>
        <w:spacing w:line="400" w:lineRule="atLeast"/>
        <w:ind w:firstLineChars="200" w:firstLine="420"/>
        <w:jc w:val="both"/>
        <w:rPr>
          <w:rFonts w:ascii="宋体" w:eastAsia="宋体" w:hAnsi="宋体"/>
          <w:color w:val="auto"/>
        </w:rPr>
      </w:pPr>
      <w:r w:rsidRPr="00CC53BB">
        <w:rPr>
          <w:rFonts w:ascii="宋体" w:eastAsia="宋体" w:hAnsi="宋体" w:hint="eastAsia"/>
          <w:color w:val="auto"/>
        </w:rPr>
        <w:t xml:space="preserve">6.9.1 </w:t>
      </w:r>
      <w:r w:rsidRPr="00CC53BB">
        <w:rPr>
          <w:rFonts w:ascii="宋体" w:eastAsia="宋体" w:hAnsi="宋体" w:cs="宋体" w:hint="eastAsia"/>
          <w:color w:val="auto"/>
        </w:rPr>
        <w:t>钢或不锈钢材质的，长度不超过</w:t>
      </w:r>
      <w:r w:rsidRPr="00CC53BB">
        <w:rPr>
          <w:rFonts w:ascii="宋体" w:eastAsia="宋体" w:hAnsi="宋体" w:hint="eastAsia"/>
          <w:color w:val="auto"/>
        </w:rPr>
        <w:t xml:space="preserve"> 63.5mm </w:t>
      </w:r>
      <w:r w:rsidRPr="00CC53BB">
        <w:rPr>
          <w:rFonts w:ascii="宋体" w:eastAsia="宋体" w:hAnsi="宋体" w:cs="宋体" w:hint="eastAsia"/>
          <w:color w:val="auto"/>
        </w:rPr>
        <w:t>的</w:t>
      </w:r>
      <w:r w:rsidRPr="00CC53BB">
        <w:rPr>
          <w:rFonts w:ascii="宋体" w:eastAsia="宋体" w:hAnsi="宋体" w:hint="eastAsia"/>
          <w:color w:val="auto"/>
        </w:rPr>
        <w:t>#4</w:t>
      </w:r>
      <w:r w:rsidRPr="00CC53BB">
        <w:rPr>
          <w:rFonts w:ascii="宋体" w:eastAsia="宋体" w:hAnsi="宋体" w:cs="宋体" w:hint="eastAsia"/>
          <w:color w:val="auto"/>
        </w:rPr>
        <w:t>、</w:t>
      </w:r>
      <w:r w:rsidRPr="00CC53BB">
        <w:rPr>
          <w:rFonts w:ascii="宋体" w:eastAsia="宋体" w:hAnsi="宋体" w:hint="eastAsia"/>
          <w:color w:val="auto"/>
        </w:rPr>
        <w:t>#6</w:t>
      </w:r>
      <w:r w:rsidRPr="00CC53BB">
        <w:rPr>
          <w:rFonts w:ascii="宋体" w:eastAsia="宋体" w:hAnsi="宋体" w:cs="宋体" w:hint="eastAsia"/>
          <w:color w:val="auto"/>
        </w:rPr>
        <w:t>、</w:t>
      </w:r>
      <w:r w:rsidRPr="00CC53BB">
        <w:rPr>
          <w:rFonts w:ascii="宋体" w:eastAsia="宋体" w:hAnsi="宋体" w:hint="eastAsia"/>
          <w:color w:val="auto"/>
        </w:rPr>
        <w:t>#8</w:t>
      </w:r>
      <w:r w:rsidRPr="00CC53BB">
        <w:rPr>
          <w:rFonts w:ascii="宋体" w:eastAsia="宋体" w:hAnsi="宋体" w:cs="宋体" w:hint="eastAsia"/>
          <w:color w:val="auto"/>
        </w:rPr>
        <w:t>、</w:t>
      </w:r>
      <w:r w:rsidRPr="00CC53BB">
        <w:rPr>
          <w:rFonts w:ascii="宋体" w:eastAsia="宋体" w:hAnsi="宋体" w:hint="eastAsia"/>
          <w:color w:val="auto"/>
        </w:rPr>
        <w:t>M3</w:t>
      </w:r>
      <w:r w:rsidRPr="00CC53BB">
        <w:rPr>
          <w:rFonts w:ascii="宋体" w:eastAsia="宋体" w:hAnsi="宋体" w:cs="宋体" w:hint="eastAsia"/>
          <w:color w:val="auto"/>
        </w:rPr>
        <w:t>、</w:t>
      </w:r>
      <w:r w:rsidRPr="00CC53BB">
        <w:rPr>
          <w:rFonts w:ascii="宋体" w:eastAsia="宋体" w:hAnsi="宋体" w:hint="eastAsia"/>
          <w:color w:val="auto"/>
        </w:rPr>
        <w:t>M3.5</w:t>
      </w:r>
      <w:r w:rsidRPr="00CC53BB">
        <w:rPr>
          <w:rFonts w:ascii="宋体" w:eastAsia="宋体" w:hAnsi="宋体" w:cs="宋体" w:hint="eastAsia"/>
          <w:color w:val="auto"/>
        </w:rPr>
        <w:t>、或</w:t>
      </w:r>
      <w:r w:rsidRPr="00CC53BB">
        <w:rPr>
          <w:rFonts w:ascii="宋体" w:eastAsia="宋体" w:hAnsi="宋体" w:hint="eastAsia"/>
          <w:color w:val="auto"/>
        </w:rPr>
        <w:t xml:space="preserve"> M4 </w:t>
      </w:r>
      <w:r w:rsidRPr="00CC53BB">
        <w:rPr>
          <w:rFonts w:ascii="宋体" w:eastAsia="宋体" w:hAnsi="宋体" w:cs="宋体" w:hint="eastAsia"/>
          <w:color w:val="auto"/>
        </w:rPr>
        <w:t>螺栓。</w:t>
      </w:r>
    </w:p>
    <w:p w14:paraId="6ED71100" w14:textId="2A5FB17B" w:rsidR="00226AEF" w:rsidRPr="00CC53BB" w:rsidRDefault="00000000" w:rsidP="00725920">
      <w:pPr>
        <w:spacing w:line="400" w:lineRule="atLeast"/>
        <w:ind w:firstLineChars="200" w:firstLine="420"/>
        <w:jc w:val="both"/>
        <w:rPr>
          <w:rFonts w:ascii="宋体" w:eastAsia="宋体" w:hAnsi="宋体"/>
          <w:color w:val="auto"/>
        </w:rPr>
      </w:pPr>
      <w:r w:rsidRPr="00CC53BB">
        <w:rPr>
          <w:rFonts w:ascii="宋体" w:eastAsia="宋体" w:hAnsi="宋体" w:hint="eastAsia"/>
          <w:color w:val="auto"/>
        </w:rPr>
        <w:t xml:space="preserve">6.9.2 </w:t>
      </w:r>
      <w:r w:rsidRPr="00CC53BB">
        <w:rPr>
          <w:rFonts w:ascii="宋体" w:eastAsia="宋体" w:hAnsi="宋体" w:cs="宋体" w:hint="eastAsia"/>
          <w:color w:val="auto"/>
        </w:rPr>
        <w:t>带肩螺丝的</w:t>
      </w:r>
      <w:proofErr w:type="gramStart"/>
      <w:r w:rsidRPr="00CC53BB">
        <w:rPr>
          <w:rFonts w:ascii="宋体" w:eastAsia="宋体" w:hAnsi="宋体" w:cs="宋体" w:hint="eastAsia"/>
          <w:color w:val="auto"/>
        </w:rPr>
        <w:t>肩部长</w:t>
      </w:r>
      <w:proofErr w:type="gramEnd"/>
      <w:r w:rsidRPr="00CC53BB">
        <w:rPr>
          <w:rFonts w:ascii="宋体" w:eastAsia="宋体" w:hAnsi="宋体" w:cs="宋体" w:hint="eastAsia"/>
          <w:color w:val="auto"/>
        </w:rPr>
        <w:t>度不得超过</w:t>
      </w:r>
      <w:r w:rsidRPr="00CC53BB">
        <w:rPr>
          <w:rFonts w:ascii="宋体" w:eastAsia="宋体" w:hAnsi="宋体" w:hint="eastAsia"/>
          <w:color w:val="auto"/>
        </w:rPr>
        <w:t>5.08mm</w:t>
      </w:r>
      <w:r w:rsidRPr="00CC53BB">
        <w:rPr>
          <w:rFonts w:ascii="宋体" w:eastAsia="宋体" w:hAnsi="宋体" w:cs="宋体" w:hint="eastAsia"/>
          <w:color w:val="auto"/>
        </w:rPr>
        <w:t>，直径不得超过</w:t>
      </w:r>
      <w:r w:rsidRPr="00CC53BB">
        <w:rPr>
          <w:rFonts w:ascii="宋体" w:eastAsia="宋体" w:hAnsi="宋体" w:hint="eastAsia"/>
          <w:color w:val="auto"/>
        </w:rPr>
        <w:t>4.47mm</w:t>
      </w:r>
      <w:r w:rsidRPr="00CC53BB">
        <w:rPr>
          <w:rFonts w:ascii="宋体" w:eastAsia="宋体" w:hAnsi="宋体" w:cs="宋体" w:hint="eastAsia"/>
          <w:color w:val="auto"/>
        </w:rPr>
        <w:t>。</w:t>
      </w:r>
    </w:p>
    <w:p w14:paraId="4BB41812" w14:textId="27523840" w:rsidR="00226AEF" w:rsidRPr="00CC53BB" w:rsidRDefault="00000000" w:rsidP="00725920">
      <w:pPr>
        <w:spacing w:line="400" w:lineRule="atLeast"/>
        <w:ind w:firstLineChars="200" w:firstLine="412"/>
        <w:jc w:val="both"/>
        <w:rPr>
          <w:rFonts w:ascii="宋体" w:eastAsia="宋体" w:hAnsi="宋体"/>
          <w:color w:val="auto"/>
          <w:spacing w:val="-2"/>
        </w:rPr>
      </w:pPr>
      <w:r w:rsidRPr="00CC53BB">
        <w:rPr>
          <w:rFonts w:ascii="宋体" w:eastAsia="宋体" w:hAnsi="宋体" w:hint="eastAsia"/>
          <w:color w:val="auto"/>
          <w:spacing w:val="-2"/>
        </w:rPr>
        <w:t xml:space="preserve">6.9.3 </w:t>
      </w:r>
      <w:r w:rsidRPr="00CC53BB">
        <w:rPr>
          <w:rFonts w:ascii="宋体" w:eastAsia="宋体" w:hAnsi="宋体" w:cs="宋体" w:hint="eastAsia"/>
          <w:color w:val="auto"/>
          <w:spacing w:val="-2"/>
        </w:rPr>
        <w:t>任何市售的可与这些螺栓相配的螺母、垫圈、撑柱和</w:t>
      </w:r>
      <w:r w:rsidRPr="00CC53BB">
        <w:rPr>
          <w:rFonts w:ascii="宋体" w:eastAsia="宋体" w:hAnsi="宋体" w:hint="eastAsia"/>
          <w:color w:val="auto"/>
          <w:spacing w:val="-2"/>
        </w:rPr>
        <w:t>/</w:t>
      </w:r>
      <w:r w:rsidRPr="00CC53BB">
        <w:rPr>
          <w:rFonts w:ascii="宋体" w:eastAsia="宋体" w:hAnsi="宋体" w:cs="宋体" w:hint="eastAsia"/>
          <w:color w:val="auto"/>
          <w:spacing w:val="-2"/>
        </w:rPr>
        <w:t>或长度不超过</w:t>
      </w:r>
      <w:r w:rsidRPr="00CC53BB">
        <w:rPr>
          <w:rFonts w:ascii="宋体" w:eastAsia="宋体" w:hAnsi="宋体" w:hint="eastAsia"/>
          <w:color w:val="auto"/>
          <w:spacing w:val="-2"/>
        </w:rPr>
        <w:t xml:space="preserve"> 63.5mm</w:t>
      </w:r>
      <w:r w:rsidRPr="00CC53BB">
        <w:rPr>
          <w:rFonts w:ascii="宋体" w:eastAsia="宋体" w:hAnsi="宋体" w:cs="宋体" w:hint="eastAsia"/>
          <w:color w:val="auto"/>
          <w:spacing w:val="-2"/>
        </w:rPr>
        <w:t>的无螺纹轴套。</w:t>
      </w:r>
    </w:p>
    <w:p w14:paraId="570C5A1B" w14:textId="77777777" w:rsidR="00226AEF" w:rsidRPr="00CC53BB" w:rsidRDefault="00000000" w:rsidP="00725920">
      <w:pPr>
        <w:spacing w:line="400" w:lineRule="atLeast"/>
        <w:ind w:firstLineChars="200" w:firstLine="422"/>
        <w:jc w:val="both"/>
        <w:rPr>
          <w:rFonts w:ascii="宋体" w:eastAsia="宋体" w:hAnsi="宋体"/>
          <w:color w:val="auto"/>
        </w:rPr>
      </w:pPr>
      <w:r w:rsidRPr="00E71930">
        <w:rPr>
          <w:rFonts w:ascii="宋体" w:eastAsia="宋体" w:hAnsi="宋体"/>
          <w:b/>
          <w:bCs/>
          <w:color w:val="auto"/>
        </w:rPr>
        <w:t xml:space="preserve">6.10 </w:t>
      </w:r>
      <w:r w:rsidRPr="00604FF4">
        <w:rPr>
          <w:rFonts w:ascii="宋体" w:eastAsia="宋体" w:hAnsi="宋体" w:cs="宋体" w:hint="eastAsia"/>
          <w:b/>
          <w:bCs/>
          <w:color w:val="auto"/>
        </w:rPr>
        <w:t>允许使用装饰物。</w:t>
      </w:r>
      <w:r w:rsidRPr="00CC53BB">
        <w:rPr>
          <w:rFonts w:ascii="宋体" w:eastAsia="宋体" w:hAnsi="宋体" w:cs="宋体" w:hint="eastAsia"/>
          <w:color w:val="auto"/>
        </w:rPr>
        <w:t>赛队可以使用非功能性装饰，前提是这些装饰不显著影响机器人的性能和赛局的结果。装饰必须符合竞赛精神。</w:t>
      </w:r>
      <w:r w:rsidRPr="00CC53BB">
        <w:rPr>
          <w:rFonts w:ascii="宋体" w:eastAsia="宋体" w:hAnsi="宋体" w:hint="eastAsia"/>
          <w:color w:val="auto"/>
        </w:rPr>
        <w:t xml:space="preserve">  </w:t>
      </w:r>
    </w:p>
    <w:p w14:paraId="0FE9A969" w14:textId="77777777" w:rsidR="00226AEF" w:rsidRPr="00CC53BB" w:rsidRDefault="00000000" w:rsidP="00725920">
      <w:pPr>
        <w:spacing w:line="400" w:lineRule="atLeast"/>
        <w:ind w:firstLineChars="200" w:firstLine="422"/>
        <w:jc w:val="both"/>
        <w:rPr>
          <w:rFonts w:ascii="宋体" w:eastAsia="宋体" w:hAnsi="宋体"/>
          <w:color w:val="auto"/>
        </w:rPr>
      </w:pPr>
      <w:r w:rsidRPr="00E71930">
        <w:rPr>
          <w:rFonts w:ascii="宋体" w:eastAsia="宋体" w:hAnsi="宋体"/>
          <w:b/>
          <w:bCs/>
          <w:color w:val="auto"/>
        </w:rPr>
        <w:t xml:space="preserve">6.11 </w:t>
      </w:r>
      <w:r w:rsidRPr="00E71930">
        <w:rPr>
          <w:rFonts w:ascii="宋体" w:eastAsia="宋体" w:hAnsi="宋体" w:cs="宋体" w:hint="eastAsia"/>
          <w:b/>
          <w:bCs/>
          <w:color w:val="auto"/>
        </w:rPr>
        <w:t>新的</w:t>
      </w:r>
      <w:r w:rsidRPr="00E71930">
        <w:rPr>
          <w:rFonts w:ascii="宋体" w:eastAsia="宋体" w:hAnsi="宋体"/>
          <w:b/>
          <w:bCs/>
          <w:color w:val="auto"/>
        </w:rPr>
        <w:t xml:space="preserve"> VEX </w:t>
      </w:r>
      <w:r w:rsidRPr="00604FF4">
        <w:rPr>
          <w:rFonts w:ascii="宋体" w:eastAsia="宋体" w:hAnsi="宋体" w:cs="宋体" w:hint="eastAsia"/>
          <w:b/>
          <w:bCs/>
          <w:color w:val="auto"/>
        </w:rPr>
        <w:t>零件合</w:t>
      </w:r>
      <w:proofErr w:type="gramStart"/>
      <w:r w:rsidRPr="00604FF4">
        <w:rPr>
          <w:rFonts w:ascii="宋体" w:eastAsia="宋体" w:hAnsi="宋体" w:cs="宋体" w:hint="eastAsia"/>
          <w:b/>
          <w:bCs/>
          <w:color w:val="auto"/>
        </w:rPr>
        <w:t>规</w:t>
      </w:r>
      <w:proofErr w:type="gramEnd"/>
      <w:r w:rsidRPr="00604FF4">
        <w:rPr>
          <w:rFonts w:ascii="宋体" w:eastAsia="宋体" w:hAnsi="宋体" w:cs="宋体" w:hint="eastAsia"/>
          <w:b/>
          <w:bCs/>
          <w:color w:val="auto"/>
        </w:rPr>
        <w:t>。</w:t>
      </w:r>
      <w:r w:rsidRPr="00CC53BB">
        <w:rPr>
          <w:rFonts w:ascii="宋体" w:eastAsia="宋体" w:hAnsi="宋体" w:hint="eastAsia"/>
          <w:color w:val="auto"/>
        </w:rPr>
        <w:t xml:space="preserve">  </w:t>
      </w:r>
    </w:p>
    <w:p w14:paraId="1214CE54" w14:textId="77777777" w:rsidR="00226AEF" w:rsidRPr="00CC53BB" w:rsidRDefault="00000000" w:rsidP="00725920">
      <w:pPr>
        <w:spacing w:line="400" w:lineRule="atLeast"/>
        <w:ind w:firstLineChars="200" w:firstLine="422"/>
        <w:jc w:val="both"/>
        <w:rPr>
          <w:rFonts w:ascii="宋体" w:eastAsia="宋体" w:hAnsi="宋体"/>
          <w:color w:val="auto"/>
        </w:rPr>
      </w:pPr>
      <w:r w:rsidRPr="00E71930">
        <w:rPr>
          <w:rFonts w:ascii="宋体" w:eastAsia="宋体" w:hAnsi="宋体"/>
          <w:b/>
          <w:bCs/>
          <w:color w:val="auto"/>
        </w:rPr>
        <w:t xml:space="preserve">6.12 </w:t>
      </w:r>
      <w:r w:rsidRPr="00604FF4">
        <w:rPr>
          <w:rFonts w:ascii="宋体" w:eastAsia="宋体" w:hAnsi="宋体" w:cs="宋体" w:hint="eastAsia"/>
          <w:b/>
          <w:bCs/>
          <w:color w:val="auto"/>
        </w:rPr>
        <w:t>机器人使用一个主控器。</w:t>
      </w:r>
      <w:r w:rsidRPr="00CC53BB">
        <w:rPr>
          <w:rFonts w:ascii="宋体" w:eastAsia="宋体" w:hAnsi="宋体" w:cs="宋体" w:hint="eastAsia"/>
          <w:color w:val="auto"/>
        </w:rPr>
        <w:t>机器人仅能用一个</w:t>
      </w:r>
      <w:r w:rsidRPr="00CC53BB">
        <w:rPr>
          <w:rFonts w:ascii="宋体" w:eastAsia="宋体" w:hAnsi="宋体" w:hint="eastAsia"/>
          <w:color w:val="auto"/>
        </w:rPr>
        <w:t xml:space="preserve"> VEX V5 </w:t>
      </w:r>
      <w:r w:rsidRPr="00CC53BB">
        <w:rPr>
          <w:rFonts w:ascii="宋体" w:eastAsia="宋体" w:hAnsi="宋体" w:cs="宋体" w:hint="eastAsia"/>
          <w:color w:val="auto"/>
        </w:rPr>
        <w:t>主控器</w:t>
      </w:r>
      <w:r w:rsidRPr="00CC53BB">
        <w:rPr>
          <w:rFonts w:ascii="宋体" w:eastAsia="宋体" w:hAnsi="宋体" w:hint="eastAsia"/>
          <w:color w:val="auto"/>
        </w:rPr>
        <w:t>(276-4810)</w:t>
      </w:r>
      <w:r w:rsidRPr="00CC53BB">
        <w:rPr>
          <w:rFonts w:ascii="宋体" w:eastAsia="宋体" w:hAnsi="宋体" w:cs="宋体" w:hint="eastAsia"/>
          <w:color w:val="auto"/>
        </w:rPr>
        <w:t>。任何其他主控器或处理器不允许使用，即使作为非功能性装饰</w:t>
      </w:r>
      <w:r w:rsidRPr="00CC53BB">
        <w:rPr>
          <w:rFonts w:ascii="宋体" w:eastAsia="宋体" w:hAnsi="宋体" w:hint="eastAsia"/>
          <w:color w:val="auto"/>
        </w:rPr>
        <w:t>。</w:t>
      </w:r>
    </w:p>
    <w:p w14:paraId="433C344C" w14:textId="77777777" w:rsidR="00226AEF" w:rsidRPr="00CC53BB" w:rsidRDefault="00000000" w:rsidP="00725920">
      <w:pPr>
        <w:spacing w:line="400" w:lineRule="atLeast"/>
        <w:ind w:firstLineChars="200" w:firstLine="422"/>
        <w:jc w:val="both"/>
        <w:rPr>
          <w:rFonts w:ascii="宋体" w:eastAsia="宋体" w:hAnsi="宋体"/>
          <w:color w:val="auto"/>
        </w:rPr>
      </w:pPr>
      <w:r w:rsidRPr="00E71930">
        <w:rPr>
          <w:rFonts w:ascii="宋体" w:eastAsia="宋体" w:hAnsi="宋体"/>
          <w:b/>
          <w:bCs/>
          <w:color w:val="auto"/>
        </w:rPr>
        <w:t xml:space="preserve">6.13 </w:t>
      </w:r>
      <w:r w:rsidRPr="00604FF4">
        <w:rPr>
          <w:rFonts w:ascii="宋体" w:eastAsia="宋体" w:hAnsi="宋体" w:cs="宋体" w:hint="eastAsia"/>
          <w:b/>
          <w:bCs/>
          <w:color w:val="auto"/>
        </w:rPr>
        <w:t>机器人须使用</w:t>
      </w:r>
      <w:r w:rsidRPr="00E71930">
        <w:rPr>
          <w:rFonts w:ascii="宋体" w:eastAsia="宋体" w:hAnsi="宋体"/>
          <w:b/>
          <w:bCs/>
          <w:color w:val="auto"/>
        </w:rPr>
        <w:t xml:space="preserve"> </w:t>
      </w:r>
      <w:proofErr w:type="spellStart"/>
      <w:r w:rsidRPr="00E71930">
        <w:rPr>
          <w:rFonts w:ascii="宋体" w:eastAsia="宋体" w:hAnsi="宋体"/>
          <w:b/>
          <w:bCs/>
          <w:color w:val="auto"/>
        </w:rPr>
        <w:t>VEXnet</w:t>
      </w:r>
      <w:proofErr w:type="spellEnd"/>
      <w:r w:rsidRPr="00E71930">
        <w:rPr>
          <w:rFonts w:ascii="宋体" w:eastAsia="宋体" w:hAnsi="宋体" w:cs="宋体" w:hint="eastAsia"/>
          <w:b/>
          <w:bCs/>
          <w:color w:val="auto"/>
        </w:rPr>
        <w:t>。</w:t>
      </w:r>
      <w:r w:rsidRPr="00CC53BB">
        <w:rPr>
          <w:rFonts w:ascii="宋体" w:eastAsia="宋体" w:hAnsi="宋体" w:cs="宋体" w:hint="eastAsia"/>
          <w:color w:val="auto"/>
        </w:rPr>
        <w:t>所有的机器人通信，必须只用</w:t>
      </w:r>
      <w:r w:rsidRPr="00CC53BB">
        <w:rPr>
          <w:rFonts w:ascii="宋体" w:eastAsia="宋体" w:hAnsi="宋体" w:hint="eastAsia"/>
          <w:color w:val="auto"/>
        </w:rPr>
        <w:t xml:space="preserve"> </w:t>
      </w:r>
      <w:proofErr w:type="spellStart"/>
      <w:r w:rsidRPr="00CC53BB">
        <w:rPr>
          <w:rFonts w:ascii="宋体" w:eastAsia="宋体" w:hAnsi="宋体" w:hint="eastAsia"/>
          <w:color w:val="auto"/>
        </w:rPr>
        <w:t>VEXnet</w:t>
      </w:r>
      <w:proofErr w:type="spellEnd"/>
      <w:r w:rsidRPr="00CC53BB">
        <w:rPr>
          <w:rFonts w:ascii="宋体" w:eastAsia="宋体" w:hAnsi="宋体" w:hint="eastAsia"/>
          <w:color w:val="auto"/>
        </w:rPr>
        <w:t xml:space="preserve"> </w:t>
      </w:r>
      <w:r w:rsidRPr="00CC53BB">
        <w:rPr>
          <w:rFonts w:ascii="宋体" w:eastAsia="宋体" w:hAnsi="宋体" w:cs="宋体" w:hint="eastAsia"/>
          <w:color w:val="auto"/>
        </w:rPr>
        <w:t>系统</w:t>
      </w:r>
      <w:r w:rsidRPr="00CC53BB">
        <w:rPr>
          <w:rFonts w:ascii="宋体" w:eastAsia="宋体" w:hAnsi="宋体" w:hint="eastAsia"/>
          <w:color w:val="auto"/>
        </w:rPr>
        <w:t>。</w:t>
      </w:r>
    </w:p>
    <w:p w14:paraId="14B449AD" w14:textId="7356B83A" w:rsidR="00226AEF" w:rsidRPr="00CC53BB" w:rsidRDefault="00000000" w:rsidP="007E00C7">
      <w:pPr>
        <w:spacing w:line="400" w:lineRule="atLeast"/>
        <w:ind w:firstLineChars="200" w:firstLine="422"/>
        <w:jc w:val="both"/>
        <w:rPr>
          <w:rFonts w:ascii="宋体" w:eastAsia="宋体" w:hAnsi="宋体"/>
          <w:color w:val="auto"/>
        </w:rPr>
      </w:pPr>
      <w:r w:rsidRPr="00E71930">
        <w:rPr>
          <w:rFonts w:ascii="宋体" w:eastAsia="宋体" w:hAnsi="宋体"/>
          <w:b/>
          <w:bCs/>
          <w:color w:val="auto"/>
        </w:rPr>
        <w:t xml:space="preserve">6.14 </w:t>
      </w:r>
      <w:r w:rsidRPr="00604FF4">
        <w:rPr>
          <w:rFonts w:ascii="宋体" w:eastAsia="宋体" w:hAnsi="宋体" w:cs="宋体" w:hint="eastAsia"/>
          <w:b/>
          <w:bCs/>
          <w:color w:val="auto"/>
        </w:rPr>
        <w:t>电机有限制。</w:t>
      </w:r>
      <w:r w:rsidRPr="00CC53BB">
        <w:rPr>
          <w:rFonts w:ascii="宋体" w:eastAsia="宋体" w:hAnsi="宋体" w:cs="宋体" w:hint="eastAsia"/>
          <w:color w:val="auto"/>
        </w:rPr>
        <w:t>机器人可以使用符合下列标准的任意组合的</w:t>
      </w:r>
      <w:r w:rsidRPr="00CC53BB">
        <w:rPr>
          <w:rFonts w:ascii="宋体" w:eastAsia="宋体" w:hAnsi="宋体" w:hint="eastAsia"/>
          <w:color w:val="auto"/>
        </w:rPr>
        <w:t xml:space="preserve"> VEX V5 </w:t>
      </w:r>
      <w:r w:rsidRPr="00CC53BB">
        <w:rPr>
          <w:rFonts w:ascii="宋体" w:eastAsia="宋体" w:hAnsi="宋体" w:cs="宋体" w:hint="eastAsia"/>
          <w:color w:val="auto"/>
        </w:rPr>
        <w:t>智能电机</w:t>
      </w:r>
      <w:r w:rsidRPr="00CC53BB">
        <w:rPr>
          <w:rFonts w:ascii="宋体" w:eastAsia="宋体" w:hAnsi="宋体" w:hint="eastAsia"/>
          <w:color w:val="auto"/>
        </w:rPr>
        <w:t>(11W) (276-4840)</w:t>
      </w:r>
      <w:r w:rsidR="00162E5D" w:rsidRPr="00CC53BB">
        <w:rPr>
          <w:rFonts w:ascii="宋体" w:eastAsia="宋体" w:hAnsi="宋体" w:cs="宋体" w:hint="eastAsia"/>
          <w:color w:val="auto"/>
        </w:rPr>
        <w:t>，</w:t>
      </w:r>
      <w:r w:rsidRPr="00CC53BB">
        <w:rPr>
          <w:rFonts w:ascii="宋体" w:eastAsia="宋体" w:hAnsi="宋体" w:hint="eastAsia"/>
          <w:color w:val="auto"/>
        </w:rPr>
        <w:t xml:space="preserve">V5 </w:t>
      </w:r>
      <w:r w:rsidRPr="00CC53BB">
        <w:rPr>
          <w:rFonts w:ascii="宋体" w:eastAsia="宋体" w:hAnsi="宋体" w:cs="宋体" w:hint="eastAsia"/>
          <w:color w:val="auto"/>
        </w:rPr>
        <w:t>智能电机</w:t>
      </w:r>
      <w:r w:rsidRPr="00CC53BB">
        <w:rPr>
          <w:rFonts w:ascii="宋体" w:eastAsia="宋体" w:hAnsi="宋体" w:hint="eastAsia"/>
          <w:color w:val="auto"/>
        </w:rPr>
        <w:t>(5.5W)(276-4842)</w:t>
      </w:r>
      <w:r w:rsidRPr="00CC53BB">
        <w:rPr>
          <w:rFonts w:ascii="宋体" w:eastAsia="宋体" w:hAnsi="宋体" w:cs="宋体" w:hint="eastAsia"/>
          <w:color w:val="auto"/>
        </w:rPr>
        <w:t>：</w:t>
      </w:r>
    </w:p>
    <w:p w14:paraId="637B3282" w14:textId="05DCDCED" w:rsidR="00226AEF" w:rsidRPr="00CC53BB" w:rsidRDefault="00000000" w:rsidP="00725920">
      <w:pPr>
        <w:spacing w:line="400" w:lineRule="atLeast"/>
        <w:ind w:firstLineChars="200" w:firstLine="420"/>
        <w:jc w:val="both"/>
        <w:rPr>
          <w:rFonts w:ascii="宋体" w:eastAsia="宋体" w:hAnsi="宋体"/>
          <w:color w:val="auto"/>
        </w:rPr>
      </w:pPr>
      <w:r w:rsidRPr="00CC53BB">
        <w:rPr>
          <w:rFonts w:ascii="宋体" w:eastAsia="宋体" w:hAnsi="宋体" w:hint="eastAsia"/>
          <w:color w:val="auto"/>
        </w:rPr>
        <w:t xml:space="preserve">6.14.1 </w:t>
      </w:r>
      <w:r w:rsidRPr="00CC53BB">
        <w:rPr>
          <w:rFonts w:ascii="宋体" w:eastAsia="宋体" w:hAnsi="宋体" w:cs="宋体" w:hint="eastAsia"/>
          <w:color w:val="auto"/>
        </w:rPr>
        <w:t>所有电机</w:t>
      </w:r>
      <w:r w:rsidRPr="00CC53BB">
        <w:rPr>
          <w:rFonts w:ascii="宋体" w:eastAsia="宋体" w:hAnsi="宋体" w:hint="eastAsia"/>
          <w:color w:val="auto"/>
        </w:rPr>
        <w:t xml:space="preserve">(11W </w:t>
      </w:r>
      <w:r w:rsidRPr="00CC53BB">
        <w:rPr>
          <w:rFonts w:ascii="宋体" w:eastAsia="宋体" w:hAnsi="宋体" w:cs="宋体" w:hint="eastAsia"/>
          <w:color w:val="auto"/>
        </w:rPr>
        <w:t>和</w:t>
      </w:r>
      <w:r w:rsidRPr="00CC53BB">
        <w:rPr>
          <w:rFonts w:ascii="宋体" w:eastAsia="宋体" w:hAnsi="宋体" w:hint="eastAsia"/>
          <w:color w:val="auto"/>
        </w:rPr>
        <w:t xml:space="preserve"> 5.5W)</w:t>
      </w:r>
      <w:r w:rsidRPr="00CC53BB">
        <w:rPr>
          <w:rFonts w:ascii="宋体" w:eastAsia="宋体" w:hAnsi="宋体" w:cs="宋体" w:hint="eastAsia"/>
          <w:color w:val="auto"/>
        </w:rPr>
        <w:t>的组合功率不得超过</w:t>
      </w:r>
      <w:r w:rsidRPr="00CC53BB">
        <w:rPr>
          <w:rFonts w:ascii="宋体" w:eastAsia="宋体" w:hAnsi="宋体" w:hint="eastAsia"/>
          <w:color w:val="auto"/>
        </w:rPr>
        <w:t xml:space="preserve"> 88W</w:t>
      </w:r>
      <w:r w:rsidRPr="00CC53BB">
        <w:rPr>
          <w:rFonts w:ascii="宋体" w:eastAsia="宋体" w:hAnsi="宋体" w:cs="宋体" w:hint="eastAsia"/>
          <w:color w:val="auto"/>
        </w:rPr>
        <w:t>。</w:t>
      </w:r>
    </w:p>
    <w:p w14:paraId="084D9C11" w14:textId="77C277EA" w:rsidR="00226AEF" w:rsidRPr="00CC53BB" w:rsidRDefault="00000000" w:rsidP="00725920">
      <w:pPr>
        <w:spacing w:line="400" w:lineRule="atLeast"/>
        <w:ind w:firstLineChars="200" w:firstLine="420"/>
        <w:jc w:val="both"/>
        <w:rPr>
          <w:rFonts w:ascii="宋体" w:eastAsia="宋体" w:hAnsi="宋体"/>
          <w:color w:val="auto"/>
        </w:rPr>
      </w:pPr>
      <w:r w:rsidRPr="00CC53BB">
        <w:rPr>
          <w:rFonts w:ascii="宋体" w:eastAsia="宋体" w:hAnsi="宋体" w:hint="eastAsia"/>
          <w:color w:val="auto"/>
        </w:rPr>
        <w:t xml:space="preserve">6.14.2 </w:t>
      </w:r>
      <w:r w:rsidRPr="00CC53BB">
        <w:rPr>
          <w:rFonts w:ascii="宋体" w:eastAsia="宋体" w:hAnsi="宋体" w:cs="宋体" w:hint="eastAsia"/>
          <w:color w:val="auto"/>
        </w:rPr>
        <w:t>用于</w:t>
      </w:r>
      <w:r w:rsidR="00A75415" w:rsidRPr="00CC53BB">
        <w:rPr>
          <w:rFonts w:ascii="宋体" w:eastAsia="宋体" w:hAnsi="宋体" w:hint="eastAsia"/>
          <w:color w:val="auto"/>
        </w:rPr>
        <w:t xml:space="preserve"> </w:t>
      </w:r>
      <w:r w:rsidRPr="00CC53BB">
        <w:rPr>
          <w:rFonts w:ascii="宋体" w:eastAsia="宋体" w:hAnsi="宋体" w:hint="eastAsia"/>
          <w:color w:val="auto"/>
        </w:rPr>
        <w:t>V5</w:t>
      </w:r>
      <w:r w:rsidR="00A75415" w:rsidRPr="00CC53BB">
        <w:rPr>
          <w:rFonts w:ascii="宋体" w:eastAsia="宋体" w:hAnsi="宋体"/>
          <w:color w:val="auto"/>
        </w:rPr>
        <w:t xml:space="preserve"> </w:t>
      </w:r>
      <w:r w:rsidRPr="00CC53BB">
        <w:rPr>
          <w:rFonts w:ascii="宋体" w:eastAsia="宋体" w:hAnsi="宋体" w:cs="宋体" w:hint="eastAsia"/>
          <w:color w:val="auto"/>
        </w:rPr>
        <w:t>主控器的电机只能为</w:t>
      </w:r>
      <w:r w:rsidRPr="00CC53BB">
        <w:rPr>
          <w:rFonts w:ascii="宋体" w:eastAsia="宋体" w:hAnsi="宋体" w:hint="eastAsia"/>
          <w:color w:val="auto"/>
        </w:rPr>
        <w:t xml:space="preserve"> V5 </w:t>
      </w:r>
      <w:r w:rsidRPr="00CC53BB">
        <w:rPr>
          <w:rFonts w:ascii="宋体" w:eastAsia="宋体" w:hAnsi="宋体" w:cs="宋体" w:hint="eastAsia"/>
          <w:color w:val="auto"/>
        </w:rPr>
        <w:t>智能电机，且只能通过</w:t>
      </w:r>
      <w:r w:rsidRPr="00CC53BB">
        <w:rPr>
          <w:rFonts w:ascii="宋体" w:eastAsia="宋体" w:hAnsi="宋体" w:hint="eastAsia"/>
          <w:color w:val="auto"/>
        </w:rPr>
        <w:t xml:space="preserve"> V5 </w:t>
      </w:r>
      <w:r w:rsidRPr="00CC53BB">
        <w:rPr>
          <w:rFonts w:ascii="宋体" w:eastAsia="宋体" w:hAnsi="宋体" w:cs="宋体" w:hint="eastAsia"/>
          <w:color w:val="auto"/>
        </w:rPr>
        <w:t>主控器的智能端口连接。</w:t>
      </w:r>
      <w:r w:rsidRPr="00CC53BB">
        <w:rPr>
          <w:rFonts w:ascii="宋体" w:eastAsia="宋体" w:hAnsi="宋体" w:hint="eastAsia"/>
          <w:color w:val="auto"/>
        </w:rPr>
        <w:t>3</w:t>
      </w:r>
      <w:r w:rsidRPr="00CC53BB">
        <w:rPr>
          <w:rFonts w:ascii="宋体" w:eastAsia="宋体" w:hAnsi="宋体" w:cs="宋体" w:hint="eastAsia"/>
          <w:color w:val="auto"/>
        </w:rPr>
        <w:t>线端口不能通过任何方式控制电机。</w:t>
      </w:r>
    </w:p>
    <w:p w14:paraId="2468EECD" w14:textId="77777777" w:rsidR="00226AEF" w:rsidRPr="00CC53BB" w:rsidRDefault="00000000" w:rsidP="00725920">
      <w:pPr>
        <w:spacing w:line="400" w:lineRule="atLeast"/>
        <w:ind w:firstLineChars="200" w:firstLine="422"/>
        <w:jc w:val="both"/>
        <w:rPr>
          <w:rFonts w:ascii="宋体" w:eastAsia="宋体" w:hAnsi="宋体"/>
          <w:b/>
          <w:bCs/>
          <w:color w:val="auto"/>
        </w:rPr>
      </w:pPr>
      <w:r w:rsidRPr="00CC53BB">
        <w:rPr>
          <w:rFonts w:ascii="宋体" w:eastAsia="宋体" w:hAnsi="宋体" w:cs="宋体" w:hint="eastAsia"/>
          <w:b/>
          <w:bCs/>
          <w:color w:val="auto"/>
        </w:rPr>
        <w:t>合</w:t>
      </w:r>
      <w:proofErr w:type="gramStart"/>
      <w:r w:rsidRPr="00CC53BB">
        <w:rPr>
          <w:rFonts w:ascii="宋体" w:eastAsia="宋体" w:hAnsi="宋体" w:cs="宋体" w:hint="eastAsia"/>
          <w:b/>
          <w:bCs/>
          <w:color w:val="auto"/>
        </w:rPr>
        <w:t>规</w:t>
      </w:r>
      <w:proofErr w:type="gramEnd"/>
      <w:r w:rsidRPr="00CC53BB">
        <w:rPr>
          <w:rFonts w:ascii="宋体" w:eastAsia="宋体" w:hAnsi="宋体" w:cs="宋体" w:hint="eastAsia"/>
          <w:b/>
          <w:bCs/>
          <w:color w:val="auto"/>
        </w:rPr>
        <w:t>的电机组合示例：</w:t>
      </w:r>
    </w:p>
    <w:tbl>
      <w:tblPr>
        <w:tblStyle w:val="TableNormal"/>
        <w:tblpPr w:leftFromText="180" w:rightFromText="180" w:vertAnchor="text" w:horzAnchor="page" w:tblpX="3691" w:tblpY="106"/>
        <w:tblOverlap w:val="never"/>
        <w:tblW w:w="4432" w:type="dxa"/>
        <w:tblInd w:w="0" w:type="dxa"/>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Look w:val="04A0" w:firstRow="1" w:lastRow="0" w:firstColumn="1" w:lastColumn="0" w:noHBand="0" w:noVBand="1"/>
      </w:tblPr>
      <w:tblGrid>
        <w:gridCol w:w="1951"/>
        <w:gridCol w:w="480"/>
        <w:gridCol w:w="446"/>
        <w:gridCol w:w="382"/>
        <w:gridCol w:w="463"/>
        <w:gridCol w:w="710"/>
      </w:tblGrid>
      <w:tr w:rsidR="00DD0C55" w14:paraId="1A5669E1" w14:textId="4714839E" w:rsidTr="000D04DA">
        <w:trPr>
          <w:trHeight w:val="90"/>
        </w:trPr>
        <w:tc>
          <w:tcPr>
            <w:tcW w:w="1951" w:type="dxa"/>
            <w:tcBorders>
              <w:top w:val="single" w:sz="2" w:space="0" w:color="231F20"/>
              <w:bottom w:val="single" w:sz="2" w:space="0" w:color="231F20"/>
            </w:tcBorders>
            <w:shd w:val="clear" w:color="auto" w:fill="E6E7E8"/>
          </w:tcPr>
          <w:p w14:paraId="689DF1E8" w14:textId="77777777" w:rsidR="00DD0C55" w:rsidRDefault="00DD0C55" w:rsidP="00536CA5">
            <w:pPr>
              <w:spacing w:line="400" w:lineRule="atLeast"/>
              <w:ind w:firstLineChars="116" w:firstLine="237"/>
              <w:jc w:val="both"/>
              <w:rPr>
                <w:rFonts w:ascii="微软雅黑" w:eastAsia="微软雅黑" w:hAnsi="微软雅黑" w:cs="微软雅黑"/>
                <w:color w:val="auto"/>
                <w:sz w:val="19"/>
                <w:szCs w:val="19"/>
              </w:rPr>
            </w:pPr>
            <w:r>
              <w:rPr>
                <w:rFonts w:ascii="微软雅黑" w:eastAsia="微软雅黑" w:hAnsi="微软雅黑" w:cs="微软雅黑"/>
                <w:color w:val="auto"/>
                <w:spacing w:val="7"/>
                <w:sz w:val="19"/>
                <w:szCs w:val="19"/>
              </w:rPr>
              <w:t>示</w:t>
            </w:r>
            <w:r>
              <w:rPr>
                <w:rFonts w:ascii="微软雅黑" w:eastAsia="微软雅黑" w:hAnsi="微软雅黑" w:cs="微软雅黑"/>
                <w:color w:val="auto"/>
                <w:spacing w:val="6"/>
                <w:sz w:val="19"/>
                <w:szCs w:val="19"/>
              </w:rPr>
              <w:t>例</w:t>
            </w:r>
          </w:p>
        </w:tc>
        <w:tc>
          <w:tcPr>
            <w:tcW w:w="480" w:type="dxa"/>
            <w:tcBorders>
              <w:top w:val="single" w:sz="2" w:space="0" w:color="231F20"/>
              <w:bottom w:val="single" w:sz="2" w:space="0" w:color="231F20"/>
            </w:tcBorders>
          </w:tcPr>
          <w:p w14:paraId="0E563D68" w14:textId="77777777" w:rsidR="00DD0C55" w:rsidRDefault="00DD0C55" w:rsidP="00DD0C55">
            <w:pPr>
              <w:spacing w:line="400" w:lineRule="atLeast"/>
              <w:jc w:val="center"/>
              <w:rPr>
                <w:rFonts w:ascii="微软雅黑" w:eastAsia="微软雅黑" w:hAnsi="微软雅黑" w:cs="微软雅黑"/>
                <w:color w:val="auto"/>
                <w:sz w:val="19"/>
                <w:szCs w:val="19"/>
              </w:rPr>
            </w:pPr>
            <w:r>
              <w:rPr>
                <w:rFonts w:ascii="微软雅黑" w:eastAsia="微软雅黑" w:hAnsi="微软雅黑" w:cs="微软雅黑"/>
                <w:color w:val="auto"/>
                <w:spacing w:val="14"/>
                <w:sz w:val="19"/>
                <w:szCs w:val="19"/>
              </w:rPr>
              <w:t>A</w:t>
            </w:r>
          </w:p>
        </w:tc>
        <w:tc>
          <w:tcPr>
            <w:tcW w:w="446" w:type="dxa"/>
            <w:tcBorders>
              <w:top w:val="single" w:sz="2" w:space="0" w:color="231F20"/>
              <w:bottom w:val="single" w:sz="2" w:space="0" w:color="231F20"/>
            </w:tcBorders>
            <w:shd w:val="clear" w:color="auto" w:fill="E6E7E8"/>
          </w:tcPr>
          <w:p w14:paraId="1D7E7661" w14:textId="77777777" w:rsidR="00DD0C55" w:rsidRDefault="00DD0C55" w:rsidP="00DD0C55">
            <w:pPr>
              <w:spacing w:line="400" w:lineRule="atLeast"/>
              <w:jc w:val="center"/>
              <w:rPr>
                <w:rFonts w:ascii="微软雅黑" w:eastAsia="微软雅黑" w:hAnsi="微软雅黑" w:cs="微软雅黑"/>
                <w:color w:val="auto"/>
                <w:sz w:val="19"/>
                <w:szCs w:val="19"/>
              </w:rPr>
            </w:pPr>
            <w:r>
              <w:rPr>
                <w:rFonts w:ascii="微软雅黑" w:eastAsia="微软雅黑" w:hAnsi="微软雅黑" w:cs="微软雅黑"/>
                <w:color w:val="auto"/>
                <w:sz w:val="19"/>
                <w:szCs w:val="19"/>
              </w:rPr>
              <w:t>B</w:t>
            </w:r>
          </w:p>
        </w:tc>
        <w:tc>
          <w:tcPr>
            <w:tcW w:w="382" w:type="dxa"/>
            <w:tcBorders>
              <w:top w:val="single" w:sz="2" w:space="0" w:color="231F20"/>
              <w:bottom w:val="single" w:sz="2" w:space="0" w:color="231F20"/>
            </w:tcBorders>
          </w:tcPr>
          <w:p w14:paraId="1790388A" w14:textId="77777777" w:rsidR="00DD0C55" w:rsidRDefault="00DD0C55" w:rsidP="00DD0C55">
            <w:pPr>
              <w:spacing w:line="400" w:lineRule="atLeast"/>
              <w:jc w:val="center"/>
              <w:rPr>
                <w:rFonts w:ascii="微软雅黑" w:eastAsia="微软雅黑" w:hAnsi="微软雅黑" w:cs="微软雅黑"/>
                <w:color w:val="auto"/>
                <w:sz w:val="19"/>
                <w:szCs w:val="19"/>
              </w:rPr>
            </w:pPr>
            <w:r>
              <w:rPr>
                <w:rFonts w:ascii="微软雅黑" w:eastAsia="微软雅黑" w:hAnsi="微软雅黑" w:cs="微软雅黑"/>
                <w:color w:val="auto"/>
                <w:sz w:val="19"/>
                <w:szCs w:val="19"/>
              </w:rPr>
              <w:t>C</w:t>
            </w:r>
          </w:p>
        </w:tc>
        <w:tc>
          <w:tcPr>
            <w:tcW w:w="463" w:type="dxa"/>
            <w:tcBorders>
              <w:top w:val="single" w:sz="2" w:space="0" w:color="231F20"/>
              <w:bottom w:val="single" w:sz="2" w:space="0" w:color="231F20"/>
            </w:tcBorders>
            <w:shd w:val="clear" w:color="auto" w:fill="E6E7E8"/>
          </w:tcPr>
          <w:p w14:paraId="12D5BCAF" w14:textId="77777777" w:rsidR="00DD0C55" w:rsidRDefault="00DD0C55" w:rsidP="00DD0C55">
            <w:pPr>
              <w:spacing w:line="400" w:lineRule="atLeast"/>
              <w:jc w:val="center"/>
              <w:rPr>
                <w:rFonts w:ascii="微软雅黑" w:eastAsia="微软雅黑" w:hAnsi="微软雅黑" w:cs="微软雅黑"/>
                <w:color w:val="auto"/>
                <w:sz w:val="19"/>
                <w:szCs w:val="19"/>
              </w:rPr>
            </w:pPr>
            <w:r>
              <w:rPr>
                <w:rFonts w:ascii="微软雅黑" w:eastAsia="微软雅黑" w:hAnsi="微软雅黑" w:cs="微软雅黑"/>
                <w:color w:val="auto"/>
                <w:sz w:val="19"/>
                <w:szCs w:val="19"/>
              </w:rPr>
              <w:t>D</w:t>
            </w:r>
          </w:p>
        </w:tc>
        <w:tc>
          <w:tcPr>
            <w:tcW w:w="710" w:type="dxa"/>
            <w:tcBorders>
              <w:top w:val="single" w:sz="2" w:space="0" w:color="231F20"/>
              <w:bottom w:val="single" w:sz="2" w:space="0" w:color="231F20"/>
            </w:tcBorders>
          </w:tcPr>
          <w:p w14:paraId="2CB4420B" w14:textId="77777777" w:rsidR="00DD0C55" w:rsidRDefault="00DD0C55" w:rsidP="00DD0C55">
            <w:pPr>
              <w:spacing w:line="400" w:lineRule="atLeast"/>
              <w:jc w:val="center"/>
              <w:rPr>
                <w:rFonts w:ascii="微软雅黑" w:eastAsia="微软雅黑" w:hAnsi="微软雅黑" w:cs="微软雅黑"/>
                <w:color w:val="auto"/>
                <w:sz w:val="19"/>
                <w:szCs w:val="19"/>
              </w:rPr>
            </w:pPr>
            <w:r>
              <w:rPr>
                <w:rFonts w:ascii="微软雅黑" w:eastAsia="微软雅黑" w:hAnsi="微软雅黑" w:cs="微软雅黑"/>
                <w:color w:val="auto"/>
                <w:sz w:val="19"/>
                <w:szCs w:val="19"/>
              </w:rPr>
              <w:t>E</w:t>
            </w:r>
          </w:p>
        </w:tc>
      </w:tr>
      <w:tr w:rsidR="00DD0C55" w14:paraId="68D27C45" w14:textId="16F43C48" w:rsidTr="000D04DA">
        <w:trPr>
          <w:trHeight w:val="90"/>
        </w:trPr>
        <w:tc>
          <w:tcPr>
            <w:tcW w:w="1951" w:type="dxa"/>
            <w:tcBorders>
              <w:top w:val="single" w:sz="2" w:space="0" w:color="231F20"/>
              <w:bottom w:val="single" w:sz="2" w:space="0" w:color="231F20"/>
            </w:tcBorders>
            <w:shd w:val="clear" w:color="auto" w:fill="E6E7E8"/>
          </w:tcPr>
          <w:p w14:paraId="002893F7" w14:textId="77777777" w:rsidR="00DD0C55" w:rsidRDefault="00DD0C55" w:rsidP="00536CA5">
            <w:pPr>
              <w:spacing w:line="400" w:lineRule="atLeast"/>
              <w:ind w:firstLineChars="116" w:firstLine="232"/>
              <w:jc w:val="both"/>
              <w:rPr>
                <w:rFonts w:ascii="微软雅黑" w:eastAsia="微软雅黑" w:hAnsi="微软雅黑" w:cs="微软雅黑"/>
                <w:color w:val="auto"/>
                <w:sz w:val="19"/>
                <w:szCs w:val="19"/>
              </w:rPr>
            </w:pPr>
            <w:r>
              <w:rPr>
                <w:rFonts w:ascii="微软雅黑" w:eastAsia="微软雅黑" w:hAnsi="微软雅黑" w:cs="微软雅黑"/>
                <w:color w:val="auto"/>
                <w:spacing w:val="5"/>
                <w:sz w:val="19"/>
                <w:szCs w:val="19"/>
              </w:rPr>
              <w:t>11</w:t>
            </w:r>
            <w:r>
              <w:rPr>
                <w:rFonts w:ascii="微软雅黑" w:eastAsia="微软雅黑" w:hAnsi="微软雅黑" w:cs="微软雅黑"/>
                <w:color w:val="auto"/>
                <w:sz w:val="19"/>
                <w:szCs w:val="19"/>
              </w:rPr>
              <w:t>W</w:t>
            </w:r>
            <w:r>
              <w:rPr>
                <w:rFonts w:ascii="微软雅黑" w:eastAsia="微软雅黑" w:hAnsi="微软雅黑" w:cs="微软雅黑"/>
                <w:color w:val="auto"/>
                <w:spacing w:val="5"/>
                <w:sz w:val="19"/>
                <w:szCs w:val="19"/>
              </w:rPr>
              <w:t xml:space="preserve"> 电机的数量</w:t>
            </w:r>
            <w:r>
              <w:rPr>
                <w:rFonts w:ascii="微软雅黑" w:eastAsia="微软雅黑" w:hAnsi="微软雅黑" w:cs="微软雅黑"/>
                <w:color w:val="auto"/>
                <w:spacing w:val="4"/>
                <w:sz w:val="19"/>
                <w:szCs w:val="19"/>
              </w:rPr>
              <w:t>：</w:t>
            </w:r>
          </w:p>
        </w:tc>
        <w:tc>
          <w:tcPr>
            <w:tcW w:w="480" w:type="dxa"/>
            <w:tcBorders>
              <w:top w:val="single" w:sz="2" w:space="0" w:color="231F20"/>
              <w:bottom w:val="single" w:sz="2" w:space="0" w:color="231F20"/>
            </w:tcBorders>
          </w:tcPr>
          <w:p w14:paraId="2FC11930" w14:textId="77777777" w:rsidR="00DD0C55" w:rsidRDefault="00DD0C55" w:rsidP="00DD0C55">
            <w:pPr>
              <w:spacing w:line="400" w:lineRule="atLeast"/>
              <w:jc w:val="center"/>
              <w:rPr>
                <w:rFonts w:ascii="微软雅黑" w:eastAsia="微软雅黑" w:hAnsi="微软雅黑" w:cs="微软雅黑"/>
                <w:color w:val="auto"/>
                <w:sz w:val="19"/>
                <w:szCs w:val="19"/>
              </w:rPr>
            </w:pPr>
            <w:r>
              <w:rPr>
                <w:rFonts w:ascii="微软雅黑" w:eastAsia="微软雅黑" w:hAnsi="微软雅黑" w:cs="微软雅黑"/>
                <w:color w:val="auto"/>
                <w:sz w:val="19"/>
                <w:szCs w:val="19"/>
              </w:rPr>
              <w:t>8</w:t>
            </w:r>
          </w:p>
        </w:tc>
        <w:tc>
          <w:tcPr>
            <w:tcW w:w="446" w:type="dxa"/>
            <w:tcBorders>
              <w:top w:val="single" w:sz="2" w:space="0" w:color="231F20"/>
              <w:bottom w:val="single" w:sz="2" w:space="0" w:color="231F20"/>
            </w:tcBorders>
            <w:shd w:val="clear" w:color="auto" w:fill="E6E7E8"/>
          </w:tcPr>
          <w:p w14:paraId="1DF01198" w14:textId="77777777" w:rsidR="00DD0C55" w:rsidRDefault="00DD0C55" w:rsidP="00DD0C55">
            <w:pPr>
              <w:spacing w:line="400" w:lineRule="atLeast"/>
              <w:jc w:val="center"/>
              <w:rPr>
                <w:rFonts w:ascii="微软雅黑" w:eastAsia="微软雅黑" w:hAnsi="微软雅黑" w:cs="微软雅黑"/>
                <w:color w:val="auto"/>
                <w:sz w:val="19"/>
                <w:szCs w:val="19"/>
              </w:rPr>
            </w:pPr>
            <w:r>
              <w:rPr>
                <w:rFonts w:ascii="微软雅黑" w:eastAsia="微软雅黑" w:hAnsi="微软雅黑" w:cs="微软雅黑"/>
                <w:color w:val="auto"/>
                <w:sz w:val="19"/>
                <w:szCs w:val="19"/>
              </w:rPr>
              <w:t>7</w:t>
            </w:r>
          </w:p>
        </w:tc>
        <w:tc>
          <w:tcPr>
            <w:tcW w:w="382" w:type="dxa"/>
            <w:tcBorders>
              <w:top w:val="single" w:sz="2" w:space="0" w:color="231F20"/>
              <w:bottom w:val="single" w:sz="2" w:space="0" w:color="231F20"/>
            </w:tcBorders>
          </w:tcPr>
          <w:p w14:paraId="1DDFBD34" w14:textId="77777777" w:rsidR="00DD0C55" w:rsidRDefault="00DD0C55" w:rsidP="00DD0C55">
            <w:pPr>
              <w:spacing w:line="400" w:lineRule="atLeast"/>
              <w:jc w:val="center"/>
              <w:rPr>
                <w:rFonts w:ascii="微软雅黑" w:eastAsia="微软雅黑" w:hAnsi="微软雅黑" w:cs="微软雅黑"/>
                <w:color w:val="auto"/>
                <w:sz w:val="19"/>
                <w:szCs w:val="19"/>
              </w:rPr>
            </w:pPr>
            <w:r>
              <w:rPr>
                <w:rFonts w:ascii="微软雅黑" w:eastAsia="微软雅黑" w:hAnsi="微软雅黑" w:cs="微软雅黑"/>
                <w:color w:val="auto"/>
                <w:sz w:val="19"/>
                <w:szCs w:val="19"/>
              </w:rPr>
              <w:t>6</w:t>
            </w:r>
          </w:p>
        </w:tc>
        <w:tc>
          <w:tcPr>
            <w:tcW w:w="463" w:type="dxa"/>
            <w:tcBorders>
              <w:top w:val="single" w:sz="2" w:space="0" w:color="231F20"/>
              <w:bottom w:val="single" w:sz="2" w:space="0" w:color="231F20"/>
            </w:tcBorders>
            <w:shd w:val="clear" w:color="auto" w:fill="E6E7E8"/>
          </w:tcPr>
          <w:p w14:paraId="2B6A2439" w14:textId="77777777" w:rsidR="00DD0C55" w:rsidRDefault="00DD0C55" w:rsidP="00DD0C55">
            <w:pPr>
              <w:spacing w:line="400" w:lineRule="atLeast"/>
              <w:jc w:val="center"/>
              <w:rPr>
                <w:rFonts w:ascii="微软雅黑" w:eastAsia="微软雅黑" w:hAnsi="微软雅黑" w:cs="微软雅黑"/>
                <w:color w:val="auto"/>
                <w:sz w:val="19"/>
                <w:szCs w:val="19"/>
              </w:rPr>
            </w:pPr>
            <w:r>
              <w:rPr>
                <w:rFonts w:ascii="微软雅黑" w:eastAsia="微软雅黑" w:hAnsi="微软雅黑" w:cs="微软雅黑"/>
                <w:color w:val="auto"/>
                <w:sz w:val="19"/>
                <w:szCs w:val="19"/>
              </w:rPr>
              <w:t>5</w:t>
            </w:r>
          </w:p>
        </w:tc>
        <w:tc>
          <w:tcPr>
            <w:tcW w:w="710" w:type="dxa"/>
            <w:tcBorders>
              <w:top w:val="single" w:sz="2" w:space="0" w:color="231F20"/>
              <w:bottom w:val="single" w:sz="2" w:space="0" w:color="231F20"/>
            </w:tcBorders>
          </w:tcPr>
          <w:p w14:paraId="21FC5841" w14:textId="77777777" w:rsidR="00DD0C55" w:rsidRDefault="00DD0C55" w:rsidP="00DD0C55">
            <w:pPr>
              <w:spacing w:line="400" w:lineRule="atLeast"/>
              <w:jc w:val="center"/>
              <w:rPr>
                <w:rFonts w:ascii="微软雅黑" w:eastAsia="微软雅黑" w:hAnsi="微软雅黑" w:cs="微软雅黑"/>
                <w:color w:val="auto"/>
                <w:sz w:val="19"/>
                <w:szCs w:val="19"/>
              </w:rPr>
            </w:pPr>
            <w:r>
              <w:rPr>
                <w:rFonts w:ascii="微软雅黑" w:eastAsia="微软雅黑" w:hAnsi="微软雅黑" w:cs="微软雅黑"/>
                <w:color w:val="auto"/>
                <w:sz w:val="19"/>
                <w:szCs w:val="19"/>
              </w:rPr>
              <w:t>0</w:t>
            </w:r>
          </w:p>
        </w:tc>
      </w:tr>
      <w:tr w:rsidR="00DD0C55" w14:paraId="326EA8FA" w14:textId="0808AC03" w:rsidTr="000D04DA">
        <w:trPr>
          <w:trHeight w:val="297"/>
        </w:trPr>
        <w:tc>
          <w:tcPr>
            <w:tcW w:w="1951" w:type="dxa"/>
            <w:tcBorders>
              <w:top w:val="single" w:sz="2" w:space="0" w:color="231F20"/>
              <w:bottom w:val="single" w:sz="2" w:space="0" w:color="231F20"/>
            </w:tcBorders>
            <w:shd w:val="clear" w:color="auto" w:fill="E6E7E8"/>
          </w:tcPr>
          <w:p w14:paraId="6DF647EB" w14:textId="77777777" w:rsidR="00DD0C55" w:rsidRDefault="00DD0C55" w:rsidP="00536CA5">
            <w:pPr>
              <w:spacing w:line="400" w:lineRule="atLeast"/>
              <w:ind w:firstLineChars="116" w:firstLine="244"/>
              <w:jc w:val="both"/>
              <w:rPr>
                <w:rFonts w:ascii="微软雅黑" w:eastAsia="微软雅黑" w:hAnsi="微软雅黑" w:cs="微软雅黑"/>
                <w:color w:val="auto"/>
                <w:sz w:val="19"/>
                <w:szCs w:val="19"/>
              </w:rPr>
            </w:pPr>
            <w:r>
              <w:rPr>
                <w:rFonts w:ascii="微软雅黑" w:eastAsia="微软雅黑" w:hAnsi="微软雅黑" w:cs="微软雅黑"/>
                <w:color w:val="auto"/>
                <w:spacing w:val="10"/>
                <w:sz w:val="19"/>
                <w:szCs w:val="19"/>
              </w:rPr>
              <w:t>5</w:t>
            </w:r>
            <w:r>
              <w:rPr>
                <w:rFonts w:ascii="微软雅黑" w:eastAsia="微软雅黑" w:hAnsi="微软雅黑" w:cs="微软雅黑"/>
                <w:color w:val="auto"/>
                <w:spacing w:val="5"/>
                <w:sz w:val="19"/>
                <w:szCs w:val="19"/>
              </w:rPr>
              <w:t>.5</w:t>
            </w:r>
            <w:r>
              <w:rPr>
                <w:rFonts w:ascii="微软雅黑" w:eastAsia="微软雅黑" w:hAnsi="微软雅黑" w:cs="微软雅黑"/>
                <w:color w:val="auto"/>
                <w:sz w:val="19"/>
                <w:szCs w:val="19"/>
              </w:rPr>
              <w:t>W</w:t>
            </w:r>
            <w:r>
              <w:rPr>
                <w:rFonts w:ascii="微软雅黑" w:eastAsia="微软雅黑" w:hAnsi="微软雅黑" w:cs="微软雅黑"/>
                <w:color w:val="auto"/>
                <w:spacing w:val="5"/>
                <w:sz w:val="19"/>
                <w:szCs w:val="19"/>
              </w:rPr>
              <w:t xml:space="preserve"> 电机的数量：</w:t>
            </w:r>
          </w:p>
        </w:tc>
        <w:tc>
          <w:tcPr>
            <w:tcW w:w="480" w:type="dxa"/>
            <w:tcBorders>
              <w:top w:val="single" w:sz="2" w:space="0" w:color="231F20"/>
              <w:bottom w:val="single" w:sz="2" w:space="0" w:color="231F20"/>
            </w:tcBorders>
          </w:tcPr>
          <w:p w14:paraId="1C31EEF2" w14:textId="77777777" w:rsidR="00DD0C55" w:rsidRDefault="00DD0C55" w:rsidP="00DD0C55">
            <w:pPr>
              <w:spacing w:line="400" w:lineRule="atLeast"/>
              <w:jc w:val="center"/>
              <w:rPr>
                <w:rFonts w:ascii="微软雅黑" w:eastAsia="微软雅黑" w:hAnsi="微软雅黑" w:cs="微软雅黑"/>
                <w:color w:val="auto"/>
                <w:sz w:val="19"/>
                <w:szCs w:val="19"/>
              </w:rPr>
            </w:pPr>
            <w:r>
              <w:rPr>
                <w:rFonts w:ascii="微软雅黑" w:eastAsia="微软雅黑" w:hAnsi="微软雅黑" w:cs="微软雅黑"/>
                <w:color w:val="auto"/>
                <w:sz w:val="19"/>
                <w:szCs w:val="19"/>
              </w:rPr>
              <w:t>0</w:t>
            </w:r>
          </w:p>
        </w:tc>
        <w:tc>
          <w:tcPr>
            <w:tcW w:w="446" w:type="dxa"/>
            <w:tcBorders>
              <w:top w:val="single" w:sz="2" w:space="0" w:color="231F20"/>
              <w:bottom w:val="single" w:sz="2" w:space="0" w:color="231F20"/>
            </w:tcBorders>
            <w:shd w:val="clear" w:color="auto" w:fill="E6E7E8"/>
          </w:tcPr>
          <w:p w14:paraId="42A87508" w14:textId="77777777" w:rsidR="00DD0C55" w:rsidRDefault="00DD0C55" w:rsidP="00DD0C55">
            <w:pPr>
              <w:spacing w:line="400" w:lineRule="atLeast"/>
              <w:jc w:val="center"/>
              <w:rPr>
                <w:rFonts w:ascii="微软雅黑" w:eastAsia="微软雅黑" w:hAnsi="微软雅黑" w:cs="微软雅黑"/>
                <w:color w:val="auto"/>
                <w:sz w:val="19"/>
                <w:szCs w:val="19"/>
              </w:rPr>
            </w:pPr>
            <w:r>
              <w:rPr>
                <w:rFonts w:ascii="微软雅黑" w:eastAsia="微软雅黑" w:hAnsi="微软雅黑" w:cs="微软雅黑"/>
                <w:color w:val="auto"/>
                <w:sz w:val="19"/>
                <w:szCs w:val="19"/>
              </w:rPr>
              <w:t>2</w:t>
            </w:r>
          </w:p>
        </w:tc>
        <w:tc>
          <w:tcPr>
            <w:tcW w:w="382" w:type="dxa"/>
            <w:tcBorders>
              <w:top w:val="single" w:sz="2" w:space="0" w:color="231F20"/>
              <w:bottom w:val="single" w:sz="2" w:space="0" w:color="231F20"/>
            </w:tcBorders>
          </w:tcPr>
          <w:p w14:paraId="539E99CF" w14:textId="77777777" w:rsidR="00DD0C55" w:rsidRDefault="00DD0C55" w:rsidP="00DD0C55">
            <w:pPr>
              <w:spacing w:line="400" w:lineRule="atLeast"/>
              <w:jc w:val="center"/>
              <w:rPr>
                <w:rFonts w:ascii="微软雅黑" w:eastAsia="微软雅黑" w:hAnsi="微软雅黑" w:cs="微软雅黑"/>
                <w:color w:val="auto"/>
                <w:sz w:val="19"/>
                <w:szCs w:val="19"/>
              </w:rPr>
            </w:pPr>
            <w:r>
              <w:rPr>
                <w:rFonts w:ascii="微软雅黑" w:eastAsia="微软雅黑" w:hAnsi="微软雅黑" w:cs="微软雅黑"/>
                <w:color w:val="auto"/>
                <w:spacing w:val="3"/>
                <w:sz w:val="19"/>
                <w:szCs w:val="19"/>
              </w:rPr>
              <w:t>4</w:t>
            </w:r>
          </w:p>
        </w:tc>
        <w:tc>
          <w:tcPr>
            <w:tcW w:w="463" w:type="dxa"/>
            <w:tcBorders>
              <w:top w:val="single" w:sz="2" w:space="0" w:color="231F20"/>
              <w:bottom w:val="single" w:sz="2" w:space="0" w:color="231F20"/>
            </w:tcBorders>
            <w:shd w:val="clear" w:color="auto" w:fill="E6E7E8"/>
          </w:tcPr>
          <w:p w14:paraId="067F753E" w14:textId="77777777" w:rsidR="00DD0C55" w:rsidRDefault="00DD0C55" w:rsidP="00DD0C55">
            <w:pPr>
              <w:spacing w:line="400" w:lineRule="atLeast"/>
              <w:jc w:val="center"/>
              <w:rPr>
                <w:rFonts w:ascii="微软雅黑" w:eastAsia="微软雅黑" w:hAnsi="微软雅黑" w:cs="微软雅黑"/>
                <w:color w:val="auto"/>
                <w:sz w:val="19"/>
                <w:szCs w:val="19"/>
              </w:rPr>
            </w:pPr>
            <w:r>
              <w:rPr>
                <w:rFonts w:ascii="微软雅黑" w:eastAsia="微软雅黑" w:hAnsi="微软雅黑" w:cs="微软雅黑"/>
                <w:color w:val="auto"/>
                <w:sz w:val="19"/>
                <w:szCs w:val="19"/>
              </w:rPr>
              <w:t>6</w:t>
            </w:r>
          </w:p>
        </w:tc>
        <w:tc>
          <w:tcPr>
            <w:tcW w:w="710" w:type="dxa"/>
            <w:tcBorders>
              <w:top w:val="single" w:sz="2" w:space="0" w:color="231F20"/>
              <w:bottom w:val="single" w:sz="2" w:space="0" w:color="231F20"/>
            </w:tcBorders>
          </w:tcPr>
          <w:p w14:paraId="62C1733C" w14:textId="77777777" w:rsidR="00DD0C55" w:rsidRDefault="00DD0C55" w:rsidP="00DD0C55">
            <w:pPr>
              <w:spacing w:line="400" w:lineRule="atLeast"/>
              <w:jc w:val="center"/>
              <w:rPr>
                <w:rFonts w:ascii="微软雅黑" w:eastAsia="微软雅黑" w:hAnsi="微软雅黑" w:cs="微软雅黑"/>
                <w:color w:val="auto"/>
                <w:sz w:val="19"/>
                <w:szCs w:val="19"/>
              </w:rPr>
            </w:pPr>
            <w:r>
              <w:rPr>
                <w:rFonts w:ascii="微软雅黑" w:eastAsia="微软雅黑" w:hAnsi="微软雅黑" w:cs="微软雅黑"/>
                <w:color w:val="auto"/>
                <w:spacing w:val="-3"/>
                <w:sz w:val="19"/>
                <w:szCs w:val="19"/>
              </w:rPr>
              <w:t>1</w:t>
            </w:r>
            <w:r>
              <w:rPr>
                <w:rFonts w:ascii="微软雅黑" w:eastAsia="微软雅黑" w:hAnsi="微软雅黑" w:cs="微软雅黑"/>
                <w:color w:val="auto"/>
                <w:spacing w:val="-2"/>
                <w:sz w:val="19"/>
                <w:szCs w:val="19"/>
              </w:rPr>
              <w:t>6</w:t>
            </w:r>
          </w:p>
        </w:tc>
      </w:tr>
    </w:tbl>
    <w:p w14:paraId="5A55530A" w14:textId="77777777" w:rsidR="00226AEF" w:rsidRDefault="00226AEF" w:rsidP="00725920">
      <w:pPr>
        <w:spacing w:line="400" w:lineRule="atLeast"/>
        <w:ind w:firstLineChars="116" w:firstLine="251"/>
        <w:jc w:val="both"/>
        <w:rPr>
          <w:rFonts w:ascii="微软雅黑" w:eastAsia="微软雅黑" w:hAnsi="微软雅黑" w:cs="微软雅黑"/>
          <w:color w:val="auto"/>
          <w:spacing w:val="-2"/>
          <w:sz w:val="22"/>
          <w:szCs w:val="22"/>
        </w:rPr>
      </w:pPr>
    </w:p>
    <w:p w14:paraId="165F86C5" w14:textId="77777777" w:rsidR="00226AEF" w:rsidRDefault="00226AEF" w:rsidP="00725920">
      <w:pPr>
        <w:spacing w:line="400" w:lineRule="atLeast"/>
        <w:ind w:firstLineChars="116" w:firstLine="244"/>
        <w:jc w:val="both"/>
        <w:rPr>
          <w:color w:val="auto"/>
        </w:rPr>
      </w:pPr>
    </w:p>
    <w:p w14:paraId="69C1E8C3" w14:textId="77777777" w:rsidR="00226AEF" w:rsidRDefault="00226AEF" w:rsidP="00725920">
      <w:pPr>
        <w:spacing w:line="400" w:lineRule="atLeast"/>
        <w:ind w:firstLineChars="116" w:firstLine="255"/>
        <w:jc w:val="both"/>
        <w:rPr>
          <w:rFonts w:ascii="微软雅黑" w:eastAsia="微软雅黑" w:hAnsi="微软雅黑" w:cs="微软雅黑"/>
          <w:color w:val="auto"/>
          <w:sz w:val="22"/>
          <w:szCs w:val="22"/>
        </w:rPr>
      </w:pPr>
    </w:p>
    <w:p w14:paraId="072E9700" w14:textId="77777777" w:rsidR="00226AEF" w:rsidRPr="00BE2BD7" w:rsidRDefault="00226AEF" w:rsidP="00725920">
      <w:pPr>
        <w:spacing w:line="400" w:lineRule="atLeast"/>
        <w:ind w:firstLineChars="200" w:firstLine="420"/>
        <w:jc w:val="both"/>
        <w:rPr>
          <w:color w:val="auto"/>
        </w:rPr>
      </w:pPr>
    </w:p>
    <w:p w14:paraId="21638B7B" w14:textId="77777777" w:rsidR="00226AEF" w:rsidRPr="00E71930" w:rsidRDefault="00000000" w:rsidP="00725920">
      <w:pPr>
        <w:spacing w:line="400" w:lineRule="atLeast"/>
        <w:ind w:firstLineChars="200" w:firstLine="422"/>
        <w:jc w:val="both"/>
        <w:rPr>
          <w:rFonts w:ascii="宋体" w:eastAsia="宋体" w:hAnsi="宋体"/>
          <w:b/>
          <w:bCs/>
          <w:color w:val="auto"/>
        </w:rPr>
      </w:pPr>
      <w:r w:rsidRPr="00E71930">
        <w:rPr>
          <w:rFonts w:ascii="宋体" w:eastAsia="宋体" w:hAnsi="宋体"/>
          <w:b/>
          <w:bCs/>
          <w:color w:val="auto"/>
        </w:rPr>
        <w:t xml:space="preserve">6.15 </w:t>
      </w:r>
      <w:r w:rsidRPr="008E77DC">
        <w:rPr>
          <w:rFonts w:ascii="宋体" w:eastAsia="宋体" w:hAnsi="宋体" w:cs="宋体" w:hint="eastAsia"/>
          <w:b/>
          <w:bCs/>
          <w:color w:val="auto"/>
        </w:rPr>
        <w:t>机器人的气动子系统应满足如下要求：</w:t>
      </w:r>
    </w:p>
    <w:p w14:paraId="02EAB52B" w14:textId="7A7F411E" w:rsidR="00226AEF" w:rsidRPr="00CC53BB" w:rsidRDefault="00000000" w:rsidP="00725920">
      <w:pPr>
        <w:spacing w:line="400" w:lineRule="atLeast"/>
        <w:ind w:firstLineChars="200" w:firstLine="420"/>
        <w:jc w:val="both"/>
        <w:rPr>
          <w:rFonts w:ascii="宋体" w:eastAsia="宋体" w:hAnsi="宋体"/>
          <w:color w:val="auto"/>
        </w:rPr>
      </w:pPr>
      <w:r w:rsidRPr="00CC53BB">
        <w:rPr>
          <w:rFonts w:ascii="宋体" w:eastAsia="宋体" w:hAnsi="宋体" w:hint="eastAsia"/>
          <w:color w:val="auto"/>
        </w:rPr>
        <w:t xml:space="preserve">6.15.1 </w:t>
      </w:r>
      <w:r w:rsidRPr="00CC53BB">
        <w:rPr>
          <w:rFonts w:ascii="宋体" w:eastAsia="宋体" w:hAnsi="宋体" w:cs="宋体" w:hint="eastAsia"/>
          <w:color w:val="auto"/>
        </w:rPr>
        <w:t>赛队在一台机器人上可使用最多</w:t>
      </w:r>
      <w:r w:rsidRPr="00CC53BB">
        <w:rPr>
          <w:rFonts w:ascii="宋体" w:eastAsia="宋体" w:hAnsi="宋体" w:hint="eastAsia"/>
          <w:color w:val="auto"/>
        </w:rPr>
        <w:t xml:space="preserve"> 2 </w:t>
      </w:r>
      <w:proofErr w:type="gramStart"/>
      <w:r w:rsidRPr="00CC53BB">
        <w:rPr>
          <w:rFonts w:ascii="宋体" w:eastAsia="宋体" w:hAnsi="宋体" w:cs="宋体" w:hint="eastAsia"/>
          <w:color w:val="auto"/>
        </w:rPr>
        <w:t>个</w:t>
      </w:r>
      <w:proofErr w:type="gramEnd"/>
      <w:r w:rsidRPr="00CC53BB">
        <w:rPr>
          <w:rFonts w:ascii="宋体" w:eastAsia="宋体" w:hAnsi="宋体" w:hint="eastAsia"/>
          <w:color w:val="auto"/>
        </w:rPr>
        <w:t xml:space="preserve"> V5 </w:t>
      </w:r>
      <w:r w:rsidRPr="00CC53BB">
        <w:rPr>
          <w:rFonts w:ascii="宋体" w:eastAsia="宋体" w:hAnsi="宋体" w:cs="宋体" w:hint="eastAsia"/>
          <w:color w:val="auto"/>
        </w:rPr>
        <w:t>合</w:t>
      </w:r>
      <w:proofErr w:type="gramStart"/>
      <w:r w:rsidRPr="00CC53BB">
        <w:rPr>
          <w:rFonts w:ascii="宋体" w:eastAsia="宋体" w:hAnsi="宋体" w:cs="宋体" w:hint="eastAsia"/>
          <w:color w:val="auto"/>
        </w:rPr>
        <w:t>规</w:t>
      </w:r>
      <w:proofErr w:type="gramEnd"/>
      <w:r w:rsidRPr="00CC53BB">
        <w:rPr>
          <w:rFonts w:ascii="宋体" w:eastAsia="宋体" w:hAnsi="宋体" w:cs="宋体" w:hint="eastAsia"/>
          <w:color w:val="auto"/>
        </w:rPr>
        <w:t>的</w:t>
      </w:r>
      <w:r w:rsidRPr="00CC53BB">
        <w:rPr>
          <w:rFonts w:ascii="宋体" w:eastAsia="宋体" w:hAnsi="宋体" w:hint="eastAsia"/>
          <w:color w:val="auto"/>
        </w:rPr>
        <w:t xml:space="preserve"> VEX </w:t>
      </w:r>
      <w:r w:rsidRPr="00CC53BB">
        <w:rPr>
          <w:rFonts w:ascii="宋体" w:eastAsia="宋体" w:hAnsi="宋体" w:cs="宋体" w:hint="eastAsia"/>
          <w:color w:val="auto"/>
        </w:rPr>
        <w:t>储气罐。</w:t>
      </w:r>
    </w:p>
    <w:p w14:paraId="0134F10A" w14:textId="7EF21880" w:rsidR="00226AEF" w:rsidRPr="00CC53BB" w:rsidRDefault="00000000" w:rsidP="00725920">
      <w:pPr>
        <w:spacing w:line="400" w:lineRule="atLeast"/>
        <w:ind w:firstLineChars="200" w:firstLine="420"/>
        <w:jc w:val="both"/>
        <w:rPr>
          <w:rFonts w:ascii="宋体" w:eastAsia="宋体" w:hAnsi="宋体"/>
          <w:color w:val="auto"/>
        </w:rPr>
      </w:pPr>
      <w:r w:rsidRPr="00CC53BB">
        <w:rPr>
          <w:rFonts w:ascii="宋体" w:eastAsia="宋体" w:hAnsi="宋体" w:hint="eastAsia"/>
          <w:color w:val="auto"/>
        </w:rPr>
        <w:t xml:space="preserve">6.15.2 </w:t>
      </w:r>
      <w:r w:rsidRPr="00CC53BB">
        <w:rPr>
          <w:rFonts w:ascii="宋体" w:eastAsia="宋体" w:hAnsi="宋体" w:cs="宋体" w:hint="eastAsia"/>
          <w:color w:val="auto"/>
        </w:rPr>
        <w:t>气动装置的充气压力最高可达</w:t>
      </w:r>
      <w:r w:rsidRPr="00CC53BB">
        <w:rPr>
          <w:rFonts w:ascii="宋体" w:eastAsia="宋体" w:hAnsi="宋体" w:hint="eastAsia"/>
          <w:color w:val="auto"/>
        </w:rPr>
        <w:t xml:space="preserve"> 100 psi</w:t>
      </w:r>
      <w:r w:rsidRPr="00CC53BB">
        <w:rPr>
          <w:rFonts w:ascii="宋体" w:eastAsia="宋体" w:hAnsi="宋体" w:cs="宋体" w:hint="eastAsia"/>
          <w:color w:val="auto"/>
        </w:rPr>
        <w:t>。</w:t>
      </w:r>
    </w:p>
    <w:p w14:paraId="670FCBDF" w14:textId="28A2E967" w:rsidR="00226AEF" w:rsidRPr="00CC53BB" w:rsidRDefault="00000000" w:rsidP="00725920">
      <w:pPr>
        <w:spacing w:line="400" w:lineRule="atLeast"/>
        <w:ind w:firstLineChars="200" w:firstLine="420"/>
        <w:jc w:val="both"/>
        <w:rPr>
          <w:rFonts w:ascii="宋体" w:eastAsia="宋体" w:hAnsi="宋体"/>
          <w:color w:val="auto"/>
        </w:rPr>
      </w:pPr>
      <w:r w:rsidRPr="00CC53BB">
        <w:rPr>
          <w:rFonts w:ascii="宋体" w:eastAsia="宋体" w:hAnsi="宋体" w:hint="eastAsia"/>
          <w:color w:val="auto"/>
        </w:rPr>
        <w:t xml:space="preserve">6.15.3 </w:t>
      </w:r>
      <w:r w:rsidRPr="00CC53BB">
        <w:rPr>
          <w:rFonts w:ascii="宋体" w:eastAsia="宋体" w:hAnsi="宋体" w:cs="宋体" w:hint="eastAsia"/>
          <w:color w:val="auto"/>
        </w:rPr>
        <w:t>气动子系统中的压缩空气仅可用于驱动合</w:t>
      </w:r>
      <w:proofErr w:type="gramStart"/>
      <w:r w:rsidRPr="00CC53BB">
        <w:rPr>
          <w:rFonts w:ascii="宋体" w:eastAsia="宋体" w:hAnsi="宋体" w:cs="宋体" w:hint="eastAsia"/>
          <w:color w:val="auto"/>
        </w:rPr>
        <w:t>规</w:t>
      </w:r>
      <w:proofErr w:type="gramEnd"/>
      <w:r w:rsidRPr="00CC53BB">
        <w:rPr>
          <w:rFonts w:ascii="宋体" w:eastAsia="宋体" w:hAnsi="宋体" w:cs="宋体" w:hint="eastAsia"/>
          <w:color w:val="auto"/>
        </w:rPr>
        <w:t>的气动装置</w:t>
      </w:r>
      <w:r w:rsidRPr="00CC53BB">
        <w:rPr>
          <w:rFonts w:ascii="宋体" w:eastAsia="宋体" w:hAnsi="宋体" w:hint="eastAsia"/>
          <w:color w:val="auto"/>
        </w:rPr>
        <w:t>(</w:t>
      </w:r>
      <w:r w:rsidRPr="00CC53BB">
        <w:rPr>
          <w:rFonts w:ascii="宋体" w:eastAsia="宋体" w:hAnsi="宋体" w:cs="宋体" w:hint="eastAsia"/>
          <w:color w:val="auto"/>
        </w:rPr>
        <w:t>如气缸</w:t>
      </w:r>
      <w:r w:rsidRPr="00CC53BB">
        <w:rPr>
          <w:rFonts w:ascii="宋体" w:eastAsia="宋体" w:hAnsi="宋体" w:hint="eastAsia"/>
          <w:color w:val="auto"/>
        </w:rPr>
        <w:t>)</w:t>
      </w:r>
      <w:r w:rsidRPr="00CC53BB">
        <w:rPr>
          <w:rFonts w:ascii="宋体" w:eastAsia="宋体" w:hAnsi="宋体" w:cs="宋体" w:hint="eastAsia"/>
          <w:color w:val="auto"/>
        </w:rPr>
        <w:t>。</w:t>
      </w:r>
    </w:p>
    <w:p w14:paraId="640D2689" w14:textId="77777777" w:rsidR="00226AEF" w:rsidRPr="00CC53BB" w:rsidRDefault="00000000" w:rsidP="00725920">
      <w:pPr>
        <w:spacing w:line="400" w:lineRule="atLeast"/>
        <w:ind w:firstLineChars="200" w:firstLine="422"/>
        <w:jc w:val="both"/>
        <w:rPr>
          <w:rFonts w:ascii="宋体" w:eastAsia="宋体" w:hAnsi="宋体"/>
          <w:color w:val="auto"/>
        </w:rPr>
      </w:pPr>
      <w:r w:rsidRPr="00E71930">
        <w:rPr>
          <w:rFonts w:ascii="宋体" w:eastAsia="宋体" w:hAnsi="宋体"/>
          <w:b/>
          <w:bCs/>
          <w:color w:val="auto"/>
        </w:rPr>
        <w:t xml:space="preserve">6.16 </w:t>
      </w:r>
      <w:r w:rsidRPr="008E77DC">
        <w:rPr>
          <w:rFonts w:ascii="宋体" w:eastAsia="宋体" w:hAnsi="宋体" w:cs="宋体" w:hint="eastAsia"/>
          <w:b/>
          <w:bCs/>
          <w:color w:val="auto"/>
        </w:rPr>
        <w:t>仅允许</w:t>
      </w:r>
      <w:r w:rsidRPr="00E71930">
        <w:rPr>
          <w:rFonts w:ascii="宋体" w:eastAsia="宋体" w:hAnsi="宋体"/>
          <w:b/>
          <w:bCs/>
          <w:color w:val="auto"/>
        </w:rPr>
        <w:t xml:space="preserve"> VEX </w:t>
      </w:r>
      <w:r w:rsidRPr="00E71930">
        <w:rPr>
          <w:rFonts w:ascii="宋体" w:eastAsia="宋体" w:hAnsi="宋体" w:cs="宋体" w:hint="eastAsia"/>
          <w:b/>
          <w:bCs/>
          <w:color w:val="auto"/>
        </w:rPr>
        <w:t>电池作为电源。</w:t>
      </w:r>
      <w:r w:rsidRPr="00CC53BB">
        <w:rPr>
          <w:rFonts w:ascii="宋体" w:eastAsia="宋体" w:hAnsi="宋体" w:cs="宋体" w:hint="eastAsia"/>
          <w:color w:val="auto"/>
        </w:rPr>
        <w:t>机器人可使用</w:t>
      </w:r>
      <w:r w:rsidRPr="00CC53BB">
        <w:rPr>
          <w:rFonts w:ascii="宋体" w:eastAsia="宋体" w:hAnsi="宋体" w:hint="eastAsia"/>
          <w:color w:val="auto"/>
        </w:rPr>
        <w:t xml:space="preserve"> 1 </w:t>
      </w:r>
      <w:proofErr w:type="gramStart"/>
      <w:r w:rsidRPr="00CC53BB">
        <w:rPr>
          <w:rFonts w:ascii="宋体" w:eastAsia="宋体" w:hAnsi="宋体" w:cs="宋体" w:hint="eastAsia"/>
          <w:color w:val="auto"/>
        </w:rPr>
        <w:t>个</w:t>
      </w:r>
      <w:proofErr w:type="gramEnd"/>
      <w:r w:rsidRPr="00CC53BB">
        <w:rPr>
          <w:rFonts w:ascii="宋体" w:eastAsia="宋体" w:hAnsi="宋体" w:hint="eastAsia"/>
          <w:color w:val="auto"/>
        </w:rPr>
        <w:t xml:space="preserve"> V5 </w:t>
      </w:r>
      <w:r w:rsidRPr="00CC53BB">
        <w:rPr>
          <w:rFonts w:ascii="宋体" w:eastAsia="宋体" w:hAnsi="宋体" w:cs="宋体" w:hint="eastAsia"/>
          <w:color w:val="auto"/>
        </w:rPr>
        <w:t>机器人电池</w:t>
      </w:r>
      <w:r w:rsidRPr="00CC53BB">
        <w:rPr>
          <w:rFonts w:ascii="宋体" w:eastAsia="宋体" w:hAnsi="宋体" w:hint="eastAsia"/>
          <w:color w:val="auto"/>
        </w:rPr>
        <w:t>(</w:t>
      </w:r>
      <w:r w:rsidRPr="00CC53BB">
        <w:rPr>
          <w:rFonts w:ascii="宋体" w:eastAsia="宋体" w:hAnsi="宋体" w:cs="宋体" w:hint="eastAsia"/>
          <w:color w:val="auto"/>
        </w:rPr>
        <w:t>零件号</w:t>
      </w:r>
      <w:r w:rsidRPr="00CC53BB">
        <w:rPr>
          <w:rFonts w:ascii="宋体" w:eastAsia="宋体" w:hAnsi="宋体" w:hint="eastAsia"/>
          <w:color w:val="auto"/>
        </w:rPr>
        <w:t xml:space="preserve"> 276-4811) </w:t>
      </w:r>
      <w:r w:rsidRPr="00CC53BB">
        <w:rPr>
          <w:rFonts w:ascii="宋体" w:eastAsia="宋体" w:hAnsi="宋体" w:cs="宋体" w:hint="eastAsia"/>
          <w:color w:val="auto"/>
        </w:rPr>
        <w:t>为</w:t>
      </w:r>
      <w:r w:rsidRPr="00CC53BB">
        <w:rPr>
          <w:rFonts w:ascii="宋体" w:eastAsia="宋体" w:hAnsi="宋体" w:hint="eastAsia"/>
          <w:color w:val="auto"/>
        </w:rPr>
        <w:t xml:space="preserve"> V5 </w:t>
      </w:r>
      <w:r w:rsidRPr="00CC53BB">
        <w:rPr>
          <w:rFonts w:ascii="宋体" w:eastAsia="宋体" w:hAnsi="宋体" w:cs="宋体" w:hint="eastAsia"/>
          <w:color w:val="auto"/>
        </w:rPr>
        <w:t>主控器供电。</w:t>
      </w:r>
    </w:p>
    <w:p w14:paraId="678C3E84" w14:textId="77777777" w:rsidR="00226AEF" w:rsidRPr="00CC53BB" w:rsidRDefault="00000000" w:rsidP="00725920">
      <w:pPr>
        <w:spacing w:line="400" w:lineRule="atLeast"/>
        <w:ind w:firstLineChars="200" w:firstLine="422"/>
        <w:jc w:val="both"/>
        <w:rPr>
          <w:rFonts w:ascii="宋体" w:eastAsia="宋体" w:hAnsi="宋体"/>
          <w:color w:val="auto"/>
        </w:rPr>
      </w:pPr>
      <w:r w:rsidRPr="008E77DC">
        <w:rPr>
          <w:rFonts w:ascii="宋体" w:eastAsia="宋体" w:hAnsi="宋体"/>
          <w:b/>
          <w:bCs/>
          <w:color w:val="auto"/>
        </w:rPr>
        <w:t xml:space="preserve">6.17 </w:t>
      </w:r>
      <w:r w:rsidRPr="008E77DC">
        <w:rPr>
          <w:rFonts w:ascii="宋体" w:eastAsia="宋体" w:hAnsi="宋体" w:cs="宋体" w:hint="eastAsia"/>
          <w:b/>
          <w:bCs/>
          <w:color w:val="auto"/>
        </w:rPr>
        <w:t>每台机器人使用一到两个遥控器。</w:t>
      </w:r>
      <w:proofErr w:type="gramStart"/>
      <w:r w:rsidRPr="00CC53BB">
        <w:rPr>
          <w:rFonts w:ascii="宋体" w:eastAsia="宋体" w:hAnsi="宋体" w:cs="宋体" w:hint="eastAsia"/>
          <w:color w:val="auto"/>
        </w:rPr>
        <w:t>不</w:t>
      </w:r>
      <w:proofErr w:type="gramEnd"/>
      <w:r w:rsidRPr="00CC53BB">
        <w:rPr>
          <w:rFonts w:ascii="宋体" w:eastAsia="宋体" w:hAnsi="宋体" w:cs="宋体" w:hint="eastAsia"/>
          <w:color w:val="auto"/>
        </w:rPr>
        <w:t>得用两个以上的</w:t>
      </w:r>
      <w:r w:rsidRPr="00CC53BB">
        <w:rPr>
          <w:rFonts w:ascii="宋体" w:eastAsia="宋体" w:hAnsi="宋体" w:hint="eastAsia"/>
          <w:color w:val="auto"/>
        </w:rPr>
        <w:t xml:space="preserve"> VEX V5 </w:t>
      </w:r>
      <w:r w:rsidRPr="00CC53BB">
        <w:rPr>
          <w:rFonts w:ascii="宋体" w:eastAsia="宋体" w:hAnsi="宋体" w:cs="宋体" w:hint="eastAsia"/>
          <w:color w:val="auto"/>
        </w:rPr>
        <w:t>遥控器控制同一台机器人。</w:t>
      </w:r>
    </w:p>
    <w:p w14:paraId="0A474B9D" w14:textId="77777777" w:rsidR="00226AEF" w:rsidRPr="00CC53BB" w:rsidRDefault="00000000" w:rsidP="00725920">
      <w:pPr>
        <w:spacing w:line="400" w:lineRule="atLeast"/>
        <w:ind w:firstLineChars="200" w:firstLine="422"/>
        <w:jc w:val="both"/>
        <w:rPr>
          <w:rFonts w:ascii="宋体" w:eastAsia="宋体" w:hAnsi="宋体"/>
          <w:color w:val="auto"/>
        </w:rPr>
      </w:pPr>
      <w:r w:rsidRPr="00E71930">
        <w:rPr>
          <w:rFonts w:ascii="宋体" w:eastAsia="宋体" w:hAnsi="宋体"/>
          <w:b/>
          <w:bCs/>
          <w:color w:val="auto"/>
        </w:rPr>
        <w:t xml:space="preserve">6.18 </w:t>
      </w:r>
      <w:r w:rsidRPr="008E77DC">
        <w:rPr>
          <w:rFonts w:ascii="宋体" w:eastAsia="宋体" w:hAnsi="宋体" w:cs="宋体" w:hint="eastAsia"/>
          <w:b/>
          <w:bCs/>
          <w:color w:val="auto"/>
        </w:rPr>
        <w:t>不允许对电子和气动件进行任何改动。</w:t>
      </w:r>
      <w:r w:rsidRPr="00CC53BB">
        <w:rPr>
          <w:rFonts w:ascii="宋体" w:eastAsia="宋体" w:hAnsi="宋体" w:cs="宋体" w:hint="eastAsia"/>
          <w:color w:val="auto"/>
        </w:rPr>
        <w:t>对电机</w:t>
      </w:r>
      <w:r w:rsidRPr="00CC53BB">
        <w:rPr>
          <w:rFonts w:ascii="宋体" w:eastAsia="宋体" w:hAnsi="宋体" w:hint="eastAsia"/>
          <w:color w:val="auto"/>
        </w:rPr>
        <w:t>(</w:t>
      </w:r>
      <w:r w:rsidRPr="00CC53BB">
        <w:rPr>
          <w:rFonts w:ascii="宋体" w:eastAsia="宋体" w:hAnsi="宋体" w:cs="宋体" w:hint="eastAsia"/>
          <w:color w:val="auto"/>
        </w:rPr>
        <w:t>包括内部的</w:t>
      </w:r>
      <w:r w:rsidRPr="00CC53BB">
        <w:rPr>
          <w:rFonts w:ascii="宋体" w:eastAsia="宋体" w:hAnsi="宋体" w:hint="eastAsia"/>
          <w:color w:val="auto"/>
        </w:rPr>
        <w:t xml:space="preserve"> PTC </w:t>
      </w:r>
      <w:r w:rsidRPr="00CC53BB">
        <w:rPr>
          <w:rFonts w:ascii="宋体" w:eastAsia="宋体" w:hAnsi="宋体" w:cs="宋体" w:hint="eastAsia"/>
          <w:color w:val="auto"/>
        </w:rPr>
        <w:t>或智能电机固件</w:t>
      </w:r>
      <w:r w:rsidRPr="00CC53BB">
        <w:rPr>
          <w:rFonts w:ascii="宋体" w:eastAsia="宋体" w:hAnsi="宋体" w:hint="eastAsia"/>
          <w:color w:val="auto"/>
        </w:rPr>
        <w:t>)</w:t>
      </w:r>
      <w:r w:rsidRPr="00CC53BB">
        <w:rPr>
          <w:rFonts w:ascii="宋体" w:eastAsia="宋体" w:hAnsi="宋体" w:cs="宋体" w:hint="eastAsia"/>
          <w:color w:val="auto"/>
        </w:rPr>
        <w:t>、主控器</w:t>
      </w:r>
      <w:r w:rsidRPr="00CC53BB">
        <w:rPr>
          <w:rFonts w:ascii="宋体" w:eastAsia="宋体" w:hAnsi="宋体" w:hint="eastAsia"/>
          <w:color w:val="auto"/>
        </w:rPr>
        <w:t>(</w:t>
      </w:r>
      <w:r w:rsidRPr="00CC53BB">
        <w:rPr>
          <w:rFonts w:ascii="宋体" w:eastAsia="宋体" w:hAnsi="宋体" w:cs="宋体" w:hint="eastAsia"/>
          <w:color w:val="auto"/>
        </w:rPr>
        <w:t>包括</w:t>
      </w:r>
      <w:r w:rsidRPr="00CC53BB">
        <w:rPr>
          <w:rFonts w:ascii="宋体" w:eastAsia="宋体" w:hAnsi="宋体" w:hint="eastAsia"/>
          <w:color w:val="auto"/>
        </w:rPr>
        <w:t xml:space="preserve">V5 </w:t>
      </w:r>
      <w:r w:rsidRPr="00CC53BB">
        <w:rPr>
          <w:rFonts w:ascii="宋体" w:eastAsia="宋体" w:hAnsi="宋体" w:cs="宋体" w:hint="eastAsia"/>
          <w:color w:val="auto"/>
        </w:rPr>
        <w:t>主控器固件</w:t>
      </w:r>
      <w:r w:rsidRPr="00CC53BB">
        <w:rPr>
          <w:rFonts w:ascii="宋体" w:eastAsia="宋体" w:hAnsi="宋体" w:hint="eastAsia"/>
          <w:color w:val="auto"/>
        </w:rPr>
        <w:t>)</w:t>
      </w:r>
      <w:r w:rsidRPr="00CC53BB">
        <w:rPr>
          <w:rFonts w:ascii="宋体" w:eastAsia="宋体" w:hAnsi="宋体" w:cs="宋体" w:hint="eastAsia"/>
          <w:color w:val="auto"/>
        </w:rPr>
        <w:t>、延长线、传感器、控制器、电池组、储气罐、螺线管、气缸及</w:t>
      </w:r>
      <w:r w:rsidRPr="00CC53BB">
        <w:rPr>
          <w:rFonts w:ascii="宋体" w:eastAsia="宋体" w:hAnsi="宋体" w:hint="eastAsia"/>
          <w:color w:val="auto"/>
        </w:rPr>
        <w:t xml:space="preserve"> VEX </w:t>
      </w:r>
      <w:r w:rsidRPr="00CC53BB">
        <w:rPr>
          <w:rFonts w:ascii="宋体" w:eastAsia="宋体" w:hAnsi="宋体" w:cs="宋体" w:hint="eastAsia"/>
          <w:color w:val="auto"/>
        </w:rPr>
        <w:t>机器人设计系统的任何其它电子或气动元件不得以任何方式改变其原始状态。</w:t>
      </w:r>
    </w:p>
    <w:p w14:paraId="6C2C6A99" w14:textId="77777777" w:rsidR="00226AEF" w:rsidRPr="00CC53BB" w:rsidRDefault="00000000" w:rsidP="00725920">
      <w:pPr>
        <w:spacing w:line="400" w:lineRule="atLeast"/>
        <w:ind w:firstLineChars="200" w:firstLine="422"/>
        <w:jc w:val="both"/>
        <w:rPr>
          <w:rFonts w:ascii="宋体" w:eastAsia="宋体" w:hAnsi="宋体"/>
          <w:color w:val="auto"/>
        </w:rPr>
      </w:pPr>
      <w:r w:rsidRPr="00E71930">
        <w:rPr>
          <w:rFonts w:ascii="宋体" w:eastAsia="宋体" w:hAnsi="宋体"/>
          <w:b/>
          <w:bCs/>
          <w:color w:val="auto"/>
        </w:rPr>
        <w:t xml:space="preserve">6.19 </w:t>
      </w:r>
      <w:r w:rsidRPr="008E77DC">
        <w:rPr>
          <w:rFonts w:ascii="宋体" w:eastAsia="宋体" w:hAnsi="宋体" w:cs="宋体" w:hint="eastAsia"/>
          <w:b/>
          <w:bCs/>
          <w:color w:val="auto"/>
        </w:rPr>
        <w:t>允许自制</w:t>
      </w:r>
      <w:r w:rsidRPr="00E71930">
        <w:rPr>
          <w:rFonts w:ascii="宋体" w:eastAsia="宋体" w:hAnsi="宋体"/>
          <w:b/>
          <w:bCs/>
          <w:color w:val="auto"/>
        </w:rPr>
        <w:t xml:space="preserve"> V5 </w:t>
      </w:r>
      <w:r w:rsidRPr="008E77DC">
        <w:rPr>
          <w:rFonts w:ascii="宋体" w:eastAsia="宋体" w:hAnsi="宋体" w:cs="宋体" w:hint="eastAsia"/>
          <w:b/>
          <w:bCs/>
          <w:color w:val="auto"/>
        </w:rPr>
        <w:t>智能线缆。</w:t>
      </w:r>
      <w:r w:rsidRPr="00CC53BB">
        <w:rPr>
          <w:rFonts w:ascii="宋体" w:eastAsia="宋体" w:hAnsi="宋体" w:cs="宋体" w:hint="eastAsia"/>
          <w:color w:val="auto"/>
        </w:rPr>
        <w:t>使用自制电缆的赛队应知晓不正确的接线可能导致意想不到的结果。必须使用官方的</w:t>
      </w:r>
      <w:r w:rsidRPr="00CC53BB">
        <w:rPr>
          <w:rFonts w:ascii="宋体" w:eastAsia="宋体" w:hAnsi="宋体" w:hint="eastAsia"/>
          <w:color w:val="auto"/>
        </w:rPr>
        <w:t xml:space="preserve"> V5 </w:t>
      </w:r>
      <w:r w:rsidRPr="00CC53BB">
        <w:rPr>
          <w:rFonts w:ascii="宋体" w:eastAsia="宋体" w:hAnsi="宋体" w:cs="宋体" w:hint="eastAsia"/>
          <w:color w:val="auto"/>
        </w:rPr>
        <w:t>智能线缆。</w:t>
      </w:r>
    </w:p>
    <w:p w14:paraId="7F0261FE" w14:textId="77777777" w:rsidR="00226AEF" w:rsidRPr="00CC53BB" w:rsidRDefault="00000000" w:rsidP="00725920">
      <w:pPr>
        <w:spacing w:line="400" w:lineRule="atLeast"/>
        <w:ind w:firstLineChars="200" w:firstLine="422"/>
        <w:jc w:val="both"/>
        <w:rPr>
          <w:rFonts w:ascii="宋体" w:eastAsia="宋体" w:hAnsi="宋体"/>
          <w:color w:val="auto"/>
        </w:rPr>
      </w:pPr>
      <w:r w:rsidRPr="00E71930">
        <w:rPr>
          <w:rFonts w:ascii="宋体" w:eastAsia="宋体" w:hAnsi="宋体"/>
          <w:b/>
          <w:bCs/>
          <w:color w:val="auto"/>
        </w:rPr>
        <w:lastRenderedPageBreak/>
        <w:t xml:space="preserve">6.20 </w:t>
      </w:r>
      <w:r w:rsidRPr="001F2A7C">
        <w:rPr>
          <w:rFonts w:ascii="宋体" w:eastAsia="宋体" w:hAnsi="宋体" w:cs="宋体" w:hint="eastAsia"/>
          <w:b/>
          <w:bCs/>
          <w:color w:val="auto"/>
        </w:rPr>
        <w:t>大部分对非电子件的改动是允许的。</w:t>
      </w:r>
      <w:r w:rsidRPr="00CC53BB">
        <w:rPr>
          <w:rFonts w:ascii="宋体" w:eastAsia="宋体" w:hAnsi="宋体" w:cs="宋体" w:hint="eastAsia"/>
          <w:color w:val="auto"/>
        </w:rPr>
        <w:t>允许对</w:t>
      </w:r>
      <w:r w:rsidRPr="00CC53BB">
        <w:rPr>
          <w:rFonts w:ascii="宋体" w:eastAsia="宋体" w:hAnsi="宋体" w:hint="eastAsia"/>
          <w:color w:val="auto"/>
        </w:rPr>
        <w:t xml:space="preserve"> VEX </w:t>
      </w:r>
      <w:r w:rsidRPr="00CC53BB">
        <w:rPr>
          <w:rFonts w:ascii="宋体" w:eastAsia="宋体" w:hAnsi="宋体" w:cs="宋体" w:hint="eastAsia"/>
          <w:color w:val="auto"/>
        </w:rPr>
        <w:t>竞赛合</w:t>
      </w:r>
      <w:proofErr w:type="gramStart"/>
      <w:r w:rsidRPr="00CC53BB">
        <w:rPr>
          <w:rFonts w:ascii="宋体" w:eastAsia="宋体" w:hAnsi="宋体" w:cs="宋体" w:hint="eastAsia"/>
          <w:color w:val="auto"/>
        </w:rPr>
        <w:t>规</w:t>
      </w:r>
      <w:proofErr w:type="gramEnd"/>
      <w:r w:rsidRPr="00CC53BB">
        <w:rPr>
          <w:rFonts w:ascii="宋体" w:eastAsia="宋体" w:hAnsi="宋体" w:cs="宋体" w:hint="eastAsia"/>
          <w:color w:val="auto"/>
        </w:rPr>
        <w:t>的金属结构部件或塑料部件进行物理加工，如弯曲或切割。</w:t>
      </w:r>
    </w:p>
    <w:p w14:paraId="19765B91" w14:textId="77777777" w:rsidR="00226AEF" w:rsidRPr="00CC53BB" w:rsidRDefault="00000000" w:rsidP="00725920">
      <w:pPr>
        <w:spacing w:line="400" w:lineRule="atLeast"/>
        <w:ind w:firstLineChars="200" w:firstLine="422"/>
        <w:jc w:val="both"/>
        <w:rPr>
          <w:rFonts w:ascii="宋体" w:eastAsia="宋体" w:hAnsi="宋体"/>
          <w:color w:val="auto"/>
        </w:rPr>
      </w:pPr>
      <w:r w:rsidRPr="00E71930">
        <w:rPr>
          <w:rFonts w:ascii="宋体" w:eastAsia="宋体" w:hAnsi="宋体"/>
          <w:b/>
          <w:bCs/>
          <w:color w:val="auto"/>
        </w:rPr>
        <w:t xml:space="preserve">6.21 </w:t>
      </w:r>
      <w:r w:rsidRPr="001F2A7C">
        <w:rPr>
          <w:rFonts w:ascii="宋体" w:eastAsia="宋体" w:hAnsi="宋体" w:cs="宋体" w:hint="eastAsia"/>
          <w:b/>
          <w:bCs/>
          <w:color w:val="auto"/>
        </w:rPr>
        <w:t>电源开关易接触。</w:t>
      </w:r>
      <w:r w:rsidRPr="00CC53BB">
        <w:rPr>
          <w:rFonts w:ascii="宋体" w:eastAsia="宋体" w:hAnsi="宋体" w:cs="宋体" w:hint="eastAsia"/>
          <w:color w:val="auto"/>
        </w:rPr>
        <w:t>机器人的通</w:t>
      </w:r>
      <w:r w:rsidRPr="00CC53BB">
        <w:rPr>
          <w:rFonts w:ascii="宋体" w:eastAsia="宋体" w:hAnsi="宋体" w:hint="eastAsia"/>
          <w:color w:val="auto"/>
        </w:rPr>
        <w:t>/</w:t>
      </w:r>
      <w:r w:rsidRPr="00CC53BB">
        <w:rPr>
          <w:rFonts w:ascii="宋体" w:eastAsia="宋体" w:hAnsi="宋体" w:cs="宋体" w:hint="eastAsia"/>
          <w:color w:val="auto"/>
        </w:rPr>
        <w:t>断开关或按钮必须在无需移动或抬起机器人的情况下可以触及。主控器的所有指示灯或屏幕须易见，以便竞赛工作人员诊断机器人的问题。</w:t>
      </w:r>
    </w:p>
    <w:p w14:paraId="6CA37AC0" w14:textId="77777777" w:rsidR="00226AEF" w:rsidRPr="00CC53BB" w:rsidRDefault="00000000" w:rsidP="00725920">
      <w:pPr>
        <w:spacing w:line="400" w:lineRule="atLeast"/>
        <w:ind w:firstLineChars="200" w:firstLine="422"/>
        <w:jc w:val="both"/>
        <w:rPr>
          <w:rFonts w:ascii="宋体" w:eastAsia="宋体" w:hAnsi="宋体"/>
          <w:color w:val="auto"/>
        </w:rPr>
      </w:pPr>
      <w:r w:rsidRPr="00E71930">
        <w:rPr>
          <w:rFonts w:ascii="宋体" w:eastAsia="宋体" w:hAnsi="宋体"/>
          <w:b/>
          <w:bCs/>
          <w:color w:val="auto"/>
        </w:rPr>
        <w:t xml:space="preserve">6.22 </w:t>
      </w:r>
      <w:r w:rsidRPr="008E77DC">
        <w:rPr>
          <w:rFonts w:ascii="宋体" w:eastAsia="宋体" w:hAnsi="宋体" w:cs="宋体" w:hint="eastAsia"/>
          <w:b/>
          <w:bCs/>
          <w:color w:val="auto"/>
        </w:rPr>
        <w:t>使用</w:t>
      </w:r>
      <w:r w:rsidRPr="00E71930">
        <w:rPr>
          <w:rFonts w:ascii="宋体" w:eastAsia="宋体" w:hAnsi="宋体"/>
          <w:b/>
          <w:bCs/>
          <w:color w:val="auto"/>
        </w:rPr>
        <w:t>“</w:t>
      </w:r>
      <w:r w:rsidRPr="001F2A7C">
        <w:rPr>
          <w:rFonts w:ascii="宋体" w:eastAsia="宋体" w:hAnsi="宋体" w:cs="宋体" w:hint="eastAsia"/>
          <w:b/>
          <w:bCs/>
          <w:color w:val="auto"/>
        </w:rPr>
        <w:t>竞赛模板</w:t>
      </w:r>
      <w:r w:rsidRPr="00E71930">
        <w:rPr>
          <w:rFonts w:ascii="宋体" w:eastAsia="宋体" w:hAnsi="宋体"/>
          <w:b/>
          <w:bCs/>
          <w:color w:val="auto"/>
        </w:rPr>
        <w:t>”</w:t>
      </w:r>
      <w:r w:rsidRPr="008E77DC">
        <w:rPr>
          <w:rFonts w:ascii="宋体" w:eastAsia="宋体" w:hAnsi="宋体" w:cs="宋体" w:hint="eastAsia"/>
          <w:b/>
          <w:bCs/>
          <w:color w:val="auto"/>
        </w:rPr>
        <w:t>编程。</w:t>
      </w:r>
      <w:r w:rsidRPr="00CC53BB">
        <w:rPr>
          <w:rFonts w:ascii="宋体" w:eastAsia="宋体" w:hAnsi="宋体" w:cs="宋体" w:hint="eastAsia"/>
          <w:color w:val="auto"/>
        </w:rPr>
        <w:t>机器人的编程须遵循由</w:t>
      </w:r>
      <w:r w:rsidRPr="00CC53BB">
        <w:rPr>
          <w:rFonts w:ascii="宋体" w:eastAsia="宋体" w:hAnsi="宋体" w:hint="eastAsia"/>
          <w:color w:val="auto"/>
        </w:rPr>
        <w:t xml:space="preserve"> </w:t>
      </w:r>
      <w:proofErr w:type="spellStart"/>
      <w:r w:rsidRPr="00CC53BB">
        <w:rPr>
          <w:rFonts w:ascii="宋体" w:eastAsia="宋体" w:hAnsi="宋体" w:hint="eastAsia"/>
          <w:color w:val="auto"/>
        </w:rPr>
        <w:t>VEXnet</w:t>
      </w:r>
      <w:proofErr w:type="spellEnd"/>
      <w:r w:rsidRPr="00CC53BB">
        <w:rPr>
          <w:rFonts w:ascii="宋体" w:eastAsia="宋体" w:hAnsi="宋体" w:hint="eastAsia"/>
          <w:color w:val="auto"/>
        </w:rPr>
        <w:t xml:space="preserve"> </w:t>
      </w:r>
      <w:r w:rsidRPr="00CC53BB">
        <w:rPr>
          <w:rFonts w:ascii="宋体" w:eastAsia="宋体" w:hAnsi="宋体" w:cs="宋体" w:hint="eastAsia"/>
          <w:color w:val="auto"/>
        </w:rPr>
        <w:t>场地控制器发出的指令。</w:t>
      </w:r>
    </w:p>
    <w:p w14:paraId="56A916FA" w14:textId="77ED9CED" w:rsidR="00226AEF" w:rsidRPr="00CC53BB" w:rsidRDefault="00000000" w:rsidP="00725920">
      <w:pPr>
        <w:spacing w:line="400" w:lineRule="atLeast"/>
        <w:ind w:firstLineChars="200" w:firstLine="420"/>
        <w:jc w:val="both"/>
        <w:rPr>
          <w:rFonts w:ascii="宋体" w:eastAsia="宋体" w:hAnsi="宋体"/>
          <w:color w:val="auto"/>
        </w:rPr>
      </w:pPr>
      <w:r w:rsidRPr="00CC53BB">
        <w:rPr>
          <w:rFonts w:ascii="宋体" w:eastAsia="宋体" w:hAnsi="宋体" w:cs="宋体" w:hint="eastAsia"/>
          <w:color w:val="auto"/>
        </w:rPr>
        <w:t>在自动赛时段，不允许上场的参赛选手使用他们的</w:t>
      </w:r>
      <w:r w:rsidRPr="00CC53BB">
        <w:rPr>
          <w:rFonts w:ascii="宋体" w:eastAsia="宋体" w:hAnsi="宋体" w:hint="eastAsia"/>
          <w:color w:val="auto"/>
        </w:rPr>
        <w:t xml:space="preserve"> V5 </w:t>
      </w:r>
      <w:r w:rsidRPr="00CC53BB">
        <w:rPr>
          <w:rFonts w:ascii="宋体" w:eastAsia="宋体" w:hAnsi="宋体" w:cs="宋体" w:hint="eastAsia"/>
          <w:color w:val="auto"/>
        </w:rPr>
        <w:t>遥控器。因此，如果赛队想在自动赛时段有所表现，就要用定制的软件对机器人编程。机器人的编程须遵循由</w:t>
      </w:r>
      <w:r w:rsidRPr="00CC53BB">
        <w:rPr>
          <w:rFonts w:ascii="宋体" w:eastAsia="宋体" w:hAnsi="宋体" w:hint="eastAsia"/>
          <w:color w:val="auto"/>
        </w:rPr>
        <w:t xml:space="preserve"> </w:t>
      </w:r>
      <w:proofErr w:type="spellStart"/>
      <w:r w:rsidRPr="00CC53BB">
        <w:rPr>
          <w:rFonts w:ascii="宋体" w:eastAsia="宋体" w:hAnsi="宋体" w:hint="eastAsia"/>
          <w:color w:val="auto"/>
        </w:rPr>
        <w:t>VEXnet</w:t>
      </w:r>
      <w:proofErr w:type="spellEnd"/>
      <w:r w:rsidRPr="00CC53BB">
        <w:rPr>
          <w:rFonts w:ascii="宋体" w:eastAsia="宋体" w:hAnsi="宋体" w:hint="eastAsia"/>
          <w:color w:val="auto"/>
        </w:rPr>
        <w:t xml:space="preserve"> </w:t>
      </w:r>
      <w:r w:rsidRPr="00CC53BB">
        <w:rPr>
          <w:rFonts w:ascii="宋体" w:eastAsia="宋体" w:hAnsi="宋体" w:cs="宋体" w:hint="eastAsia"/>
          <w:color w:val="auto"/>
        </w:rPr>
        <w:t>场地控制器发出的控制指令</w:t>
      </w:r>
      <w:r w:rsidRPr="00CC53BB">
        <w:rPr>
          <w:rFonts w:ascii="宋体" w:eastAsia="宋体" w:hAnsi="宋体" w:hint="eastAsia"/>
          <w:color w:val="auto"/>
        </w:rPr>
        <w:t>(</w:t>
      </w:r>
      <w:r w:rsidRPr="00CC53BB">
        <w:rPr>
          <w:rFonts w:ascii="宋体" w:eastAsia="宋体" w:hAnsi="宋体" w:cs="宋体" w:hint="eastAsia"/>
          <w:color w:val="auto"/>
        </w:rPr>
        <w:t>如，忽略自动赛时段的无线通讯，在手动控制阶段结束时禁用等</w:t>
      </w:r>
      <w:r w:rsidRPr="00CC53BB">
        <w:rPr>
          <w:rFonts w:ascii="宋体" w:eastAsia="宋体" w:hAnsi="宋体" w:hint="eastAsia"/>
          <w:color w:val="auto"/>
        </w:rPr>
        <w:t>)</w:t>
      </w:r>
      <w:r w:rsidRPr="00CC53BB">
        <w:rPr>
          <w:rFonts w:ascii="宋体" w:eastAsia="宋体" w:hAnsi="宋体" w:cs="宋体" w:hint="eastAsia"/>
          <w:color w:val="auto"/>
        </w:rPr>
        <w:t>。赛队须使用提供的</w:t>
      </w:r>
      <w:r w:rsidRPr="00CC53BB">
        <w:rPr>
          <w:rFonts w:ascii="宋体" w:eastAsia="宋体" w:hAnsi="宋体"/>
          <w:color w:val="auto"/>
        </w:rPr>
        <w:t>“</w:t>
      </w:r>
      <w:r w:rsidRPr="00CC53BB">
        <w:rPr>
          <w:rFonts w:ascii="宋体" w:eastAsia="宋体" w:hAnsi="宋体" w:cs="宋体" w:hint="eastAsia"/>
          <w:color w:val="auto"/>
        </w:rPr>
        <w:t>竞赛模板</w:t>
      </w:r>
      <w:r w:rsidRPr="00CC53BB">
        <w:rPr>
          <w:rFonts w:ascii="宋体" w:eastAsia="宋体" w:hAnsi="宋体"/>
          <w:color w:val="auto"/>
        </w:rPr>
        <w:t>”</w:t>
      </w:r>
      <w:r w:rsidRPr="00CC53BB">
        <w:rPr>
          <w:rFonts w:ascii="宋体" w:eastAsia="宋体" w:hAnsi="宋体" w:cs="宋体" w:hint="eastAsia"/>
          <w:color w:val="auto"/>
        </w:rPr>
        <w:t>或等同功能的程序模板来实现此要求。关于这方面的更多信息，赛队可查询所选择的编程软件的开发人员编制的指南。</w:t>
      </w:r>
    </w:p>
    <w:p w14:paraId="2FE35F25" w14:textId="44743118" w:rsidR="00226AEF" w:rsidRPr="00CC53BB" w:rsidRDefault="00000000" w:rsidP="00725920">
      <w:pPr>
        <w:spacing w:line="400" w:lineRule="atLeast"/>
        <w:ind w:firstLineChars="200" w:firstLine="422"/>
        <w:jc w:val="both"/>
        <w:rPr>
          <w:rFonts w:ascii="宋体" w:eastAsia="宋体" w:hAnsi="宋体"/>
          <w:color w:val="auto"/>
        </w:rPr>
      </w:pPr>
      <w:r w:rsidRPr="00E71930">
        <w:rPr>
          <w:rFonts w:ascii="宋体" w:eastAsia="宋体" w:hAnsi="宋体"/>
          <w:b/>
          <w:bCs/>
          <w:color w:val="auto"/>
        </w:rPr>
        <w:t xml:space="preserve">6.23 </w:t>
      </w:r>
      <w:r w:rsidRPr="001F2A7C">
        <w:rPr>
          <w:rFonts w:ascii="宋体" w:eastAsia="宋体" w:hAnsi="宋体" w:cs="宋体" w:hint="eastAsia"/>
          <w:b/>
          <w:bCs/>
          <w:color w:val="auto"/>
        </w:rPr>
        <w:t>比赛结束后释放</w:t>
      </w:r>
      <w:proofErr w:type="gramStart"/>
      <w:r w:rsidRPr="001F2A7C">
        <w:rPr>
          <w:rFonts w:ascii="宋体" w:eastAsia="宋体" w:hAnsi="宋体" w:cs="宋体" w:hint="eastAsia"/>
          <w:b/>
          <w:bCs/>
          <w:color w:val="auto"/>
        </w:rPr>
        <w:t>粽</w:t>
      </w:r>
      <w:proofErr w:type="gramEnd"/>
      <w:r w:rsidRPr="001F2A7C">
        <w:rPr>
          <w:rFonts w:ascii="宋体" w:eastAsia="宋体" w:hAnsi="宋体" w:cs="宋体" w:hint="eastAsia"/>
          <w:b/>
          <w:bCs/>
          <w:color w:val="auto"/>
        </w:rPr>
        <w:t>球。</w:t>
      </w:r>
      <w:r w:rsidRPr="00CC53BB">
        <w:rPr>
          <w:rFonts w:ascii="宋体" w:eastAsia="宋体" w:hAnsi="宋体" w:cs="宋体" w:hint="eastAsia"/>
          <w:color w:val="auto"/>
        </w:rPr>
        <w:t>机器人</w:t>
      </w:r>
      <w:proofErr w:type="gramStart"/>
      <w:r w:rsidRPr="00CC53BB">
        <w:rPr>
          <w:rFonts w:ascii="宋体" w:eastAsia="宋体" w:hAnsi="宋体" w:cs="宋体" w:hint="eastAsia"/>
          <w:color w:val="auto"/>
        </w:rPr>
        <w:t>须设计</w:t>
      </w:r>
      <w:proofErr w:type="gramEnd"/>
      <w:r w:rsidRPr="00CC53BB">
        <w:rPr>
          <w:rFonts w:ascii="宋体" w:eastAsia="宋体" w:hAnsi="宋体" w:cs="宋体" w:hint="eastAsia"/>
          <w:color w:val="auto"/>
        </w:rPr>
        <w:t>成在无需赛后重启电源的情况下，可</w:t>
      </w:r>
      <w:proofErr w:type="gramStart"/>
      <w:r w:rsidRPr="00CC53BB">
        <w:rPr>
          <w:rFonts w:ascii="宋体" w:eastAsia="宋体" w:hAnsi="宋体" w:cs="宋体" w:hint="eastAsia"/>
          <w:color w:val="auto"/>
        </w:rPr>
        <w:t>轻松从任意</w:t>
      </w:r>
      <w:proofErr w:type="gramEnd"/>
      <w:r w:rsidRPr="00CC53BB">
        <w:rPr>
          <w:rFonts w:ascii="宋体" w:eastAsia="宋体" w:hAnsi="宋体" w:cs="宋体" w:hint="eastAsia"/>
          <w:color w:val="auto"/>
        </w:rPr>
        <w:t>机构移除</w:t>
      </w:r>
      <w:proofErr w:type="gramStart"/>
      <w:r w:rsidRPr="00CC53BB">
        <w:rPr>
          <w:rFonts w:ascii="宋体" w:eastAsia="宋体" w:hAnsi="宋体" w:cs="宋体" w:hint="eastAsia"/>
          <w:color w:val="auto"/>
        </w:rPr>
        <w:t>粽</w:t>
      </w:r>
      <w:proofErr w:type="gramEnd"/>
      <w:r w:rsidRPr="00CC53BB">
        <w:rPr>
          <w:rFonts w:ascii="宋体" w:eastAsia="宋体" w:hAnsi="宋体" w:cs="宋体" w:hint="eastAsia"/>
          <w:color w:val="auto"/>
        </w:rPr>
        <w:t>球。</w:t>
      </w:r>
    </w:p>
    <w:p w14:paraId="40C5DE9D" w14:textId="77777777" w:rsidR="00226AEF" w:rsidRDefault="00226AEF" w:rsidP="00725920">
      <w:pPr>
        <w:tabs>
          <w:tab w:val="left" w:pos="426"/>
        </w:tabs>
        <w:kinsoku/>
        <w:topLinePunct/>
        <w:spacing w:line="400" w:lineRule="atLeast"/>
        <w:ind w:rightChars="-14" w:right="-29" w:firstLineChars="116" w:firstLine="244"/>
        <w:jc w:val="both"/>
        <w:rPr>
          <w:rFonts w:eastAsiaTheme="minorEastAsia"/>
          <w:color w:val="auto"/>
        </w:rPr>
      </w:pPr>
    </w:p>
    <w:p w14:paraId="01FA1484" w14:textId="77777777" w:rsidR="00226AEF" w:rsidRPr="000D04DA" w:rsidRDefault="00000000" w:rsidP="00725920">
      <w:pPr>
        <w:pStyle w:val="2"/>
        <w:tabs>
          <w:tab w:val="left" w:pos="426"/>
          <w:tab w:val="left" w:pos="476"/>
        </w:tabs>
        <w:kinsoku/>
        <w:topLinePunct/>
        <w:spacing w:before="0" w:line="400" w:lineRule="atLeast"/>
        <w:ind w:left="0" w:rightChars="765" w:right="1606"/>
        <w:jc w:val="both"/>
        <w:rPr>
          <w:rFonts w:ascii="黑体" w:eastAsia="黑体" w:hAnsi="黑体" w:cs="宋体"/>
          <w:b w:val="0"/>
          <w:bCs w:val="0"/>
          <w:i w:val="0"/>
          <w:color w:val="auto"/>
          <w:sz w:val="28"/>
          <w:szCs w:val="28"/>
          <w:lang w:eastAsia="zh-CN" w:bidi="zh-CN"/>
        </w:rPr>
      </w:pPr>
      <w:r w:rsidRPr="000D04DA">
        <w:rPr>
          <w:rFonts w:ascii="黑体" w:eastAsia="黑体" w:hAnsi="黑体" w:cs="宋体"/>
          <w:b w:val="0"/>
          <w:bCs w:val="0"/>
          <w:i w:val="0"/>
          <w:color w:val="auto"/>
          <w:sz w:val="28"/>
          <w:szCs w:val="28"/>
          <w:lang w:eastAsia="zh-CN" w:bidi="zh-CN"/>
        </w:rPr>
        <w:t>7、比赛</w:t>
      </w:r>
    </w:p>
    <w:p w14:paraId="71F1B982" w14:textId="77777777" w:rsidR="00226AEF" w:rsidRPr="00CC53BB" w:rsidRDefault="00000000" w:rsidP="00725920">
      <w:pPr>
        <w:tabs>
          <w:tab w:val="left" w:pos="426"/>
        </w:tabs>
        <w:kinsoku/>
        <w:topLinePunct/>
        <w:spacing w:line="400" w:lineRule="atLeast"/>
        <w:ind w:rightChars="-14" w:right="-29" w:firstLineChars="200" w:firstLine="422"/>
        <w:jc w:val="both"/>
        <w:rPr>
          <w:rFonts w:ascii="宋体" w:eastAsia="宋体" w:hAnsi="宋体" w:cs="宋体"/>
          <w:b/>
          <w:bCs/>
          <w:color w:val="auto"/>
          <w:lang w:bidi="zh-CN"/>
        </w:rPr>
      </w:pPr>
      <w:r w:rsidRPr="00CC53BB">
        <w:rPr>
          <w:rFonts w:ascii="宋体" w:eastAsia="宋体" w:hAnsi="宋体" w:cs="宋体" w:hint="eastAsia"/>
          <w:b/>
          <w:bCs/>
          <w:color w:val="auto"/>
          <w:lang w:bidi="zh-CN"/>
        </w:rPr>
        <w:t>7.1 参赛队</w:t>
      </w:r>
    </w:p>
    <w:p w14:paraId="61669ADA" w14:textId="77777777" w:rsidR="00226AEF" w:rsidRPr="00CC53BB" w:rsidRDefault="00000000" w:rsidP="00725920">
      <w:pPr>
        <w:spacing w:line="400" w:lineRule="atLeast"/>
        <w:ind w:firstLineChars="200" w:firstLine="420"/>
        <w:jc w:val="both"/>
        <w:rPr>
          <w:rFonts w:ascii="宋体" w:eastAsia="宋体" w:hAnsi="宋体"/>
          <w:color w:val="auto"/>
        </w:rPr>
      </w:pPr>
      <w:r w:rsidRPr="00CC53BB">
        <w:rPr>
          <w:rFonts w:ascii="宋体" w:eastAsia="宋体" w:hAnsi="宋体" w:cs="宋体" w:hint="eastAsia"/>
          <w:color w:val="auto"/>
        </w:rPr>
        <w:t>每支参赛队可以由</w:t>
      </w:r>
      <w:r w:rsidRPr="00CC53BB">
        <w:rPr>
          <w:rFonts w:ascii="宋体" w:eastAsia="宋体" w:hAnsi="宋体" w:hint="eastAsia"/>
          <w:color w:val="auto"/>
        </w:rPr>
        <w:t>2-4</w:t>
      </w:r>
      <w:r w:rsidRPr="00CC53BB">
        <w:rPr>
          <w:rFonts w:ascii="宋体" w:eastAsia="宋体" w:hAnsi="宋体" w:cs="宋体" w:hint="eastAsia"/>
          <w:color w:val="auto"/>
        </w:rPr>
        <w:t>名参赛选手和</w:t>
      </w:r>
      <w:r w:rsidRPr="00CC53BB">
        <w:rPr>
          <w:rFonts w:ascii="宋体" w:eastAsia="宋体" w:hAnsi="宋体" w:hint="eastAsia"/>
          <w:color w:val="auto"/>
        </w:rPr>
        <w:t>1-2</w:t>
      </w:r>
      <w:r w:rsidRPr="00CC53BB">
        <w:rPr>
          <w:rFonts w:ascii="宋体" w:eastAsia="宋体" w:hAnsi="宋体" w:cs="宋体" w:hint="eastAsia"/>
          <w:color w:val="auto"/>
        </w:rPr>
        <w:t>名指导老师组成。参赛选手应以积极的心态面对和自主地处理在比赛中遇到的所有问题，自尊、自重，友善地对待和尊重队友、对手、志愿者、裁判员和所有为比赛付出辛劳的人，努力把自己培养成为有健全人格和健康心理的人。</w:t>
      </w:r>
    </w:p>
    <w:p w14:paraId="384F79E2" w14:textId="77777777" w:rsidR="00226AEF" w:rsidRPr="00CC53BB" w:rsidRDefault="00000000" w:rsidP="00725920">
      <w:pPr>
        <w:tabs>
          <w:tab w:val="left" w:pos="426"/>
        </w:tabs>
        <w:kinsoku/>
        <w:topLinePunct/>
        <w:spacing w:line="400" w:lineRule="atLeast"/>
        <w:ind w:rightChars="-14" w:right="-29" w:firstLineChars="200" w:firstLine="422"/>
        <w:jc w:val="both"/>
        <w:rPr>
          <w:rFonts w:ascii="宋体" w:eastAsia="宋体" w:hAnsi="宋体"/>
          <w:b/>
          <w:bCs/>
          <w:color w:val="auto"/>
        </w:rPr>
      </w:pPr>
      <w:r w:rsidRPr="00CC53BB">
        <w:rPr>
          <w:rFonts w:ascii="宋体" w:eastAsia="宋体" w:hAnsi="宋体" w:hint="eastAsia"/>
          <w:b/>
          <w:bCs/>
          <w:color w:val="auto"/>
        </w:rPr>
        <w:t>注：参赛选手和指导老师定义详见《江苏省青少年机器人竞赛总则》。</w:t>
      </w:r>
    </w:p>
    <w:p w14:paraId="5C03A107" w14:textId="77777777" w:rsidR="00226AEF" w:rsidRPr="00CC53BB" w:rsidRDefault="00000000" w:rsidP="00725920">
      <w:pPr>
        <w:tabs>
          <w:tab w:val="left" w:pos="426"/>
        </w:tabs>
        <w:kinsoku/>
        <w:topLinePunct/>
        <w:spacing w:line="400" w:lineRule="atLeast"/>
        <w:ind w:rightChars="-14" w:right="-29" w:firstLineChars="200" w:firstLine="422"/>
        <w:jc w:val="both"/>
        <w:rPr>
          <w:rFonts w:ascii="宋体" w:eastAsia="宋体" w:hAnsi="宋体" w:cs="宋体"/>
          <w:b/>
          <w:bCs/>
          <w:color w:val="auto"/>
          <w:lang w:bidi="zh-CN"/>
        </w:rPr>
      </w:pPr>
      <w:r w:rsidRPr="00CC53BB">
        <w:rPr>
          <w:rFonts w:ascii="宋体" w:eastAsia="宋体" w:hAnsi="宋体" w:cs="宋体" w:hint="eastAsia"/>
          <w:b/>
          <w:bCs/>
          <w:color w:val="auto"/>
          <w:lang w:bidi="zh-CN"/>
        </w:rPr>
        <w:t>7.2 赛制</w:t>
      </w:r>
    </w:p>
    <w:p w14:paraId="12455FCA" w14:textId="77777777" w:rsidR="00226AEF" w:rsidRPr="00CC53BB" w:rsidRDefault="00000000" w:rsidP="00725920">
      <w:pPr>
        <w:spacing w:line="400" w:lineRule="atLeast"/>
        <w:ind w:firstLineChars="200" w:firstLine="420"/>
        <w:jc w:val="both"/>
        <w:rPr>
          <w:rFonts w:ascii="宋体" w:eastAsia="宋体" w:hAnsi="宋体"/>
          <w:color w:val="auto"/>
        </w:rPr>
      </w:pPr>
      <w:r w:rsidRPr="00CC53BB">
        <w:rPr>
          <w:rFonts w:ascii="宋体" w:eastAsia="宋体" w:hAnsi="宋体" w:hint="eastAsia"/>
          <w:color w:val="auto"/>
        </w:rPr>
        <w:t>7.2.1 VEX</w:t>
      </w:r>
      <w:r w:rsidRPr="00CC53BB">
        <w:rPr>
          <w:rFonts w:ascii="宋体" w:eastAsia="宋体" w:hAnsi="宋体" w:cs="宋体" w:hint="eastAsia"/>
          <w:color w:val="auto"/>
        </w:rPr>
        <w:t>机器人工程挑战赛将按初中、高中、职教三个组别进行初赛和复赛，决出冠军、亚军。</w:t>
      </w:r>
    </w:p>
    <w:p w14:paraId="0A787E7C" w14:textId="77777777" w:rsidR="00226AEF" w:rsidRPr="00CC53BB" w:rsidRDefault="00000000" w:rsidP="00725920">
      <w:pPr>
        <w:spacing w:line="400" w:lineRule="atLeast"/>
        <w:ind w:firstLineChars="200" w:firstLine="420"/>
        <w:jc w:val="both"/>
        <w:rPr>
          <w:rFonts w:ascii="宋体" w:eastAsia="宋体" w:hAnsi="宋体"/>
          <w:color w:val="auto"/>
        </w:rPr>
      </w:pPr>
      <w:r w:rsidRPr="00CC53BB">
        <w:rPr>
          <w:rFonts w:ascii="宋体" w:eastAsia="宋体" w:hAnsi="宋体" w:hint="eastAsia"/>
          <w:color w:val="auto"/>
        </w:rPr>
        <w:t xml:space="preserve">7.2.2 </w:t>
      </w:r>
      <w:r w:rsidRPr="00CC53BB">
        <w:rPr>
          <w:rFonts w:ascii="宋体" w:eastAsia="宋体" w:hAnsi="宋体" w:cs="宋体" w:hint="eastAsia"/>
          <w:color w:val="auto"/>
        </w:rPr>
        <w:t>初赛时，以电子抽签方式确定各参赛队的编号，随机地组建联队。主办方保证每个参赛队参加相同场次（</w:t>
      </w:r>
      <w:r w:rsidRPr="00CC53BB">
        <w:rPr>
          <w:rFonts w:ascii="宋体" w:eastAsia="宋体" w:hAnsi="宋体" w:hint="eastAsia"/>
          <w:color w:val="auto"/>
        </w:rPr>
        <w:t>4</w:t>
      </w:r>
      <w:r w:rsidRPr="00CC53BB">
        <w:rPr>
          <w:rFonts w:ascii="宋体" w:eastAsia="宋体" w:hAnsi="宋体" w:cs="宋体" w:hint="eastAsia"/>
          <w:color w:val="auto"/>
        </w:rPr>
        <w:t>场以上）的比赛，以减少初赛后参赛队排序的偶然性。</w:t>
      </w:r>
    </w:p>
    <w:p w14:paraId="4B991411" w14:textId="77777777" w:rsidR="00226AEF" w:rsidRPr="00CC53BB" w:rsidRDefault="00000000" w:rsidP="00725920">
      <w:pPr>
        <w:spacing w:line="400" w:lineRule="atLeast"/>
        <w:ind w:firstLineChars="200" w:firstLine="420"/>
        <w:jc w:val="both"/>
        <w:rPr>
          <w:rFonts w:ascii="宋体" w:eastAsia="宋体" w:hAnsi="宋体"/>
          <w:color w:val="auto"/>
        </w:rPr>
      </w:pPr>
      <w:r w:rsidRPr="00CC53BB">
        <w:rPr>
          <w:rFonts w:ascii="宋体" w:eastAsia="宋体" w:hAnsi="宋体" w:hint="eastAsia"/>
          <w:color w:val="auto"/>
        </w:rPr>
        <w:t xml:space="preserve">7.2.3 </w:t>
      </w:r>
      <w:r w:rsidRPr="00CC53BB">
        <w:rPr>
          <w:rFonts w:ascii="宋体" w:eastAsia="宋体" w:hAnsi="宋体" w:cs="宋体" w:hint="eastAsia"/>
          <w:color w:val="auto"/>
        </w:rPr>
        <w:t>初赛结束后对所有参赛队进行排序。如参赛队伍数超过</w:t>
      </w:r>
      <w:r w:rsidRPr="00CC53BB">
        <w:rPr>
          <w:rFonts w:ascii="宋体" w:eastAsia="宋体" w:hAnsi="宋体" w:hint="eastAsia"/>
          <w:color w:val="auto"/>
        </w:rPr>
        <w:t>30</w:t>
      </w:r>
      <w:r w:rsidRPr="00CC53BB">
        <w:rPr>
          <w:rFonts w:ascii="宋体" w:eastAsia="宋体" w:hAnsi="宋体" w:cs="宋体" w:hint="eastAsia"/>
          <w:color w:val="auto"/>
        </w:rPr>
        <w:t>支队伍选取前</w:t>
      </w:r>
      <w:r w:rsidRPr="00CC53BB">
        <w:rPr>
          <w:rFonts w:ascii="宋体" w:eastAsia="宋体" w:hAnsi="宋体" w:hint="eastAsia"/>
          <w:color w:val="auto"/>
        </w:rPr>
        <w:t>16</w:t>
      </w:r>
      <w:r w:rsidRPr="00CC53BB">
        <w:rPr>
          <w:rFonts w:ascii="宋体" w:eastAsia="宋体" w:hAnsi="宋体" w:cs="宋体" w:hint="eastAsia"/>
          <w:color w:val="auto"/>
        </w:rPr>
        <w:t>名将参加复赛。如少于等于</w:t>
      </w:r>
      <w:r w:rsidRPr="00CC53BB">
        <w:rPr>
          <w:rFonts w:ascii="宋体" w:eastAsia="宋体" w:hAnsi="宋体" w:hint="eastAsia"/>
          <w:color w:val="auto"/>
        </w:rPr>
        <w:t>30</w:t>
      </w:r>
      <w:r w:rsidRPr="00CC53BB">
        <w:rPr>
          <w:rFonts w:ascii="宋体" w:eastAsia="宋体" w:hAnsi="宋体" w:cs="宋体" w:hint="eastAsia"/>
          <w:color w:val="auto"/>
        </w:rPr>
        <w:t>支，则选</w:t>
      </w:r>
      <w:r w:rsidRPr="00CC53BB">
        <w:rPr>
          <w:rFonts w:ascii="宋体" w:eastAsia="宋体" w:hAnsi="宋体" w:hint="eastAsia"/>
          <w:color w:val="auto"/>
        </w:rPr>
        <w:t>8</w:t>
      </w:r>
      <w:r w:rsidRPr="00CC53BB">
        <w:rPr>
          <w:rFonts w:ascii="宋体" w:eastAsia="宋体" w:hAnsi="宋体" w:cs="宋体" w:hint="eastAsia"/>
          <w:color w:val="auto"/>
        </w:rPr>
        <w:t>支队伍进入复赛。</w:t>
      </w:r>
    </w:p>
    <w:p w14:paraId="4AA3B2C8" w14:textId="6D65A0DD" w:rsidR="00226AEF" w:rsidRPr="00CC53BB" w:rsidRDefault="00000000" w:rsidP="00725920">
      <w:pPr>
        <w:spacing w:line="400" w:lineRule="atLeast"/>
        <w:ind w:firstLineChars="200" w:firstLine="420"/>
        <w:jc w:val="both"/>
        <w:rPr>
          <w:rFonts w:ascii="宋体" w:eastAsia="宋体" w:hAnsi="宋体"/>
          <w:color w:val="auto"/>
        </w:rPr>
      </w:pPr>
      <w:r w:rsidRPr="00CC53BB">
        <w:rPr>
          <w:rFonts w:ascii="宋体" w:eastAsia="宋体" w:hAnsi="宋体" w:hint="eastAsia"/>
          <w:color w:val="auto"/>
        </w:rPr>
        <w:t xml:space="preserve">7.2.4 </w:t>
      </w:r>
      <w:r w:rsidRPr="00CC53BB">
        <w:rPr>
          <w:rFonts w:ascii="宋体" w:eastAsia="宋体" w:hAnsi="宋体" w:cs="宋体" w:hint="eastAsia"/>
          <w:color w:val="auto"/>
        </w:rPr>
        <w:t>参加复赛的参赛队用联队选配的方式组成联队，复赛的对阵图如图</w:t>
      </w:r>
      <w:r w:rsidRPr="00CC53BB">
        <w:rPr>
          <w:rFonts w:ascii="宋体" w:eastAsia="宋体" w:hAnsi="宋体" w:hint="eastAsia"/>
          <w:color w:val="auto"/>
        </w:rPr>
        <w:t>21</w:t>
      </w:r>
      <w:r w:rsidRPr="00CC53BB">
        <w:rPr>
          <w:rFonts w:ascii="宋体" w:eastAsia="宋体" w:hAnsi="宋体" w:cs="宋体" w:hint="eastAsia"/>
          <w:color w:val="auto"/>
        </w:rPr>
        <w:t>所示。半决赛的获胜队为本届比赛的冠军；</w:t>
      </w:r>
      <w:proofErr w:type="gramStart"/>
      <w:r w:rsidRPr="00CC53BB">
        <w:rPr>
          <w:rFonts w:ascii="宋体" w:eastAsia="宋体" w:hAnsi="宋体" w:cs="宋体" w:hint="eastAsia"/>
          <w:color w:val="auto"/>
        </w:rPr>
        <w:t>失利队</w:t>
      </w:r>
      <w:proofErr w:type="gramEnd"/>
      <w:r w:rsidRPr="00CC53BB">
        <w:rPr>
          <w:rFonts w:ascii="宋体" w:eastAsia="宋体" w:hAnsi="宋体" w:cs="宋体" w:hint="eastAsia"/>
          <w:color w:val="auto"/>
        </w:rPr>
        <w:t>为亚军；</w:t>
      </w:r>
      <w:r w:rsidRPr="00CC53BB">
        <w:rPr>
          <w:rFonts w:ascii="宋体" w:eastAsia="宋体" w:hAnsi="宋体" w:hint="eastAsia"/>
          <w:color w:val="auto"/>
        </w:rPr>
        <w:t>1/4</w:t>
      </w:r>
      <w:r w:rsidRPr="00CC53BB">
        <w:rPr>
          <w:rFonts w:ascii="宋体" w:eastAsia="宋体" w:hAnsi="宋体" w:cs="宋体" w:hint="eastAsia"/>
          <w:color w:val="auto"/>
        </w:rPr>
        <w:t>决赛的两支</w:t>
      </w:r>
      <w:proofErr w:type="gramStart"/>
      <w:r w:rsidRPr="00CC53BB">
        <w:rPr>
          <w:rFonts w:ascii="宋体" w:eastAsia="宋体" w:hAnsi="宋体" w:cs="宋体" w:hint="eastAsia"/>
          <w:color w:val="auto"/>
        </w:rPr>
        <w:t>失利队</w:t>
      </w:r>
      <w:proofErr w:type="gramEnd"/>
      <w:r w:rsidRPr="00CC53BB">
        <w:rPr>
          <w:rFonts w:ascii="宋体" w:eastAsia="宋体" w:hAnsi="宋体" w:cs="宋体" w:hint="eastAsia"/>
          <w:color w:val="auto"/>
        </w:rPr>
        <w:t>将对阵决出季军。</w:t>
      </w:r>
    </w:p>
    <w:p w14:paraId="050E7DFF" w14:textId="77777777" w:rsidR="00226AEF" w:rsidRDefault="00000000" w:rsidP="00536CA5">
      <w:pPr>
        <w:tabs>
          <w:tab w:val="left" w:pos="426"/>
        </w:tabs>
        <w:kinsoku/>
        <w:topLinePunct/>
        <w:spacing w:line="400" w:lineRule="atLeast"/>
        <w:ind w:rightChars="-14" w:right="-29" w:firstLineChars="116" w:firstLine="244"/>
        <w:jc w:val="center"/>
        <w:rPr>
          <w:rFonts w:ascii="微软雅黑" w:eastAsia="微软雅黑" w:hAnsi="微软雅黑" w:cs="微软雅黑"/>
          <w:color w:val="auto"/>
        </w:rPr>
      </w:pPr>
      <w:r>
        <w:rPr>
          <w:rFonts w:ascii="微软雅黑" w:eastAsia="微软雅黑" w:hAnsi="微软雅黑" w:cs="微软雅黑" w:hint="eastAsia"/>
          <w:noProof/>
          <w:color w:val="auto"/>
        </w:rPr>
        <w:drawing>
          <wp:inline distT="0" distB="0" distL="0" distR="0" wp14:anchorId="72744474" wp14:editId="7172FFA3">
            <wp:extent cx="2113915" cy="1668145"/>
            <wp:effectExtent l="19050" t="19050" r="19685" b="27305"/>
            <wp:docPr id="4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16.png"/>
                    <pic:cNvPicPr>
                      <a:picLocks noChangeAspect="1"/>
                    </pic:cNvPicPr>
                  </pic:nvPicPr>
                  <pic:blipFill>
                    <a:blip r:embed="rId27" cstate="print"/>
                    <a:stretch>
                      <a:fillRect/>
                    </a:stretch>
                  </pic:blipFill>
                  <pic:spPr>
                    <a:xfrm>
                      <a:off x="0" y="0"/>
                      <a:ext cx="2157267" cy="1701915"/>
                    </a:xfrm>
                    <a:prstGeom prst="rect">
                      <a:avLst/>
                    </a:prstGeom>
                    <a:ln w="12700">
                      <a:solidFill>
                        <a:schemeClr val="tx1"/>
                      </a:solidFill>
                    </a:ln>
                  </pic:spPr>
                </pic:pic>
              </a:graphicData>
            </a:graphic>
          </wp:inline>
        </w:drawing>
      </w:r>
    </w:p>
    <w:p w14:paraId="1804633A" w14:textId="77777777" w:rsidR="00226AEF" w:rsidRPr="00682745" w:rsidRDefault="00000000" w:rsidP="00536CA5">
      <w:pPr>
        <w:spacing w:line="400" w:lineRule="atLeast"/>
        <w:ind w:firstLineChars="116" w:firstLine="230"/>
        <w:jc w:val="center"/>
        <w:textAlignment w:val="center"/>
        <w:rPr>
          <w:rFonts w:ascii="黑体" w:eastAsia="黑体" w:hAnsi="黑体" w:cs="微软雅黑"/>
          <w:color w:val="auto"/>
          <w:spacing w:val="9"/>
          <w:sz w:val="18"/>
          <w:szCs w:val="18"/>
        </w:rPr>
      </w:pPr>
      <w:r w:rsidRPr="00682745">
        <w:rPr>
          <w:rFonts w:ascii="黑体" w:eastAsia="黑体" w:hAnsi="黑体" w:cs="微软雅黑" w:hint="eastAsia"/>
          <w:color w:val="auto"/>
          <w:spacing w:val="9"/>
          <w:sz w:val="18"/>
          <w:szCs w:val="18"/>
        </w:rPr>
        <w:t>图21 复赛对阵图</w:t>
      </w:r>
    </w:p>
    <w:p w14:paraId="7B5F5566" w14:textId="77777777" w:rsidR="00226AEF" w:rsidRPr="00CC53BB" w:rsidRDefault="00000000" w:rsidP="00725920">
      <w:pPr>
        <w:tabs>
          <w:tab w:val="left" w:pos="426"/>
        </w:tabs>
        <w:kinsoku/>
        <w:topLinePunct/>
        <w:spacing w:line="400" w:lineRule="atLeast"/>
        <w:ind w:rightChars="-14" w:right="-29" w:firstLineChars="200" w:firstLine="420"/>
        <w:jc w:val="both"/>
        <w:rPr>
          <w:rFonts w:asciiTheme="minorEastAsia" w:eastAsiaTheme="minorEastAsia" w:hAnsiTheme="minorEastAsia"/>
          <w:color w:val="auto"/>
        </w:rPr>
      </w:pPr>
      <w:r w:rsidRPr="00CC53BB">
        <w:rPr>
          <w:rFonts w:asciiTheme="majorEastAsia" w:eastAsiaTheme="majorEastAsia" w:hAnsiTheme="majorEastAsia" w:cs="宋体" w:hint="eastAsia"/>
          <w:color w:val="auto"/>
          <w:lang w:bidi="zh-CN"/>
        </w:rPr>
        <w:lastRenderedPageBreak/>
        <w:t>7.2.5 竞赛主办方根据实际参赛队的数量可能对赛制进行调整（例如，复赛采用三局二胜制）</w:t>
      </w:r>
      <w:r w:rsidRPr="00CC53BB">
        <w:rPr>
          <w:rFonts w:asciiTheme="minorEastAsia" w:eastAsiaTheme="minorEastAsia" w:hAnsiTheme="minorEastAsia" w:hint="eastAsia"/>
          <w:color w:val="auto"/>
        </w:rPr>
        <w:t>。</w:t>
      </w:r>
    </w:p>
    <w:p w14:paraId="135C2624" w14:textId="77777777" w:rsidR="00226AEF" w:rsidRPr="00CC53BB" w:rsidRDefault="00000000" w:rsidP="00725920">
      <w:pPr>
        <w:tabs>
          <w:tab w:val="left" w:pos="426"/>
        </w:tabs>
        <w:kinsoku/>
        <w:topLinePunct/>
        <w:spacing w:line="400" w:lineRule="atLeast"/>
        <w:ind w:rightChars="-14" w:right="-29" w:firstLineChars="200" w:firstLine="422"/>
        <w:jc w:val="both"/>
        <w:rPr>
          <w:rFonts w:asciiTheme="majorEastAsia" w:eastAsiaTheme="majorEastAsia" w:hAnsiTheme="majorEastAsia" w:cs="宋体"/>
          <w:b/>
          <w:bCs/>
          <w:color w:val="auto"/>
          <w:lang w:bidi="zh-CN"/>
        </w:rPr>
      </w:pPr>
      <w:r w:rsidRPr="00CC53BB">
        <w:rPr>
          <w:rFonts w:asciiTheme="majorEastAsia" w:eastAsiaTheme="majorEastAsia" w:hAnsiTheme="majorEastAsia" w:cs="宋体" w:hint="eastAsia"/>
          <w:b/>
          <w:bCs/>
          <w:color w:val="auto"/>
          <w:lang w:bidi="zh-CN"/>
        </w:rPr>
        <w:t>7.3 参赛队排序</w:t>
      </w:r>
    </w:p>
    <w:p w14:paraId="512FDEC3" w14:textId="77777777" w:rsidR="00226AEF" w:rsidRPr="00CC53BB" w:rsidRDefault="00000000" w:rsidP="00725920">
      <w:pPr>
        <w:tabs>
          <w:tab w:val="left" w:pos="426"/>
        </w:tabs>
        <w:kinsoku/>
        <w:topLinePunct/>
        <w:spacing w:line="400" w:lineRule="atLeast"/>
        <w:ind w:rightChars="-14" w:right="-29" w:firstLineChars="200" w:firstLine="420"/>
        <w:jc w:val="both"/>
        <w:rPr>
          <w:rFonts w:asciiTheme="majorEastAsia" w:eastAsiaTheme="majorEastAsia" w:hAnsiTheme="majorEastAsia" w:cs="宋体"/>
          <w:color w:val="auto"/>
          <w:lang w:bidi="zh-CN"/>
        </w:rPr>
      </w:pPr>
      <w:r w:rsidRPr="00CC53BB">
        <w:rPr>
          <w:rFonts w:asciiTheme="majorEastAsia" w:eastAsiaTheme="majorEastAsia" w:hAnsiTheme="majorEastAsia" w:cs="宋体" w:hint="eastAsia"/>
          <w:color w:val="auto"/>
          <w:lang w:bidi="zh-CN"/>
        </w:rPr>
        <w:t>7.3.1 初赛的主要目的是给参赛队排序。排序的主要依据是各场初赛中参赛队得到的总获胜分WP、总自动分AP和</w:t>
      </w:r>
      <w:proofErr w:type="gramStart"/>
      <w:r w:rsidRPr="00CC53BB">
        <w:rPr>
          <w:rFonts w:asciiTheme="majorEastAsia" w:eastAsiaTheme="majorEastAsia" w:hAnsiTheme="majorEastAsia" w:cs="宋体" w:hint="eastAsia"/>
          <w:color w:val="auto"/>
          <w:lang w:bidi="zh-CN"/>
        </w:rPr>
        <w:t>总实力</w:t>
      </w:r>
      <w:proofErr w:type="gramEnd"/>
      <w:r w:rsidRPr="00CC53BB">
        <w:rPr>
          <w:rFonts w:asciiTheme="majorEastAsia" w:eastAsiaTheme="majorEastAsia" w:hAnsiTheme="majorEastAsia" w:cs="宋体" w:hint="eastAsia"/>
          <w:color w:val="auto"/>
          <w:lang w:bidi="zh-CN"/>
        </w:rPr>
        <w:t>分SP，流程见图22。</w:t>
      </w:r>
    </w:p>
    <w:p w14:paraId="3481B4B5" w14:textId="795729B5" w:rsidR="00226AEF" w:rsidRDefault="001F2A7C" w:rsidP="00536CA5">
      <w:pPr>
        <w:tabs>
          <w:tab w:val="left" w:pos="426"/>
        </w:tabs>
        <w:kinsoku/>
        <w:topLinePunct/>
        <w:spacing w:line="400" w:lineRule="atLeast"/>
        <w:ind w:rightChars="-14" w:right="-29" w:firstLineChars="116" w:firstLine="244"/>
        <w:jc w:val="center"/>
        <w:rPr>
          <w:rFonts w:asciiTheme="majorEastAsia" w:eastAsiaTheme="majorEastAsia" w:hAnsiTheme="majorEastAsia" w:cs="宋体"/>
          <w:color w:val="auto"/>
          <w:lang w:bidi="zh-CN"/>
        </w:rPr>
      </w:pPr>
      <w:r>
        <w:rPr>
          <w:rFonts w:ascii="微软雅黑" w:eastAsia="微软雅黑" w:hAnsi="微软雅黑" w:cs="微软雅黑" w:hint="eastAsia"/>
          <w:noProof/>
          <w:color w:val="auto"/>
        </w:rPr>
        <w:drawing>
          <wp:anchor distT="0" distB="0" distL="114300" distR="114300" simplePos="0" relativeHeight="251665408" behindDoc="0" locked="0" layoutInCell="1" allowOverlap="1" wp14:anchorId="63C606D3" wp14:editId="6DA526AC">
            <wp:simplePos x="0" y="0"/>
            <wp:positionH relativeFrom="column">
              <wp:posOffset>1174115</wp:posOffset>
            </wp:positionH>
            <wp:positionV relativeFrom="paragraph">
              <wp:posOffset>22225</wp:posOffset>
            </wp:positionV>
            <wp:extent cx="3695700" cy="3951361"/>
            <wp:effectExtent l="0" t="0" r="0" b="0"/>
            <wp:wrapNone/>
            <wp:docPr id="44"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7.jpeg"/>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695700" cy="3951361"/>
                    </a:xfrm>
                    <a:prstGeom prst="rect">
                      <a:avLst/>
                    </a:prstGeom>
                  </pic:spPr>
                </pic:pic>
              </a:graphicData>
            </a:graphic>
            <wp14:sizeRelH relativeFrom="margin">
              <wp14:pctWidth>0</wp14:pctWidth>
            </wp14:sizeRelH>
            <wp14:sizeRelV relativeFrom="margin">
              <wp14:pctHeight>0</wp14:pctHeight>
            </wp14:sizeRelV>
          </wp:anchor>
        </w:drawing>
      </w:r>
    </w:p>
    <w:p w14:paraId="7C6DF533" w14:textId="7259C7E9" w:rsidR="001F2A7C" w:rsidRDefault="001F2A7C" w:rsidP="00536CA5">
      <w:pPr>
        <w:tabs>
          <w:tab w:val="left" w:pos="426"/>
        </w:tabs>
        <w:kinsoku/>
        <w:topLinePunct/>
        <w:spacing w:line="400" w:lineRule="atLeast"/>
        <w:ind w:rightChars="-14" w:right="-29" w:firstLineChars="116" w:firstLine="244"/>
        <w:jc w:val="center"/>
        <w:rPr>
          <w:rFonts w:asciiTheme="majorEastAsia" w:eastAsiaTheme="majorEastAsia" w:hAnsiTheme="majorEastAsia" w:cs="宋体"/>
          <w:color w:val="auto"/>
          <w:lang w:bidi="zh-CN"/>
        </w:rPr>
      </w:pPr>
    </w:p>
    <w:p w14:paraId="7FF73424" w14:textId="77777777" w:rsidR="001F2A7C" w:rsidRDefault="001F2A7C" w:rsidP="00536CA5">
      <w:pPr>
        <w:tabs>
          <w:tab w:val="left" w:pos="426"/>
        </w:tabs>
        <w:kinsoku/>
        <w:topLinePunct/>
        <w:spacing w:line="400" w:lineRule="atLeast"/>
        <w:ind w:rightChars="-14" w:right="-29" w:firstLineChars="116" w:firstLine="244"/>
        <w:jc w:val="center"/>
        <w:rPr>
          <w:rFonts w:asciiTheme="majorEastAsia" w:eastAsiaTheme="majorEastAsia" w:hAnsiTheme="majorEastAsia" w:cs="宋体"/>
          <w:color w:val="auto"/>
          <w:lang w:bidi="zh-CN"/>
        </w:rPr>
      </w:pPr>
    </w:p>
    <w:p w14:paraId="75D4BE25" w14:textId="77777777" w:rsidR="001F2A7C" w:rsidRDefault="001F2A7C" w:rsidP="00536CA5">
      <w:pPr>
        <w:tabs>
          <w:tab w:val="left" w:pos="426"/>
        </w:tabs>
        <w:kinsoku/>
        <w:topLinePunct/>
        <w:spacing w:line="400" w:lineRule="atLeast"/>
        <w:ind w:rightChars="-14" w:right="-29" w:firstLineChars="116" w:firstLine="244"/>
        <w:jc w:val="center"/>
        <w:rPr>
          <w:rFonts w:asciiTheme="majorEastAsia" w:eastAsiaTheme="majorEastAsia" w:hAnsiTheme="majorEastAsia" w:cs="宋体"/>
          <w:color w:val="auto"/>
          <w:lang w:bidi="zh-CN"/>
        </w:rPr>
      </w:pPr>
    </w:p>
    <w:p w14:paraId="58850C6E" w14:textId="77777777" w:rsidR="001F2A7C" w:rsidRDefault="001F2A7C" w:rsidP="00536CA5">
      <w:pPr>
        <w:tabs>
          <w:tab w:val="left" w:pos="426"/>
        </w:tabs>
        <w:kinsoku/>
        <w:topLinePunct/>
        <w:spacing w:line="400" w:lineRule="atLeast"/>
        <w:ind w:rightChars="-14" w:right="-29" w:firstLineChars="116" w:firstLine="244"/>
        <w:jc w:val="center"/>
        <w:rPr>
          <w:rFonts w:asciiTheme="majorEastAsia" w:eastAsiaTheme="majorEastAsia" w:hAnsiTheme="majorEastAsia" w:cs="宋体"/>
          <w:color w:val="auto"/>
          <w:lang w:bidi="zh-CN"/>
        </w:rPr>
      </w:pPr>
    </w:p>
    <w:p w14:paraId="342B97EF" w14:textId="77777777" w:rsidR="001F2A7C" w:rsidRDefault="001F2A7C" w:rsidP="00536CA5">
      <w:pPr>
        <w:tabs>
          <w:tab w:val="left" w:pos="426"/>
        </w:tabs>
        <w:kinsoku/>
        <w:topLinePunct/>
        <w:spacing w:line="400" w:lineRule="atLeast"/>
        <w:ind w:rightChars="-14" w:right="-29" w:firstLineChars="116" w:firstLine="244"/>
        <w:jc w:val="center"/>
        <w:rPr>
          <w:rFonts w:asciiTheme="majorEastAsia" w:eastAsiaTheme="majorEastAsia" w:hAnsiTheme="majorEastAsia" w:cs="宋体"/>
          <w:color w:val="auto"/>
          <w:lang w:bidi="zh-CN"/>
        </w:rPr>
      </w:pPr>
    </w:p>
    <w:p w14:paraId="1603A1F8" w14:textId="77777777" w:rsidR="001F2A7C" w:rsidRDefault="001F2A7C" w:rsidP="00536CA5">
      <w:pPr>
        <w:tabs>
          <w:tab w:val="left" w:pos="426"/>
        </w:tabs>
        <w:kinsoku/>
        <w:topLinePunct/>
        <w:spacing w:line="400" w:lineRule="atLeast"/>
        <w:ind w:rightChars="-14" w:right="-29" w:firstLineChars="116" w:firstLine="244"/>
        <w:jc w:val="center"/>
        <w:rPr>
          <w:rFonts w:asciiTheme="majorEastAsia" w:eastAsiaTheme="majorEastAsia" w:hAnsiTheme="majorEastAsia" w:cs="宋体"/>
          <w:color w:val="auto"/>
          <w:lang w:bidi="zh-CN"/>
        </w:rPr>
      </w:pPr>
    </w:p>
    <w:p w14:paraId="4641E13E" w14:textId="77777777" w:rsidR="001F2A7C" w:rsidRDefault="001F2A7C" w:rsidP="00536CA5">
      <w:pPr>
        <w:tabs>
          <w:tab w:val="left" w:pos="426"/>
        </w:tabs>
        <w:kinsoku/>
        <w:topLinePunct/>
        <w:spacing w:line="400" w:lineRule="atLeast"/>
        <w:ind w:rightChars="-14" w:right="-29" w:firstLineChars="116" w:firstLine="244"/>
        <w:jc w:val="center"/>
        <w:rPr>
          <w:rFonts w:asciiTheme="majorEastAsia" w:eastAsiaTheme="majorEastAsia" w:hAnsiTheme="majorEastAsia" w:cs="宋体"/>
          <w:color w:val="auto"/>
          <w:lang w:bidi="zh-CN"/>
        </w:rPr>
      </w:pPr>
    </w:p>
    <w:p w14:paraId="57F67A2E" w14:textId="77777777" w:rsidR="001F2A7C" w:rsidRDefault="001F2A7C" w:rsidP="00536CA5">
      <w:pPr>
        <w:tabs>
          <w:tab w:val="left" w:pos="426"/>
        </w:tabs>
        <w:kinsoku/>
        <w:topLinePunct/>
        <w:spacing w:line="400" w:lineRule="atLeast"/>
        <w:ind w:rightChars="-14" w:right="-29" w:firstLineChars="116" w:firstLine="244"/>
        <w:jc w:val="center"/>
        <w:rPr>
          <w:rFonts w:asciiTheme="majorEastAsia" w:eastAsiaTheme="majorEastAsia" w:hAnsiTheme="majorEastAsia" w:cs="宋体"/>
          <w:color w:val="auto"/>
          <w:lang w:bidi="zh-CN"/>
        </w:rPr>
      </w:pPr>
    </w:p>
    <w:p w14:paraId="064EC945" w14:textId="77777777" w:rsidR="001F2A7C" w:rsidRDefault="001F2A7C" w:rsidP="00536CA5">
      <w:pPr>
        <w:tabs>
          <w:tab w:val="left" w:pos="426"/>
        </w:tabs>
        <w:kinsoku/>
        <w:topLinePunct/>
        <w:spacing w:line="400" w:lineRule="atLeast"/>
        <w:ind w:rightChars="-14" w:right="-29" w:firstLineChars="116" w:firstLine="244"/>
        <w:jc w:val="center"/>
        <w:rPr>
          <w:rFonts w:asciiTheme="majorEastAsia" w:eastAsiaTheme="majorEastAsia" w:hAnsiTheme="majorEastAsia" w:cs="宋体"/>
          <w:color w:val="auto"/>
          <w:lang w:bidi="zh-CN"/>
        </w:rPr>
      </w:pPr>
    </w:p>
    <w:p w14:paraId="39B63FD8" w14:textId="77777777" w:rsidR="001F2A7C" w:rsidRDefault="001F2A7C" w:rsidP="00536CA5">
      <w:pPr>
        <w:tabs>
          <w:tab w:val="left" w:pos="426"/>
        </w:tabs>
        <w:kinsoku/>
        <w:topLinePunct/>
        <w:spacing w:line="400" w:lineRule="atLeast"/>
        <w:ind w:rightChars="-14" w:right="-29" w:firstLineChars="116" w:firstLine="244"/>
        <w:jc w:val="center"/>
        <w:rPr>
          <w:rFonts w:asciiTheme="majorEastAsia" w:eastAsiaTheme="majorEastAsia" w:hAnsiTheme="majorEastAsia" w:cs="宋体"/>
          <w:color w:val="auto"/>
          <w:lang w:bidi="zh-CN"/>
        </w:rPr>
      </w:pPr>
    </w:p>
    <w:p w14:paraId="01A1AA20" w14:textId="77777777" w:rsidR="001F2A7C" w:rsidRDefault="001F2A7C" w:rsidP="00536CA5">
      <w:pPr>
        <w:tabs>
          <w:tab w:val="left" w:pos="426"/>
        </w:tabs>
        <w:kinsoku/>
        <w:topLinePunct/>
        <w:spacing w:line="400" w:lineRule="atLeast"/>
        <w:ind w:rightChars="-14" w:right="-29" w:firstLineChars="116" w:firstLine="244"/>
        <w:jc w:val="center"/>
        <w:rPr>
          <w:rFonts w:asciiTheme="majorEastAsia" w:eastAsiaTheme="majorEastAsia" w:hAnsiTheme="majorEastAsia" w:cs="宋体"/>
          <w:color w:val="auto"/>
          <w:lang w:bidi="zh-CN"/>
        </w:rPr>
      </w:pPr>
    </w:p>
    <w:p w14:paraId="373BBD18" w14:textId="77777777" w:rsidR="001F2A7C" w:rsidRDefault="001F2A7C" w:rsidP="00536CA5">
      <w:pPr>
        <w:tabs>
          <w:tab w:val="left" w:pos="426"/>
        </w:tabs>
        <w:kinsoku/>
        <w:topLinePunct/>
        <w:spacing w:line="400" w:lineRule="atLeast"/>
        <w:ind w:rightChars="-14" w:right="-29" w:firstLineChars="116" w:firstLine="244"/>
        <w:jc w:val="center"/>
        <w:rPr>
          <w:rFonts w:asciiTheme="majorEastAsia" w:eastAsiaTheme="majorEastAsia" w:hAnsiTheme="majorEastAsia" w:cs="宋体"/>
          <w:color w:val="auto"/>
          <w:lang w:bidi="zh-CN"/>
        </w:rPr>
      </w:pPr>
    </w:p>
    <w:p w14:paraId="76179219" w14:textId="77777777" w:rsidR="001F2A7C" w:rsidRDefault="001F2A7C" w:rsidP="00536CA5">
      <w:pPr>
        <w:tabs>
          <w:tab w:val="left" w:pos="426"/>
        </w:tabs>
        <w:kinsoku/>
        <w:topLinePunct/>
        <w:spacing w:line="400" w:lineRule="atLeast"/>
        <w:ind w:rightChars="-14" w:right="-29" w:firstLineChars="116" w:firstLine="244"/>
        <w:jc w:val="center"/>
        <w:rPr>
          <w:rFonts w:asciiTheme="majorEastAsia" w:eastAsiaTheme="majorEastAsia" w:hAnsiTheme="majorEastAsia" w:cs="宋体"/>
          <w:color w:val="auto"/>
          <w:lang w:bidi="zh-CN"/>
        </w:rPr>
      </w:pPr>
    </w:p>
    <w:p w14:paraId="21A29B90" w14:textId="77777777" w:rsidR="001F2A7C" w:rsidRDefault="001F2A7C" w:rsidP="00536CA5">
      <w:pPr>
        <w:tabs>
          <w:tab w:val="left" w:pos="426"/>
        </w:tabs>
        <w:kinsoku/>
        <w:topLinePunct/>
        <w:spacing w:line="400" w:lineRule="atLeast"/>
        <w:ind w:rightChars="-14" w:right="-29" w:firstLineChars="116" w:firstLine="244"/>
        <w:jc w:val="center"/>
        <w:rPr>
          <w:rFonts w:asciiTheme="majorEastAsia" w:eastAsiaTheme="majorEastAsia" w:hAnsiTheme="majorEastAsia" w:cs="宋体"/>
          <w:color w:val="auto"/>
          <w:lang w:bidi="zh-CN"/>
        </w:rPr>
      </w:pPr>
    </w:p>
    <w:p w14:paraId="44338538" w14:textId="77777777" w:rsidR="001F2A7C" w:rsidRDefault="001F2A7C" w:rsidP="00536CA5">
      <w:pPr>
        <w:tabs>
          <w:tab w:val="left" w:pos="426"/>
        </w:tabs>
        <w:kinsoku/>
        <w:topLinePunct/>
        <w:spacing w:line="400" w:lineRule="atLeast"/>
        <w:ind w:rightChars="-14" w:right="-29" w:firstLineChars="116" w:firstLine="244"/>
        <w:jc w:val="center"/>
        <w:rPr>
          <w:rFonts w:asciiTheme="majorEastAsia" w:eastAsiaTheme="majorEastAsia" w:hAnsiTheme="majorEastAsia" w:cs="宋体"/>
          <w:color w:val="auto"/>
          <w:lang w:bidi="zh-CN"/>
        </w:rPr>
      </w:pPr>
    </w:p>
    <w:p w14:paraId="6EFE63BC" w14:textId="5582AEFC" w:rsidR="00226AEF" w:rsidRPr="00682745" w:rsidRDefault="00000000" w:rsidP="00536CA5">
      <w:pPr>
        <w:spacing w:line="400" w:lineRule="atLeast"/>
        <w:ind w:firstLineChars="116" w:firstLine="230"/>
        <w:jc w:val="center"/>
        <w:textAlignment w:val="center"/>
        <w:rPr>
          <w:rFonts w:ascii="黑体" w:eastAsia="黑体" w:hAnsi="黑体" w:cs="微软雅黑"/>
          <w:color w:val="auto"/>
          <w:spacing w:val="9"/>
          <w:sz w:val="18"/>
          <w:szCs w:val="18"/>
        </w:rPr>
      </w:pPr>
      <w:r w:rsidRPr="00682745">
        <w:rPr>
          <w:rFonts w:ascii="黑体" w:eastAsia="黑体" w:hAnsi="黑体" w:cs="微软雅黑" w:hint="eastAsia"/>
          <w:color w:val="auto"/>
          <w:spacing w:val="9"/>
          <w:sz w:val="18"/>
          <w:szCs w:val="18"/>
        </w:rPr>
        <w:t>图22</w:t>
      </w:r>
      <w:r w:rsidR="00536CA5">
        <w:rPr>
          <w:rFonts w:ascii="黑体" w:eastAsia="黑体" w:hAnsi="黑体" w:cs="微软雅黑"/>
          <w:color w:val="auto"/>
          <w:spacing w:val="9"/>
          <w:sz w:val="18"/>
          <w:szCs w:val="18"/>
        </w:rPr>
        <w:t xml:space="preserve"> </w:t>
      </w:r>
      <w:r w:rsidRPr="00682745">
        <w:rPr>
          <w:rFonts w:ascii="黑体" w:eastAsia="黑体" w:hAnsi="黑体" w:cs="微软雅黑" w:hint="eastAsia"/>
          <w:color w:val="auto"/>
          <w:spacing w:val="9"/>
          <w:sz w:val="18"/>
          <w:szCs w:val="18"/>
        </w:rPr>
        <w:t>排序方法</w:t>
      </w:r>
    </w:p>
    <w:p w14:paraId="3045174A" w14:textId="3C94FEBD" w:rsidR="00226AEF" w:rsidRPr="00CC53BB" w:rsidRDefault="00000000" w:rsidP="005127F0">
      <w:pPr>
        <w:suppressAutoHyphens/>
        <w:spacing w:line="400" w:lineRule="atLeast"/>
        <w:ind w:firstLineChars="200" w:firstLine="420"/>
        <w:jc w:val="both"/>
        <w:rPr>
          <w:rFonts w:ascii="宋体" w:eastAsia="宋体" w:hAnsi="宋体"/>
          <w:color w:val="auto"/>
        </w:rPr>
      </w:pPr>
      <w:r w:rsidRPr="00CC53BB">
        <w:rPr>
          <w:rFonts w:ascii="宋体" w:eastAsia="宋体" w:hAnsi="宋体" w:cs="宋体" w:hint="eastAsia"/>
          <w:color w:val="auto"/>
        </w:rPr>
        <w:t>获胜分</w:t>
      </w:r>
      <w:r w:rsidRPr="00CC53BB">
        <w:rPr>
          <w:rFonts w:ascii="宋体" w:eastAsia="宋体" w:hAnsi="宋体" w:hint="eastAsia"/>
          <w:color w:val="auto"/>
        </w:rPr>
        <w:t>–</w:t>
      </w:r>
      <w:r w:rsidRPr="00CC53BB">
        <w:rPr>
          <w:rFonts w:ascii="宋体" w:eastAsia="宋体" w:hAnsi="宋体" w:cs="宋体" w:hint="eastAsia"/>
          <w:color w:val="auto"/>
        </w:rPr>
        <w:t>赛队排名的第一依据</w:t>
      </w:r>
      <w:r w:rsidRPr="00CC53BB">
        <w:rPr>
          <w:rFonts w:ascii="宋体" w:eastAsia="宋体" w:hAnsi="宋体" w:hint="eastAsia"/>
          <w:color w:val="auto"/>
        </w:rPr>
        <w:t>(WP+AWP)</w:t>
      </w:r>
      <w:r w:rsidRPr="00CC53BB">
        <w:rPr>
          <w:rFonts w:ascii="宋体" w:eastAsia="宋体" w:hAnsi="宋体" w:cs="宋体" w:hint="eastAsia"/>
          <w:color w:val="auto"/>
        </w:rPr>
        <w:t>。每场资格赛，赛队可能会获得</w:t>
      </w:r>
      <w:r w:rsidRPr="00CC53BB">
        <w:rPr>
          <w:rFonts w:ascii="宋体" w:eastAsia="宋体" w:hAnsi="宋体" w:hint="eastAsia"/>
          <w:color w:val="auto"/>
        </w:rPr>
        <w:t>0</w:t>
      </w:r>
      <w:r w:rsidRPr="00CC53BB">
        <w:rPr>
          <w:rFonts w:ascii="宋体" w:eastAsia="宋体" w:hAnsi="宋体" w:cs="宋体" w:hint="eastAsia"/>
          <w:color w:val="auto"/>
        </w:rPr>
        <w:t>分、</w:t>
      </w:r>
      <w:r w:rsidRPr="00CC53BB">
        <w:rPr>
          <w:rFonts w:ascii="宋体" w:eastAsia="宋体" w:hAnsi="宋体" w:hint="eastAsia"/>
          <w:color w:val="auto"/>
        </w:rPr>
        <w:t>1</w:t>
      </w:r>
      <w:r w:rsidRPr="00CC53BB">
        <w:rPr>
          <w:rFonts w:ascii="宋体" w:eastAsia="宋体" w:hAnsi="宋体" w:cs="宋体" w:hint="eastAsia"/>
          <w:color w:val="auto"/>
        </w:rPr>
        <w:t>分、</w:t>
      </w:r>
      <w:r w:rsidRPr="00CC53BB">
        <w:rPr>
          <w:rFonts w:ascii="宋体" w:eastAsia="宋体" w:hAnsi="宋体" w:hint="eastAsia"/>
          <w:color w:val="auto"/>
        </w:rPr>
        <w:t>2</w:t>
      </w:r>
      <w:r w:rsidRPr="00CC53BB">
        <w:rPr>
          <w:rFonts w:ascii="宋体" w:eastAsia="宋体" w:hAnsi="宋体" w:cs="宋体" w:hint="eastAsia"/>
          <w:color w:val="auto"/>
        </w:rPr>
        <w:t>分或者</w:t>
      </w:r>
      <w:r w:rsidRPr="00CC53BB">
        <w:rPr>
          <w:rFonts w:ascii="宋体" w:eastAsia="宋体" w:hAnsi="宋体" w:hint="eastAsia"/>
          <w:color w:val="auto"/>
        </w:rPr>
        <w:t>3</w:t>
      </w:r>
      <w:r w:rsidRPr="00CC53BB">
        <w:rPr>
          <w:rFonts w:ascii="宋体" w:eastAsia="宋体" w:hAnsi="宋体" w:cs="宋体" w:hint="eastAsia"/>
          <w:color w:val="auto"/>
        </w:rPr>
        <w:t>分获胜分。自动时段结束后，获得自动获胜分的联队里所有赛队均可获得</w:t>
      </w:r>
      <w:r w:rsidRPr="00CC53BB">
        <w:rPr>
          <w:rFonts w:ascii="宋体" w:eastAsia="宋体" w:hAnsi="宋体" w:hint="eastAsia"/>
          <w:color w:val="auto"/>
        </w:rPr>
        <w:t>1</w:t>
      </w:r>
      <w:r w:rsidRPr="00CC53BB">
        <w:rPr>
          <w:rFonts w:ascii="宋体" w:eastAsia="宋体" w:hAnsi="宋体" w:cs="宋体" w:hint="eastAsia"/>
          <w:color w:val="auto"/>
        </w:rPr>
        <w:t>分</w:t>
      </w:r>
      <w:r w:rsidRPr="00CC53BB">
        <w:rPr>
          <w:rFonts w:ascii="宋体" w:eastAsia="宋体" w:hAnsi="宋体" w:hint="eastAsia"/>
          <w:color w:val="auto"/>
        </w:rPr>
        <w:t>AWP</w:t>
      </w:r>
      <w:r w:rsidRPr="00CC53BB">
        <w:rPr>
          <w:rFonts w:ascii="宋体" w:eastAsia="宋体" w:hAnsi="宋体" w:cs="宋体" w:hint="eastAsia"/>
          <w:color w:val="auto"/>
        </w:rPr>
        <w:t>。</w:t>
      </w:r>
    </w:p>
    <w:p w14:paraId="659B2C40" w14:textId="77777777" w:rsidR="00226AEF" w:rsidRPr="00CC53BB" w:rsidRDefault="00000000" w:rsidP="005127F0">
      <w:pPr>
        <w:suppressAutoHyphens/>
        <w:spacing w:line="400" w:lineRule="atLeast"/>
        <w:ind w:firstLineChars="200" w:firstLine="420"/>
        <w:jc w:val="both"/>
        <w:rPr>
          <w:rFonts w:ascii="宋体" w:eastAsia="宋体" w:hAnsi="宋体"/>
          <w:color w:val="auto"/>
        </w:rPr>
      </w:pPr>
      <w:r w:rsidRPr="00CC53BB">
        <w:rPr>
          <w:rFonts w:ascii="宋体" w:eastAsia="宋体" w:hAnsi="宋体" w:cs="宋体" w:hint="eastAsia"/>
          <w:color w:val="auto"/>
        </w:rPr>
        <w:t>资格赛中的获胜联队得</w:t>
      </w:r>
      <w:r w:rsidRPr="00CC53BB">
        <w:rPr>
          <w:rFonts w:ascii="宋体" w:eastAsia="宋体" w:hAnsi="宋体" w:hint="eastAsia"/>
          <w:color w:val="auto"/>
        </w:rPr>
        <w:t>2</w:t>
      </w:r>
      <w:r w:rsidRPr="00CC53BB">
        <w:rPr>
          <w:rFonts w:ascii="宋体" w:eastAsia="宋体" w:hAnsi="宋体" w:cs="宋体" w:hint="eastAsia"/>
          <w:color w:val="auto"/>
        </w:rPr>
        <w:t>分</w:t>
      </w:r>
      <w:r w:rsidRPr="00CC53BB">
        <w:rPr>
          <w:rFonts w:ascii="宋体" w:eastAsia="宋体" w:hAnsi="宋体" w:hint="eastAsia"/>
          <w:color w:val="auto"/>
        </w:rPr>
        <w:t>WP</w:t>
      </w:r>
      <w:r w:rsidRPr="00CC53BB">
        <w:rPr>
          <w:rFonts w:ascii="宋体" w:eastAsia="宋体" w:hAnsi="宋体" w:cs="宋体" w:hint="eastAsia"/>
          <w:color w:val="auto"/>
        </w:rPr>
        <w:t>；资格赛平局则得</w:t>
      </w:r>
      <w:r w:rsidRPr="00CC53BB">
        <w:rPr>
          <w:rFonts w:ascii="宋体" w:eastAsia="宋体" w:hAnsi="宋体" w:hint="eastAsia"/>
          <w:color w:val="auto"/>
        </w:rPr>
        <w:t>1</w:t>
      </w:r>
      <w:r w:rsidRPr="00CC53BB">
        <w:rPr>
          <w:rFonts w:ascii="宋体" w:eastAsia="宋体" w:hAnsi="宋体" w:cs="宋体" w:hint="eastAsia"/>
          <w:color w:val="auto"/>
        </w:rPr>
        <w:t>分</w:t>
      </w:r>
      <w:r w:rsidRPr="00CC53BB">
        <w:rPr>
          <w:rFonts w:ascii="宋体" w:eastAsia="宋体" w:hAnsi="宋体" w:hint="eastAsia"/>
          <w:color w:val="auto"/>
        </w:rPr>
        <w:t>WP</w:t>
      </w:r>
      <w:r w:rsidRPr="00CC53BB">
        <w:rPr>
          <w:rFonts w:ascii="宋体" w:eastAsia="宋体" w:hAnsi="宋体" w:cs="宋体" w:hint="eastAsia"/>
          <w:color w:val="auto"/>
        </w:rPr>
        <w:t>；资格赛中负方得</w:t>
      </w:r>
      <w:r w:rsidRPr="00CC53BB">
        <w:rPr>
          <w:rFonts w:ascii="宋体" w:eastAsia="宋体" w:hAnsi="宋体" w:hint="eastAsia"/>
          <w:color w:val="auto"/>
        </w:rPr>
        <w:t>0</w:t>
      </w:r>
      <w:r w:rsidRPr="00CC53BB">
        <w:rPr>
          <w:rFonts w:ascii="宋体" w:eastAsia="宋体" w:hAnsi="宋体" w:cs="宋体" w:hint="eastAsia"/>
          <w:color w:val="auto"/>
        </w:rPr>
        <w:t>分</w:t>
      </w:r>
      <w:r w:rsidRPr="00CC53BB">
        <w:rPr>
          <w:rFonts w:ascii="宋体" w:eastAsia="宋体" w:hAnsi="宋体" w:hint="eastAsia"/>
          <w:color w:val="auto"/>
        </w:rPr>
        <w:t>WP</w:t>
      </w:r>
      <w:r w:rsidRPr="00CC53BB">
        <w:rPr>
          <w:rFonts w:ascii="宋体" w:eastAsia="宋体" w:hAnsi="宋体" w:cs="宋体" w:hint="eastAsia"/>
          <w:color w:val="auto"/>
        </w:rPr>
        <w:t>。</w:t>
      </w:r>
    </w:p>
    <w:p w14:paraId="0CFD8033" w14:textId="275DD2D7" w:rsidR="00226AEF" w:rsidRPr="00CC53BB" w:rsidRDefault="00000000" w:rsidP="005127F0">
      <w:pPr>
        <w:suppressAutoHyphens/>
        <w:spacing w:line="400" w:lineRule="atLeast"/>
        <w:ind w:firstLineChars="200" w:firstLine="420"/>
        <w:jc w:val="both"/>
        <w:rPr>
          <w:rFonts w:ascii="宋体" w:eastAsia="宋体" w:hAnsi="宋体"/>
          <w:color w:val="auto"/>
        </w:rPr>
      </w:pPr>
      <w:r w:rsidRPr="00CC53BB">
        <w:rPr>
          <w:rFonts w:ascii="宋体" w:eastAsia="宋体" w:hAnsi="宋体" w:cs="宋体" w:hint="eastAsia"/>
          <w:color w:val="auto"/>
        </w:rPr>
        <w:t>自动环节排名分</w:t>
      </w:r>
      <w:r w:rsidRPr="00CC53BB">
        <w:rPr>
          <w:rFonts w:ascii="宋体" w:eastAsia="宋体" w:hAnsi="宋体" w:hint="eastAsia"/>
          <w:color w:val="auto"/>
        </w:rPr>
        <w:t>AP–</w:t>
      </w:r>
      <w:r w:rsidRPr="00CC53BB">
        <w:rPr>
          <w:rFonts w:ascii="宋体" w:eastAsia="宋体" w:hAnsi="宋体" w:cs="宋体" w:hint="eastAsia"/>
          <w:color w:val="auto"/>
        </w:rPr>
        <w:t>赛队排名的第二依据。在资格赛中获得自动时段奖励分的联队将获得</w:t>
      </w:r>
      <w:r w:rsidRPr="00CC53BB">
        <w:rPr>
          <w:rFonts w:ascii="宋体" w:eastAsia="宋体" w:hAnsi="宋体" w:hint="eastAsia"/>
          <w:color w:val="auto"/>
        </w:rPr>
        <w:t>6</w:t>
      </w:r>
      <w:r w:rsidRPr="00CC53BB">
        <w:rPr>
          <w:rFonts w:ascii="宋体" w:eastAsia="宋体" w:hAnsi="宋体" w:cs="宋体" w:hint="eastAsia"/>
          <w:color w:val="auto"/>
        </w:rPr>
        <w:t>分自动环节排名分。如赛局为平局，各获得</w:t>
      </w:r>
      <w:r w:rsidRPr="00CC53BB">
        <w:rPr>
          <w:rFonts w:ascii="宋体" w:eastAsia="宋体" w:hAnsi="宋体" w:hint="eastAsia"/>
          <w:color w:val="auto"/>
        </w:rPr>
        <w:t>3</w:t>
      </w:r>
      <w:r w:rsidRPr="00CC53BB">
        <w:rPr>
          <w:rFonts w:ascii="宋体" w:eastAsia="宋体" w:hAnsi="宋体" w:cs="宋体" w:hint="eastAsia"/>
          <w:color w:val="auto"/>
        </w:rPr>
        <w:t>分自动环节排名分。</w:t>
      </w:r>
    </w:p>
    <w:p w14:paraId="742BDC0C" w14:textId="4F655C2B" w:rsidR="00226AEF" w:rsidRPr="00CC53BB" w:rsidRDefault="00000000" w:rsidP="005127F0">
      <w:pPr>
        <w:suppressAutoHyphens/>
        <w:spacing w:line="400" w:lineRule="atLeast"/>
        <w:ind w:firstLineChars="200" w:firstLine="420"/>
        <w:jc w:val="both"/>
        <w:rPr>
          <w:rFonts w:ascii="宋体" w:eastAsia="宋体" w:hAnsi="宋体"/>
          <w:color w:val="auto"/>
        </w:rPr>
      </w:pPr>
      <w:r w:rsidRPr="00CC53BB">
        <w:rPr>
          <w:rFonts w:ascii="宋体" w:eastAsia="宋体" w:hAnsi="宋体" w:cs="宋体" w:hint="eastAsia"/>
          <w:color w:val="auto"/>
        </w:rPr>
        <w:t>对阵强度分</w:t>
      </w:r>
      <w:r w:rsidRPr="00CC53BB">
        <w:rPr>
          <w:rFonts w:ascii="宋体" w:eastAsia="宋体" w:hAnsi="宋体" w:hint="eastAsia"/>
          <w:color w:val="auto"/>
        </w:rPr>
        <w:t xml:space="preserve"> SP–</w:t>
      </w:r>
      <w:r w:rsidRPr="00CC53BB">
        <w:rPr>
          <w:rFonts w:ascii="宋体" w:eastAsia="宋体" w:hAnsi="宋体" w:cs="宋体" w:hint="eastAsia"/>
          <w:color w:val="auto"/>
        </w:rPr>
        <w:t>赛队排名的第三依据。对阵强度分与该队在资格赛中所击败之联队的得分相同。当比赛平局，双方联队都将获得与得分相同的</w:t>
      </w:r>
      <w:r w:rsidRPr="00CC53BB">
        <w:rPr>
          <w:rFonts w:ascii="宋体" w:eastAsia="宋体" w:hAnsi="宋体" w:hint="eastAsia"/>
          <w:color w:val="auto"/>
        </w:rPr>
        <w:t>SP</w:t>
      </w:r>
      <w:r w:rsidRPr="00CC53BB">
        <w:rPr>
          <w:rFonts w:ascii="宋体" w:eastAsia="宋体" w:hAnsi="宋体" w:cs="宋体" w:hint="eastAsia"/>
          <w:color w:val="auto"/>
        </w:rPr>
        <w:t>。如果联队中两支赛队均被取消资格，那么负方联队中的赛队（非取消资格的赛队）将获得与其在本赛局中得分相同的</w:t>
      </w:r>
      <w:r w:rsidRPr="00CC53BB">
        <w:rPr>
          <w:rFonts w:ascii="宋体" w:eastAsia="宋体" w:hAnsi="宋体" w:hint="eastAsia"/>
          <w:color w:val="auto"/>
        </w:rPr>
        <w:t>SP</w:t>
      </w:r>
      <w:r w:rsidRPr="00CC53BB">
        <w:rPr>
          <w:rFonts w:ascii="宋体" w:eastAsia="宋体" w:hAnsi="宋体" w:cs="宋体" w:hint="eastAsia"/>
          <w:color w:val="auto"/>
        </w:rPr>
        <w:t>。</w:t>
      </w:r>
    </w:p>
    <w:p w14:paraId="51A5A90D" w14:textId="77777777" w:rsidR="00226AEF" w:rsidRPr="00CC53BB" w:rsidRDefault="00000000" w:rsidP="005127F0">
      <w:pPr>
        <w:suppressAutoHyphens/>
        <w:spacing w:line="400" w:lineRule="atLeast"/>
        <w:ind w:firstLineChars="200" w:firstLine="420"/>
        <w:jc w:val="both"/>
        <w:rPr>
          <w:rFonts w:ascii="宋体" w:eastAsia="宋体" w:hAnsi="宋体"/>
          <w:color w:val="auto"/>
        </w:rPr>
      </w:pPr>
      <w:r w:rsidRPr="00CC53BB">
        <w:rPr>
          <w:rFonts w:ascii="宋体" w:eastAsia="宋体" w:hAnsi="宋体" w:hint="eastAsia"/>
          <w:color w:val="auto"/>
        </w:rPr>
        <w:t xml:space="preserve">7.3.2 </w:t>
      </w:r>
      <w:r w:rsidRPr="00CC53BB">
        <w:rPr>
          <w:rFonts w:ascii="宋体" w:eastAsia="宋体" w:hAnsi="宋体" w:cs="宋体" w:hint="eastAsia"/>
          <w:color w:val="auto"/>
        </w:rPr>
        <w:t>初赛结束后，按图</w:t>
      </w:r>
      <w:r w:rsidRPr="00CC53BB">
        <w:rPr>
          <w:rFonts w:ascii="宋体" w:eastAsia="宋体" w:hAnsi="宋体" w:hint="eastAsia"/>
          <w:color w:val="auto"/>
        </w:rPr>
        <w:t>22</w:t>
      </w:r>
      <w:r w:rsidRPr="00CC53BB">
        <w:rPr>
          <w:rFonts w:ascii="宋体" w:eastAsia="宋体" w:hAnsi="宋体" w:cs="宋体" w:hint="eastAsia"/>
          <w:color w:val="auto"/>
        </w:rPr>
        <w:t>所示方法对参赛队排序。前</w:t>
      </w:r>
      <w:r w:rsidRPr="00CC53BB">
        <w:rPr>
          <w:rFonts w:ascii="宋体" w:eastAsia="宋体" w:hAnsi="宋体" w:hint="eastAsia"/>
          <w:color w:val="auto"/>
        </w:rPr>
        <w:t>16</w:t>
      </w:r>
      <w:r w:rsidRPr="00CC53BB">
        <w:rPr>
          <w:rFonts w:ascii="宋体" w:eastAsia="宋体" w:hAnsi="宋体" w:cs="宋体" w:hint="eastAsia"/>
          <w:color w:val="auto"/>
        </w:rPr>
        <w:t>支或</w:t>
      </w:r>
      <w:r w:rsidRPr="00CC53BB">
        <w:rPr>
          <w:rFonts w:ascii="宋体" w:eastAsia="宋体" w:hAnsi="宋体" w:hint="eastAsia"/>
          <w:color w:val="auto"/>
        </w:rPr>
        <w:t>8</w:t>
      </w:r>
      <w:r w:rsidRPr="00CC53BB">
        <w:rPr>
          <w:rFonts w:ascii="宋体" w:eastAsia="宋体" w:hAnsi="宋体" w:cs="宋体" w:hint="eastAsia"/>
          <w:color w:val="auto"/>
        </w:rPr>
        <w:t>支参赛队将参加复赛。</w:t>
      </w:r>
    </w:p>
    <w:p w14:paraId="5B5338C1" w14:textId="77777777" w:rsidR="00226AEF" w:rsidRPr="005127F0" w:rsidRDefault="00000000" w:rsidP="005127F0">
      <w:pPr>
        <w:suppressAutoHyphens/>
        <w:spacing w:line="400" w:lineRule="atLeast"/>
        <w:ind w:firstLineChars="200" w:firstLine="420"/>
        <w:jc w:val="both"/>
        <w:rPr>
          <w:rFonts w:ascii="宋体" w:eastAsia="宋体" w:hAnsi="宋体"/>
          <w:color w:val="auto"/>
          <w:spacing w:val="-6"/>
        </w:rPr>
      </w:pPr>
      <w:r w:rsidRPr="00CC53BB">
        <w:rPr>
          <w:rFonts w:ascii="宋体" w:eastAsia="宋体" w:hAnsi="宋体" w:hint="eastAsia"/>
          <w:color w:val="auto"/>
        </w:rPr>
        <w:t xml:space="preserve">7.3.3 </w:t>
      </w:r>
      <w:r w:rsidRPr="005127F0">
        <w:rPr>
          <w:rFonts w:ascii="宋体" w:eastAsia="宋体" w:hAnsi="宋体" w:cs="宋体" w:hint="eastAsia"/>
          <w:color w:val="auto"/>
          <w:spacing w:val="-6"/>
        </w:rPr>
        <w:t>最终决出冠军联队，最后采取一对一决出第一名、第二名，亚军联队一对一决出三、四名。</w:t>
      </w:r>
    </w:p>
    <w:p w14:paraId="22B52692" w14:textId="77777777" w:rsidR="00226AEF" w:rsidRPr="00CC53BB" w:rsidRDefault="00000000" w:rsidP="00725920">
      <w:pPr>
        <w:tabs>
          <w:tab w:val="left" w:pos="426"/>
        </w:tabs>
        <w:kinsoku/>
        <w:topLinePunct/>
        <w:spacing w:line="400" w:lineRule="atLeast"/>
        <w:ind w:rightChars="-14" w:right="-29" w:firstLineChars="200" w:firstLine="422"/>
        <w:jc w:val="both"/>
        <w:rPr>
          <w:rFonts w:ascii="宋体" w:eastAsia="宋体" w:hAnsi="宋体"/>
          <w:b/>
          <w:bCs/>
          <w:color w:val="auto"/>
        </w:rPr>
      </w:pPr>
      <w:r w:rsidRPr="00CC53BB">
        <w:rPr>
          <w:rFonts w:ascii="宋体" w:eastAsia="宋体" w:hAnsi="宋体" w:hint="eastAsia"/>
          <w:b/>
          <w:bCs/>
          <w:color w:val="auto"/>
        </w:rPr>
        <w:t>7.4 联队选配</w:t>
      </w:r>
    </w:p>
    <w:p w14:paraId="1A957C71" w14:textId="77777777" w:rsidR="00226AEF" w:rsidRPr="00CC53BB" w:rsidRDefault="00000000" w:rsidP="00725920">
      <w:pPr>
        <w:spacing w:line="400" w:lineRule="atLeast"/>
        <w:ind w:firstLineChars="200" w:firstLine="420"/>
        <w:jc w:val="both"/>
        <w:rPr>
          <w:rFonts w:ascii="宋体" w:eastAsia="宋体" w:hAnsi="宋体"/>
          <w:color w:val="auto"/>
        </w:rPr>
      </w:pPr>
      <w:r w:rsidRPr="00CC53BB">
        <w:rPr>
          <w:rFonts w:ascii="宋体" w:eastAsia="宋体" w:hAnsi="宋体" w:hint="eastAsia"/>
          <w:color w:val="auto"/>
        </w:rPr>
        <w:t xml:space="preserve">7.4.1 </w:t>
      </w:r>
      <w:r w:rsidRPr="00CC53BB">
        <w:rPr>
          <w:rFonts w:ascii="宋体" w:eastAsia="宋体" w:hAnsi="宋体" w:cs="宋体" w:hint="eastAsia"/>
          <w:color w:val="auto"/>
        </w:rPr>
        <w:t>初赛前，按电子抽签确定的参赛队编号和预定的对阵</w:t>
      </w:r>
      <w:proofErr w:type="gramStart"/>
      <w:r w:rsidRPr="00CC53BB">
        <w:rPr>
          <w:rFonts w:ascii="宋体" w:eastAsia="宋体" w:hAnsi="宋体" w:cs="宋体" w:hint="eastAsia"/>
          <w:color w:val="auto"/>
        </w:rPr>
        <w:t>图组成</w:t>
      </w:r>
      <w:proofErr w:type="gramEnd"/>
      <w:r w:rsidRPr="00CC53BB">
        <w:rPr>
          <w:rFonts w:ascii="宋体" w:eastAsia="宋体" w:hAnsi="宋体" w:cs="宋体" w:hint="eastAsia"/>
          <w:color w:val="auto"/>
        </w:rPr>
        <w:t>联队。初赛中，任一参赛队在每一场次的合作伙伴是不同的。</w:t>
      </w:r>
    </w:p>
    <w:p w14:paraId="73D3C6E0" w14:textId="77777777" w:rsidR="00226AEF" w:rsidRPr="00CC53BB" w:rsidRDefault="00000000" w:rsidP="00725920">
      <w:pPr>
        <w:spacing w:line="400" w:lineRule="atLeast"/>
        <w:ind w:firstLineChars="200" w:firstLine="420"/>
        <w:jc w:val="both"/>
        <w:rPr>
          <w:rFonts w:ascii="宋体" w:eastAsia="宋体" w:hAnsi="宋体"/>
          <w:color w:val="auto"/>
        </w:rPr>
      </w:pPr>
      <w:r w:rsidRPr="00CC53BB">
        <w:rPr>
          <w:rFonts w:ascii="宋体" w:eastAsia="宋体" w:hAnsi="宋体" w:hint="eastAsia"/>
          <w:color w:val="auto"/>
        </w:rPr>
        <w:lastRenderedPageBreak/>
        <w:t xml:space="preserve">7.4.2 </w:t>
      </w:r>
      <w:r w:rsidRPr="00CC53BB">
        <w:rPr>
          <w:rFonts w:ascii="宋体" w:eastAsia="宋体" w:hAnsi="宋体" w:cs="宋体" w:hint="eastAsia"/>
          <w:color w:val="auto"/>
        </w:rPr>
        <w:t>复赛前，用主队邀请副队的联队选配方式由</w:t>
      </w:r>
      <w:r w:rsidRPr="00CC53BB">
        <w:rPr>
          <w:rFonts w:ascii="宋体" w:eastAsia="宋体" w:hAnsi="宋体" w:hint="eastAsia"/>
          <w:color w:val="auto"/>
        </w:rPr>
        <w:t>16</w:t>
      </w:r>
      <w:r w:rsidRPr="00CC53BB">
        <w:rPr>
          <w:rFonts w:ascii="宋体" w:eastAsia="宋体" w:hAnsi="宋体" w:cs="宋体" w:hint="eastAsia"/>
          <w:color w:val="auto"/>
        </w:rPr>
        <w:t>支参赛队组成</w:t>
      </w:r>
      <w:r w:rsidRPr="00CC53BB">
        <w:rPr>
          <w:rFonts w:ascii="宋体" w:eastAsia="宋体" w:hAnsi="宋体" w:hint="eastAsia"/>
          <w:color w:val="auto"/>
        </w:rPr>
        <w:t>8</w:t>
      </w:r>
      <w:r w:rsidRPr="00CC53BB">
        <w:rPr>
          <w:rFonts w:ascii="宋体" w:eastAsia="宋体" w:hAnsi="宋体" w:cs="宋体" w:hint="eastAsia"/>
          <w:color w:val="auto"/>
        </w:rPr>
        <w:t>支联队。这样组成的联队一直维持到复赛结束，不再变化。</w:t>
      </w:r>
    </w:p>
    <w:p w14:paraId="1E8178B0" w14:textId="77777777" w:rsidR="00226AEF" w:rsidRPr="00CC53BB" w:rsidRDefault="00000000" w:rsidP="00725920">
      <w:pPr>
        <w:spacing w:line="400" w:lineRule="atLeast"/>
        <w:ind w:firstLineChars="200" w:firstLine="420"/>
        <w:jc w:val="both"/>
        <w:rPr>
          <w:rFonts w:ascii="宋体" w:eastAsia="宋体" w:hAnsi="宋体"/>
          <w:color w:val="auto"/>
        </w:rPr>
      </w:pPr>
      <w:r w:rsidRPr="00CC53BB">
        <w:rPr>
          <w:rFonts w:ascii="宋体" w:eastAsia="宋体" w:hAnsi="宋体" w:hint="eastAsia"/>
          <w:color w:val="auto"/>
        </w:rPr>
        <w:t xml:space="preserve">7.4.3 </w:t>
      </w:r>
      <w:r w:rsidRPr="00CC53BB">
        <w:rPr>
          <w:rFonts w:ascii="宋体" w:eastAsia="宋体" w:hAnsi="宋体" w:cs="宋体" w:hint="eastAsia"/>
          <w:color w:val="auto"/>
        </w:rPr>
        <w:t>每支进入复赛联队选配的参赛队选出一名参赛选手作为代表，在指定时间到联队选配现场参加联队选配按如下流程进行：</w:t>
      </w:r>
    </w:p>
    <w:p w14:paraId="67FFAE69" w14:textId="1637EB7A" w:rsidR="00226AEF" w:rsidRPr="00CC53BB" w:rsidRDefault="00000000" w:rsidP="00725920">
      <w:pPr>
        <w:spacing w:line="400" w:lineRule="atLeast"/>
        <w:ind w:firstLineChars="200" w:firstLine="420"/>
        <w:jc w:val="both"/>
        <w:rPr>
          <w:rFonts w:ascii="宋体" w:eastAsia="宋体" w:hAnsi="宋体"/>
          <w:color w:val="auto"/>
        </w:rPr>
      </w:pPr>
      <w:r w:rsidRPr="00CC53BB">
        <w:rPr>
          <w:rFonts w:ascii="宋体" w:eastAsia="宋体" w:hAnsi="宋体" w:hint="eastAsia"/>
          <w:color w:val="auto"/>
        </w:rPr>
        <w:t xml:space="preserve">7.4.3.1 </w:t>
      </w:r>
      <w:r w:rsidRPr="00CC53BB">
        <w:rPr>
          <w:rFonts w:ascii="宋体" w:eastAsia="宋体" w:hAnsi="宋体" w:cs="宋体" w:hint="eastAsia"/>
          <w:color w:val="auto"/>
        </w:rPr>
        <w:t>资格赛结束后排名最高的赛队为第一个联队队长。</w:t>
      </w:r>
    </w:p>
    <w:p w14:paraId="56D2CE01" w14:textId="21ACF7E7" w:rsidR="00226AEF" w:rsidRPr="00CC53BB" w:rsidRDefault="00000000" w:rsidP="00725920">
      <w:pPr>
        <w:spacing w:line="400" w:lineRule="atLeast"/>
        <w:ind w:firstLineChars="200" w:firstLine="420"/>
        <w:jc w:val="both"/>
        <w:rPr>
          <w:rFonts w:ascii="宋体" w:eastAsia="宋体" w:hAnsi="宋体"/>
          <w:color w:val="auto"/>
        </w:rPr>
      </w:pPr>
      <w:r w:rsidRPr="00CC53BB">
        <w:rPr>
          <w:rFonts w:ascii="宋体" w:eastAsia="宋体" w:hAnsi="宋体" w:hint="eastAsia"/>
          <w:color w:val="auto"/>
        </w:rPr>
        <w:t xml:space="preserve">7.4.3.2 </w:t>
      </w:r>
      <w:r w:rsidRPr="00CC53BB">
        <w:rPr>
          <w:rFonts w:ascii="宋体" w:eastAsia="宋体" w:hAnsi="宋体" w:cs="宋体" w:hint="eastAsia"/>
          <w:color w:val="auto"/>
        </w:rPr>
        <w:t>联队队长邀请另一支赛队加入其联队。</w:t>
      </w:r>
    </w:p>
    <w:p w14:paraId="7035F0B9" w14:textId="6D75909F" w:rsidR="00226AEF" w:rsidRPr="00CC53BB" w:rsidRDefault="00000000" w:rsidP="00725920">
      <w:pPr>
        <w:spacing w:line="400" w:lineRule="atLeast"/>
        <w:ind w:firstLineChars="200" w:firstLine="420"/>
        <w:jc w:val="both"/>
        <w:rPr>
          <w:rFonts w:ascii="宋体" w:eastAsia="宋体" w:hAnsi="宋体"/>
          <w:color w:val="auto"/>
        </w:rPr>
      </w:pPr>
      <w:r w:rsidRPr="00CC53BB">
        <w:rPr>
          <w:rFonts w:ascii="宋体" w:eastAsia="宋体" w:hAnsi="宋体" w:hint="eastAsia"/>
          <w:color w:val="auto"/>
        </w:rPr>
        <w:t xml:space="preserve">7.4.3.3 </w:t>
      </w:r>
      <w:r w:rsidRPr="00CC53BB">
        <w:rPr>
          <w:rFonts w:ascii="宋体" w:eastAsia="宋体" w:hAnsi="宋体" w:cs="宋体" w:hint="eastAsia"/>
          <w:color w:val="auto"/>
        </w:rPr>
        <w:t>受邀请的赛队代表可以接受或拒绝邀请。</w:t>
      </w:r>
    </w:p>
    <w:p w14:paraId="6060ECC8" w14:textId="16EDC13F" w:rsidR="00226AEF" w:rsidRPr="00CC53BB" w:rsidRDefault="00000000" w:rsidP="00725920">
      <w:pPr>
        <w:spacing w:line="400" w:lineRule="atLeast"/>
        <w:ind w:firstLineChars="200" w:firstLine="420"/>
        <w:jc w:val="both"/>
        <w:rPr>
          <w:rFonts w:ascii="宋体" w:eastAsia="宋体" w:hAnsi="宋体"/>
          <w:color w:val="auto"/>
        </w:rPr>
      </w:pPr>
      <w:r w:rsidRPr="00CC53BB">
        <w:rPr>
          <w:rFonts w:ascii="宋体" w:eastAsia="宋体" w:hAnsi="宋体" w:hint="eastAsia"/>
          <w:color w:val="auto"/>
        </w:rPr>
        <w:t xml:space="preserve">7.4.3.4 </w:t>
      </w:r>
      <w:r w:rsidRPr="00CC53BB">
        <w:rPr>
          <w:rFonts w:ascii="宋体" w:eastAsia="宋体" w:hAnsi="宋体" w:cs="宋体" w:hint="eastAsia"/>
          <w:color w:val="auto"/>
        </w:rPr>
        <w:t>资格赛结束后排名第二的赛队为第二个联队队长。</w:t>
      </w:r>
    </w:p>
    <w:p w14:paraId="01688D00" w14:textId="42A47E96" w:rsidR="00226AEF" w:rsidRPr="00CC53BB" w:rsidRDefault="00000000" w:rsidP="00725920">
      <w:pPr>
        <w:spacing w:line="400" w:lineRule="atLeast"/>
        <w:ind w:firstLineChars="200" w:firstLine="420"/>
        <w:jc w:val="both"/>
        <w:rPr>
          <w:rFonts w:ascii="宋体" w:eastAsia="宋体" w:hAnsi="宋体"/>
          <w:color w:val="auto"/>
        </w:rPr>
      </w:pPr>
      <w:r w:rsidRPr="00CC53BB">
        <w:rPr>
          <w:rFonts w:ascii="宋体" w:eastAsia="宋体" w:hAnsi="宋体" w:hint="eastAsia"/>
          <w:color w:val="auto"/>
        </w:rPr>
        <w:t xml:space="preserve">7.4.3.5 </w:t>
      </w:r>
      <w:r w:rsidRPr="00CC53BB">
        <w:rPr>
          <w:rFonts w:ascii="宋体" w:eastAsia="宋体" w:hAnsi="宋体" w:cs="宋体" w:hint="eastAsia"/>
          <w:color w:val="auto"/>
        </w:rPr>
        <w:t>其他联队队长继续挑选联队，以此类推，直到所有联队选配完成，进入淘汰赛。</w:t>
      </w:r>
    </w:p>
    <w:p w14:paraId="5060EBC7" w14:textId="77777777" w:rsidR="00226AEF" w:rsidRPr="00CC53BB" w:rsidRDefault="00000000" w:rsidP="00725920">
      <w:pPr>
        <w:tabs>
          <w:tab w:val="left" w:pos="426"/>
        </w:tabs>
        <w:kinsoku/>
        <w:topLinePunct/>
        <w:spacing w:line="400" w:lineRule="atLeast"/>
        <w:ind w:rightChars="-14" w:right="-29" w:firstLineChars="200" w:firstLine="422"/>
        <w:jc w:val="both"/>
        <w:rPr>
          <w:rFonts w:ascii="宋体" w:eastAsia="宋体" w:hAnsi="宋体"/>
          <w:color w:val="auto"/>
        </w:rPr>
      </w:pPr>
      <w:r w:rsidRPr="00CC53BB">
        <w:rPr>
          <w:rFonts w:ascii="宋体" w:eastAsia="宋体" w:hAnsi="宋体" w:hint="eastAsia"/>
          <w:b/>
          <w:bCs/>
          <w:color w:val="auto"/>
        </w:rPr>
        <w:t>7.5 赛前准备</w:t>
      </w:r>
    </w:p>
    <w:p w14:paraId="31420387" w14:textId="77777777" w:rsidR="00226AEF" w:rsidRPr="00CC53BB" w:rsidRDefault="00000000" w:rsidP="00725920">
      <w:pPr>
        <w:spacing w:line="400" w:lineRule="atLeast"/>
        <w:ind w:firstLineChars="200" w:firstLine="420"/>
        <w:jc w:val="both"/>
        <w:rPr>
          <w:rFonts w:ascii="宋体" w:eastAsia="宋体" w:hAnsi="宋体"/>
          <w:color w:val="auto"/>
        </w:rPr>
      </w:pPr>
      <w:r w:rsidRPr="00CC53BB">
        <w:rPr>
          <w:rFonts w:ascii="宋体" w:eastAsia="宋体" w:hAnsi="宋体" w:hint="eastAsia"/>
          <w:color w:val="auto"/>
        </w:rPr>
        <w:t xml:space="preserve">7.5.1 </w:t>
      </w:r>
      <w:r w:rsidRPr="00CC53BB">
        <w:rPr>
          <w:rFonts w:ascii="宋体" w:eastAsia="宋体" w:hAnsi="宋体" w:cs="宋体" w:hint="eastAsia"/>
          <w:color w:val="auto"/>
        </w:rPr>
        <w:t>参赛队进入准备区后，由裁判长抽签确定的参赛选手代表抽取比赛方案（包括自动比赛时长和比赛物品的场上分布，方案一经确定，不再变化），按照该比赛方案，参赛队在自带的计算机上编制程序，编程和调试在检录进场</w:t>
      </w:r>
      <w:r w:rsidRPr="00CC53BB">
        <w:rPr>
          <w:rFonts w:ascii="宋体" w:eastAsia="宋体" w:hAnsi="宋体" w:hint="eastAsia"/>
          <w:color w:val="auto"/>
        </w:rPr>
        <w:t>30</w:t>
      </w:r>
      <w:r w:rsidRPr="00CC53BB">
        <w:rPr>
          <w:rFonts w:ascii="宋体" w:eastAsia="宋体" w:hAnsi="宋体" w:cs="宋体" w:hint="eastAsia"/>
          <w:color w:val="auto"/>
        </w:rPr>
        <w:t>分钟后结束。</w:t>
      </w:r>
    </w:p>
    <w:p w14:paraId="4C8E261D" w14:textId="77777777" w:rsidR="00226AEF" w:rsidRPr="00CC53BB" w:rsidRDefault="00000000" w:rsidP="00725920">
      <w:pPr>
        <w:spacing w:line="400" w:lineRule="atLeast"/>
        <w:ind w:firstLineChars="200" w:firstLine="420"/>
        <w:jc w:val="both"/>
        <w:rPr>
          <w:rFonts w:ascii="宋体" w:eastAsia="宋体" w:hAnsi="宋体"/>
          <w:color w:val="auto"/>
        </w:rPr>
      </w:pPr>
      <w:r w:rsidRPr="00CC53BB">
        <w:rPr>
          <w:rFonts w:ascii="宋体" w:eastAsia="宋体" w:hAnsi="宋体" w:hint="eastAsia"/>
          <w:color w:val="auto"/>
        </w:rPr>
        <w:t xml:space="preserve">7.5.2 </w:t>
      </w:r>
      <w:r w:rsidRPr="00CC53BB">
        <w:rPr>
          <w:rFonts w:ascii="宋体" w:eastAsia="宋体" w:hAnsi="宋体" w:cs="宋体" w:hint="eastAsia"/>
          <w:color w:val="auto"/>
        </w:rPr>
        <w:t>复赛前，各联队将有约</w:t>
      </w:r>
      <w:r w:rsidRPr="00CC53BB">
        <w:rPr>
          <w:rFonts w:ascii="宋体" w:eastAsia="宋体" w:hAnsi="宋体" w:hint="eastAsia"/>
          <w:color w:val="auto"/>
        </w:rPr>
        <w:t>0.5</w:t>
      </w:r>
      <w:r w:rsidRPr="00CC53BB">
        <w:rPr>
          <w:rFonts w:ascii="宋体" w:eastAsia="宋体" w:hAnsi="宋体" w:cs="宋体" w:hint="eastAsia"/>
          <w:color w:val="auto"/>
        </w:rPr>
        <w:t>小时的准备时间研究战术、修改和调试机器人、测试场地，进行赛前准备。初赛前没有专门划定的联队讨论时间，由各联队根据对阵图自行安排。</w:t>
      </w:r>
    </w:p>
    <w:p w14:paraId="0458F8BC" w14:textId="77777777" w:rsidR="00226AEF" w:rsidRPr="00CC53BB" w:rsidRDefault="00000000" w:rsidP="00725920">
      <w:pPr>
        <w:spacing w:line="400" w:lineRule="atLeast"/>
        <w:ind w:firstLineChars="200" w:firstLine="420"/>
        <w:jc w:val="both"/>
        <w:rPr>
          <w:rFonts w:ascii="宋体" w:eastAsia="宋体" w:hAnsi="宋体"/>
          <w:color w:val="auto"/>
        </w:rPr>
      </w:pPr>
      <w:r w:rsidRPr="00CC53BB">
        <w:rPr>
          <w:rFonts w:ascii="宋体" w:eastAsia="宋体" w:hAnsi="宋体" w:hint="eastAsia"/>
          <w:color w:val="auto"/>
        </w:rPr>
        <w:t xml:space="preserve">7.5.3 </w:t>
      </w:r>
      <w:r w:rsidRPr="00CC53BB">
        <w:rPr>
          <w:rFonts w:ascii="宋体" w:eastAsia="宋体" w:hAnsi="宋体" w:cs="宋体" w:hint="eastAsia"/>
          <w:color w:val="auto"/>
        </w:rPr>
        <w:t>每场比赛前，联队必须按时到达赛场。在规定时间内未到场的联队将被视为弃权和失败，成绩记为</w:t>
      </w:r>
      <w:r w:rsidRPr="00CC53BB">
        <w:rPr>
          <w:rFonts w:ascii="宋体" w:eastAsia="宋体" w:hAnsi="宋体" w:hint="eastAsia"/>
          <w:color w:val="auto"/>
        </w:rPr>
        <w:t>0</w:t>
      </w:r>
      <w:r w:rsidRPr="00CC53BB">
        <w:rPr>
          <w:rFonts w:ascii="宋体" w:eastAsia="宋体" w:hAnsi="宋体" w:cs="宋体" w:hint="eastAsia"/>
          <w:color w:val="auto"/>
        </w:rPr>
        <w:t>分；另一联队独自完成规定的任务并得分。联队中的一支参赛队未到场，另一支参赛队仍可以用它自己的一台机器人参加该场比赛。</w:t>
      </w:r>
    </w:p>
    <w:p w14:paraId="644B01BC" w14:textId="77777777" w:rsidR="00226AEF" w:rsidRPr="00CC53BB" w:rsidRDefault="00000000" w:rsidP="00725920">
      <w:pPr>
        <w:spacing w:line="400" w:lineRule="atLeast"/>
        <w:ind w:firstLineChars="200" w:firstLine="420"/>
        <w:jc w:val="both"/>
        <w:rPr>
          <w:rFonts w:ascii="宋体" w:eastAsia="宋体" w:hAnsi="宋体"/>
          <w:color w:val="auto"/>
        </w:rPr>
      </w:pPr>
      <w:r w:rsidRPr="00CC53BB">
        <w:rPr>
          <w:rFonts w:ascii="宋体" w:eastAsia="宋体" w:hAnsi="宋体" w:hint="eastAsia"/>
          <w:color w:val="auto"/>
        </w:rPr>
        <w:t xml:space="preserve">7.5.4 </w:t>
      </w:r>
      <w:r w:rsidRPr="00CC53BB">
        <w:rPr>
          <w:rFonts w:ascii="宋体" w:eastAsia="宋体" w:hAnsi="宋体" w:cs="宋体" w:hint="eastAsia"/>
          <w:color w:val="auto"/>
        </w:rPr>
        <w:t>每支参赛队只有</w:t>
      </w:r>
      <w:r w:rsidRPr="00CC53BB">
        <w:rPr>
          <w:rFonts w:ascii="宋体" w:eastAsia="宋体" w:hAnsi="宋体" w:hint="eastAsia"/>
          <w:color w:val="auto"/>
        </w:rPr>
        <w:t>3</w:t>
      </w:r>
      <w:r w:rsidRPr="00CC53BB">
        <w:rPr>
          <w:rFonts w:ascii="宋体" w:eastAsia="宋体" w:hAnsi="宋体" w:cs="宋体" w:hint="eastAsia"/>
          <w:color w:val="auto"/>
        </w:rPr>
        <w:t>名参赛选手可以进入比赛区，站立在联队站位上。</w:t>
      </w:r>
    </w:p>
    <w:p w14:paraId="2C8E8767" w14:textId="77777777" w:rsidR="00226AEF" w:rsidRPr="00CC53BB" w:rsidRDefault="00000000" w:rsidP="00725920">
      <w:pPr>
        <w:tabs>
          <w:tab w:val="left" w:pos="426"/>
        </w:tabs>
        <w:kinsoku/>
        <w:topLinePunct/>
        <w:spacing w:line="400" w:lineRule="atLeast"/>
        <w:ind w:rightChars="-14" w:right="-29" w:firstLineChars="200" w:firstLine="422"/>
        <w:jc w:val="both"/>
        <w:rPr>
          <w:rFonts w:ascii="宋体" w:eastAsia="宋体" w:hAnsi="宋体"/>
          <w:b/>
          <w:bCs/>
          <w:color w:val="auto"/>
        </w:rPr>
      </w:pPr>
      <w:r w:rsidRPr="00CC53BB">
        <w:rPr>
          <w:rFonts w:ascii="宋体" w:eastAsia="宋体" w:hAnsi="宋体" w:hint="eastAsia"/>
          <w:b/>
          <w:bCs/>
          <w:color w:val="auto"/>
        </w:rPr>
        <w:t>7.6 启动及比赛</w:t>
      </w:r>
    </w:p>
    <w:p w14:paraId="72ED48CA" w14:textId="192F796F" w:rsidR="00226AEF" w:rsidRPr="00CC53BB" w:rsidRDefault="00000000" w:rsidP="00725920">
      <w:pPr>
        <w:spacing w:line="400" w:lineRule="atLeast"/>
        <w:ind w:firstLineChars="200" w:firstLine="420"/>
        <w:jc w:val="both"/>
        <w:rPr>
          <w:rFonts w:ascii="宋体" w:eastAsia="宋体" w:hAnsi="宋体"/>
          <w:color w:val="auto"/>
        </w:rPr>
      </w:pPr>
      <w:r w:rsidRPr="00CC53BB">
        <w:rPr>
          <w:rFonts w:ascii="宋体" w:eastAsia="宋体" w:hAnsi="宋体" w:cs="宋体" w:hint="eastAsia"/>
          <w:color w:val="auto"/>
        </w:rPr>
        <w:t>本次比赛会采用简易场控制比赛时段供断电，裁判员确认两个联队均已准备好后，将发出</w:t>
      </w:r>
      <w:r w:rsidR="00D21523">
        <w:rPr>
          <w:rFonts w:ascii="宋体" w:eastAsia="宋体" w:hAnsi="宋体" w:cs="宋体" w:hint="eastAsia"/>
          <w:color w:val="auto"/>
        </w:rPr>
        <w:t xml:space="preserve"> </w:t>
      </w:r>
      <w:r w:rsidRPr="00CC53BB">
        <w:rPr>
          <w:rFonts w:ascii="宋体" w:eastAsia="宋体" w:hAnsi="宋体"/>
          <w:color w:val="auto"/>
        </w:rPr>
        <w:t>“</w:t>
      </w:r>
      <w:r w:rsidRPr="00CC53BB">
        <w:rPr>
          <w:rFonts w:ascii="宋体" w:eastAsia="宋体" w:hAnsi="宋体" w:hint="eastAsia"/>
          <w:color w:val="auto"/>
        </w:rPr>
        <w:t>5</w:t>
      </w:r>
      <w:r w:rsidRPr="00CC53BB">
        <w:rPr>
          <w:rFonts w:ascii="宋体" w:eastAsia="宋体" w:hAnsi="宋体" w:cs="宋体" w:hint="eastAsia"/>
          <w:color w:val="auto"/>
        </w:rPr>
        <w:t>，</w:t>
      </w:r>
      <w:r w:rsidRPr="00CC53BB">
        <w:rPr>
          <w:rFonts w:ascii="宋体" w:eastAsia="宋体" w:hAnsi="宋体" w:hint="eastAsia"/>
          <w:color w:val="auto"/>
        </w:rPr>
        <w:t>4</w:t>
      </w:r>
      <w:r w:rsidRPr="00CC53BB">
        <w:rPr>
          <w:rFonts w:ascii="宋体" w:eastAsia="宋体" w:hAnsi="宋体" w:cs="宋体" w:hint="eastAsia"/>
          <w:color w:val="auto"/>
        </w:rPr>
        <w:t>，</w:t>
      </w:r>
      <w:r w:rsidRPr="00CC53BB">
        <w:rPr>
          <w:rFonts w:ascii="宋体" w:eastAsia="宋体" w:hAnsi="宋体" w:hint="eastAsia"/>
          <w:color w:val="auto"/>
        </w:rPr>
        <w:t>3</w:t>
      </w:r>
      <w:r w:rsidRPr="00CC53BB">
        <w:rPr>
          <w:rFonts w:ascii="宋体" w:eastAsia="宋体" w:hAnsi="宋体" w:cs="宋体" w:hint="eastAsia"/>
          <w:color w:val="auto"/>
        </w:rPr>
        <w:t>，</w:t>
      </w:r>
      <w:r w:rsidRPr="00CC53BB">
        <w:rPr>
          <w:rFonts w:ascii="宋体" w:eastAsia="宋体" w:hAnsi="宋体" w:hint="eastAsia"/>
          <w:color w:val="auto"/>
        </w:rPr>
        <w:t>2</w:t>
      </w:r>
      <w:r w:rsidRPr="00CC53BB">
        <w:rPr>
          <w:rFonts w:ascii="宋体" w:eastAsia="宋体" w:hAnsi="宋体" w:cs="宋体" w:hint="eastAsia"/>
          <w:color w:val="auto"/>
        </w:rPr>
        <w:t>，</w:t>
      </w:r>
      <w:r w:rsidRPr="00CC53BB">
        <w:rPr>
          <w:rFonts w:ascii="宋体" w:eastAsia="宋体" w:hAnsi="宋体" w:hint="eastAsia"/>
          <w:color w:val="auto"/>
        </w:rPr>
        <w:t>1</w:t>
      </w:r>
      <w:r w:rsidRPr="00CC53BB">
        <w:rPr>
          <w:rFonts w:ascii="宋体" w:eastAsia="宋体" w:hAnsi="宋体" w:cs="宋体" w:hint="eastAsia"/>
          <w:color w:val="auto"/>
        </w:rPr>
        <w:t>，开始</w:t>
      </w:r>
      <w:r w:rsidRPr="00CC53BB">
        <w:rPr>
          <w:rFonts w:ascii="宋体" w:eastAsia="宋体" w:hAnsi="宋体"/>
          <w:color w:val="auto"/>
        </w:rPr>
        <w:t>”</w:t>
      </w:r>
      <w:r w:rsidRPr="00CC53BB">
        <w:rPr>
          <w:rFonts w:ascii="宋体" w:eastAsia="宋体" w:hAnsi="宋体" w:cs="宋体" w:hint="eastAsia"/>
          <w:color w:val="auto"/>
        </w:rPr>
        <w:t>的倒计数启动口令，</w:t>
      </w:r>
      <w:proofErr w:type="gramStart"/>
      <w:r w:rsidRPr="00CC53BB">
        <w:rPr>
          <w:rFonts w:ascii="宋体" w:eastAsia="宋体" w:hAnsi="宋体" w:cs="宋体" w:hint="eastAsia"/>
          <w:color w:val="auto"/>
        </w:rPr>
        <w:t>场控统一</w:t>
      </w:r>
      <w:proofErr w:type="gramEnd"/>
      <w:r w:rsidRPr="00CC53BB">
        <w:rPr>
          <w:rFonts w:ascii="宋体" w:eastAsia="宋体" w:hAnsi="宋体" w:cs="宋体" w:hint="eastAsia"/>
          <w:color w:val="auto"/>
        </w:rPr>
        <w:t>供电，启动自动比赛时段。操作手可以触碰一个按钮或给传感器一个信号去启动机器人，但不得</w:t>
      </w:r>
      <w:r w:rsidR="00D21523">
        <w:rPr>
          <w:rFonts w:ascii="宋体" w:eastAsia="宋体" w:hAnsi="宋体" w:cs="宋体" w:hint="eastAsia"/>
          <w:color w:val="auto"/>
        </w:rPr>
        <w:t>使</w:t>
      </w:r>
      <w:r w:rsidRPr="00CC53BB">
        <w:rPr>
          <w:rFonts w:ascii="宋体" w:eastAsia="宋体" w:hAnsi="宋体" w:cs="宋体" w:hint="eastAsia"/>
          <w:color w:val="auto"/>
        </w:rPr>
        <w:t>用手持式控制器启动机器人。按规则要求依次完成自动、手动遥控时段比赛。</w:t>
      </w:r>
    </w:p>
    <w:p w14:paraId="140E6D70" w14:textId="77777777" w:rsidR="00226AEF" w:rsidRPr="00CC53BB" w:rsidRDefault="00000000" w:rsidP="00725920">
      <w:pPr>
        <w:tabs>
          <w:tab w:val="left" w:pos="426"/>
        </w:tabs>
        <w:kinsoku/>
        <w:topLinePunct/>
        <w:spacing w:line="400" w:lineRule="atLeast"/>
        <w:ind w:rightChars="-14" w:right="-29" w:firstLineChars="200" w:firstLine="422"/>
        <w:jc w:val="both"/>
        <w:rPr>
          <w:rFonts w:ascii="宋体" w:eastAsia="宋体" w:hAnsi="宋体"/>
          <w:b/>
          <w:bCs/>
          <w:color w:val="auto"/>
        </w:rPr>
      </w:pPr>
      <w:r w:rsidRPr="00CC53BB">
        <w:rPr>
          <w:rFonts w:ascii="宋体" w:eastAsia="宋体" w:hAnsi="宋体" w:hint="eastAsia"/>
          <w:b/>
          <w:bCs/>
          <w:color w:val="auto"/>
        </w:rPr>
        <w:t>7.7 比赛结束</w:t>
      </w:r>
    </w:p>
    <w:p w14:paraId="08892580" w14:textId="77777777" w:rsidR="00226AEF" w:rsidRPr="00CC53BB" w:rsidRDefault="00000000" w:rsidP="00725920">
      <w:pPr>
        <w:spacing w:line="400" w:lineRule="atLeast"/>
        <w:ind w:firstLineChars="200" w:firstLine="420"/>
        <w:jc w:val="both"/>
        <w:rPr>
          <w:rFonts w:ascii="宋体" w:eastAsia="宋体" w:hAnsi="宋体"/>
          <w:color w:val="auto"/>
        </w:rPr>
      </w:pPr>
      <w:r w:rsidRPr="00CC53BB">
        <w:rPr>
          <w:rFonts w:ascii="宋体" w:eastAsia="宋体" w:hAnsi="宋体" w:hint="eastAsia"/>
          <w:color w:val="auto"/>
        </w:rPr>
        <w:t xml:space="preserve">7.7.1 </w:t>
      </w:r>
      <w:r w:rsidRPr="00CC53BB">
        <w:rPr>
          <w:rFonts w:ascii="宋体" w:eastAsia="宋体" w:hAnsi="宋体" w:cs="宋体" w:hint="eastAsia"/>
          <w:color w:val="auto"/>
        </w:rPr>
        <w:t>无论初赛与复赛，每场比赛总时间为</w:t>
      </w:r>
      <w:r w:rsidRPr="00CC53BB">
        <w:rPr>
          <w:rFonts w:ascii="宋体" w:eastAsia="宋体" w:hAnsi="宋体" w:hint="eastAsia"/>
          <w:color w:val="auto"/>
        </w:rPr>
        <w:t>120</w:t>
      </w:r>
      <w:r w:rsidRPr="00CC53BB">
        <w:rPr>
          <w:rFonts w:ascii="宋体" w:eastAsia="宋体" w:hAnsi="宋体" w:cs="宋体" w:hint="eastAsia"/>
          <w:color w:val="auto"/>
        </w:rPr>
        <w:t>秒钟。在自动比赛时段结束后，接着是操作手控制时段。两个时段之间可以稍有不计时的间歇，由裁判员决定。</w:t>
      </w:r>
    </w:p>
    <w:p w14:paraId="107061BD" w14:textId="77777777" w:rsidR="00226AEF" w:rsidRPr="00CC53BB" w:rsidRDefault="00000000" w:rsidP="00725920">
      <w:pPr>
        <w:spacing w:line="400" w:lineRule="atLeast"/>
        <w:ind w:firstLineChars="200" w:firstLine="420"/>
        <w:jc w:val="both"/>
        <w:rPr>
          <w:rFonts w:ascii="宋体" w:eastAsia="宋体" w:hAnsi="宋体"/>
          <w:color w:val="auto"/>
        </w:rPr>
      </w:pPr>
      <w:r w:rsidRPr="00CC53BB">
        <w:rPr>
          <w:rFonts w:ascii="宋体" w:eastAsia="宋体" w:hAnsi="宋体" w:hint="eastAsia"/>
          <w:color w:val="auto"/>
        </w:rPr>
        <w:t xml:space="preserve">7.7.2 </w:t>
      </w:r>
      <w:r w:rsidRPr="00CC53BB">
        <w:rPr>
          <w:rFonts w:ascii="宋体" w:eastAsia="宋体" w:hAnsi="宋体" w:cs="宋体" w:hint="eastAsia"/>
          <w:color w:val="auto"/>
        </w:rPr>
        <w:t>操作手控制时段结束，该场比赛即结束。本次比赛会采用简易场控制比赛时段供电，裁判员吹响结束哨音，简易</w:t>
      </w:r>
      <w:proofErr w:type="gramStart"/>
      <w:r w:rsidRPr="00CC53BB">
        <w:rPr>
          <w:rFonts w:ascii="宋体" w:eastAsia="宋体" w:hAnsi="宋体" w:cs="宋体" w:hint="eastAsia"/>
          <w:color w:val="auto"/>
        </w:rPr>
        <w:t>场控停止</w:t>
      </w:r>
      <w:proofErr w:type="gramEnd"/>
      <w:r w:rsidRPr="00CC53BB">
        <w:rPr>
          <w:rFonts w:ascii="宋体" w:eastAsia="宋体" w:hAnsi="宋体" w:cs="宋体" w:hint="eastAsia"/>
          <w:color w:val="auto"/>
        </w:rPr>
        <w:t>供电，比赛结束，操作手应立即将手动控制器放在地上，除关断机器人电源外，不能与场上的机器人或任何物品接触。</w:t>
      </w:r>
    </w:p>
    <w:p w14:paraId="42625904" w14:textId="77777777" w:rsidR="00226AEF" w:rsidRPr="00CC53BB" w:rsidRDefault="00000000" w:rsidP="00725920">
      <w:pPr>
        <w:spacing w:line="400" w:lineRule="atLeast"/>
        <w:ind w:firstLineChars="200" w:firstLine="420"/>
        <w:jc w:val="both"/>
        <w:rPr>
          <w:rFonts w:ascii="宋体" w:eastAsia="宋体" w:hAnsi="宋体"/>
          <w:color w:val="auto"/>
        </w:rPr>
      </w:pPr>
      <w:r w:rsidRPr="00CC53BB">
        <w:rPr>
          <w:rFonts w:ascii="宋体" w:eastAsia="宋体" w:hAnsi="宋体" w:hint="eastAsia"/>
          <w:color w:val="auto"/>
        </w:rPr>
        <w:t xml:space="preserve">7.7.3 </w:t>
      </w:r>
      <w:r w:rsidRPr="00CC53BB">
        <w:rPr>
          <w:rFonts w:ascii="宋体" w:eastAsia="宋体" w:hAnsi="宋体" w:cs="宋体" w:hint="eastAsia"/>
          <w:color w:val="auto"/>
        </w:rPr>
        <w:t>本届比赛将用手持式平板计算机记分。裁判员有义务将记分结果告知参赛选手。参赛选手有权利纠正裁判员记分操作中可能的错误，并应刷卡确认已经知晓自己的得分。如有争议应提请裁判长仲裁。</w:t>
      </w:r>
    </w:p>
    <w:p w14:paraId="51FDC19F" w14:textId="77777777" w:rsidR="00226AEF" w:rsidRPr="00CC53BB" w:rsidRDefault="00000000" w:rsidP="00725920">
      <w:pPr>
        <w:spacing w:line="400" w:lineRule="atLeast"/>
        <w:ind w:firstLineChars="200" w:firstLine="420"/>
        <w:jc w:val="both"/>
        <w:rPr>
          <w:rFonts w:ascii="宋体" w:eastAsia="宋体" w:hAnsi="宋体"/>
          <w:color w:val="auto"/>
        </w:rPr>
      </w:pPr>
      <w:r w:rsidRPr="00CC53BB">
        <w:rPr>
          <w:rFonts w:ascii="宋体" w:eastAsia="宋体" w:hAnsi="宋体" w:hint="eastAsia"/>
          <w:color w:val="auto"/>
        </w:rPr>
        <w:lastRenderedPageBreak/>
        <w:t xml:space="preserve">7.7.4 </w:t>
      </w:r>
      <w:r w:rsidRPr="00CC53BB">
        <w:rPr>
          <w:rFonts w:ascii="宋体" w:eastAsia="宋体" w:hAnsi="宋体" w:cs="宋体" w:hint="eastAsia"/>
          <w:color w:val="auto"/>
        </w:rPr>
        <w:t>主裁判发出</w:t>
      </w:r>
      <w:r w:rsidRPr="00CC53BB">
        <w:rPr>
          <w:rFonts w:ascii="宋体" w:eastAsia="宋体" w:hAnsi="宋体"/>
          <w:color w:val="auto"/>
        </w:rPr>
        <w:t>“</w:t>
      </w:r>
      <w:r w:rsidRPr="00CC53BB">
        <w:rPr>
          <w:rFonts w:ascii="宋体" w:eastAsia="宋体" w:hAnsi="宋体" w:cs="宋体" w:hint="eastAsia"/>
          <w:color w:val="auto"/>
        </w:rPr>
        <w:t>清理场地</w:t>
      </w:r>
      <w:r w:rsidRPr="00CC53BB">
        <w:rPr>
          <w:rFonts w:ascii="宋体" w:eastAsia="宋体" w:hAnsi="宋体"/>
          <w:color w:val="auto"/>
        </w:rPr>
        <w:t>”</w:t>
      </w:r>
      <w:r w:rsidRPr="00CC53BB">
        <w:rPr>
          <w:rFonts w:ascii="宋体" w:eastAsia="宋体" w:hAnsi="宋体" w:cs="宋体" w:hint="eastAsia"/>
          <w:color w:val="auto"/>
        </w:rPr>
        <w:t>的信号后，参赛选手才能进入比赛场地搬动自己的机器人。裁判员和志愿者将场地设施恢复到启动前状态，参赛选手应立即将自己的机器人搬回准备区。</w:t>
      </w:r>
    </w:p>
    <w:p w14:paraId="0EF9E26E" w14:textId="77777777" w:rsidR="00226AEF" w:rsidRPr="00CC53BB" w:rsidRDefault="00226AEF" w:rsidP="00725920">
      <w:pPr>
        <w:tabs>
          <w:tab w:val="left" w:pos="426"/>
        </w:tabs>
        <w:kinsoku/>
        <w:topLinePunct/>
        <w:spacing w:line="400" w:lineRule="atLeast"/>
        <w:ind w:rightChars="-14" w:right="-29" w:firstLineChars="116" w:firstLine="244"/>
        <w:jc w:val="both"/>
        <w:rPr>
          <w:rFonts w:ascii="宋体" w:eastAsia="宋体" w:hAnsi="宋体"/>
          <w:color w:val="auto"/>
        </w:rPr>
      </w:pPr>
    </w:p>
    <w:p w14:paraId="23705E7E" w14:textId="77777777" w:rsidR="00226AEF" w:rsidRPr="000D04DA" w:rsidRDefault="00000000" w:rsidP="00725920">
      <w:pPr>
        <w:pStyle w:val="2"/>
        <w:tabs>
          <w:tab w:val="left" w:pos="426"/>
          <w:tab w:val="left" w:pos="476"/>
        </w:tabs>
        <w:kinsoku/>
        <w:topLinePunct/>
        <w:spacing w:before="0" w:line="400" w:lineRule="atLeast"/>
        <w:ind w:left="0" w:rightChars="765" w:right="1606"/>
        <w:jc w:val="both"/>
        <w:rPr>
          <w:rFonts w:ascii="黑体" w:eastAsia="黑体" w:hAnsi="黑体" w:cs="宋体"/>
          <w:b w:val="0"/>
          <w:bCs w:val="0"/>
          <w:i w:val="0"/>
          <w:color w:val="auto"/>
          <w:sz w:val="28"/>
          <w:szCs w:val="28"/>
          <w:lang w:eastAsia="zh-CN" w:bidi="zh-CN"/>
        </w:rPr>
      </w:pPr>
      <w:r w:rsidRPr="000D04DA">
        <w:rPr>
          <w:rFonts w:ascii="黑体" w:eastAsia="黑体" w:hAnsi="黑体" w:cs="宋体"/>
          <w:b w:val="0"/>
          <w:bCs w:val="0"/>
          <w:i w:val="0"/>
          <w:color w:val="auto"/>
          <w:sz w:val="28"/>
          <w:szCs w:val="28"/>
          <w:lang w:eastAsia="zh-CN" w:bidi="zh-CN"/>
        </w:rPr>
        <w:t>8、赛局规则</w:t>
      </w:r>
    </w:p>
    <w:p w14:paraId="28E5DB05" w14:textId="77777777" w:rsidR="00226AEF" w:rsidRPr="00CC53BB" w:rsidRDefault="00000000" w:rsidP="00725920">
      <w:pPr>
        <w:tabs>
          <w:tab w:val="left" w:pos="426"/>
        </w:tabs>
        <w:kinsoku/>
        <w:topLinePunct/>
        <w:spacing w:line="400" w:lineRule="atLeast"/>
        <w:ind w:rightChars="-14" w:right="-29" w:firstLineChars="200" w:firstLine="422"/>
        <w:jc w:val="both"/>
        <w:rPr>
          <w:rFonts w:ascii="宋体" w:eastAsia="宋体" w:hAnsi="宋体"/>
          <w:color w:val="auto"/>
        </w:rPr>
      </w:pPr>
      <w:r w:rsidRPr="00CC53BB">
        <w:rPr>
          <w:rFonts w:ascii="宋体" w:eastAsia="宋体" w:hAnsi="宋体" w:cs="宋体" w:hint="eastAsia"/>
          <w:b/>
          <w:bCs/>
          <w:color w:val="auto"/>
          <w:lang w:bidi="zh-CN"/>
        </w:rPr>
        <w:t>8.1 开始赛局。</w:t>
      </w:r>
      <w:r w:rsidRPr="00CC53BB">
        <w:rPr>
          <w:rFonts w:ascii="宋体" w:eastAsia="宋体" w:hAnsi="宋体" w:hint="eastAsia"/>
          <w:color w:val="auto"/>
        </w:rPr>
        <w:t>赛局开始前，机器人须按如下要求放置：</w:t>
      </w:r>
    </w:p>
    <w:p w14:paraId="15102117" w14:textId="3B991E01" w:rsidR="00226AEF" w:rsidRPr="00CC53BB" w:rsidRDefault="00000000" w:rsidP="00725920">
      <w:pPr>
        <w:spacing w:line="400" w:lineRule="atLeast"/>
        <w:ind w:firstLineChars="200" w:firstLine="420"/>
        <w:jc w:val="both"/>
        <w:rPr>
          <w:rFonts w:ascii="宋体" w:eastAsia="宋体" w:hAnsi="宋体"/>
          <w:color w:val="auto"/>
        </w:rPr>
      </w:pPr>
      <w:r w:rsidRPr="00CC53BB">
        <w:rPr>
          <w:rFonts w:ascii="宋体" w:eastAsia="宋体" w:hAnsi="宋体" w:hint="eastAsia"/>
          <w:color w:val="auto"/>
        </w:rPr>
        <w:t xml:space="preserve">8.1.1 </w:t>
      </w:r>
      <w:r w:rsidRPr="00CC53BB">
        <w:rPr>
          <w:rFonts w:ascii="宋体" w:eastAsia="宋体" w:hAnsi="宋体" w:cs="宋体" w:hint="eastAsia"/>
          <w:color w:val="auto"/>
        </w:rPr>
        <w:t>接触至少</w:t>
      </w:r>
      <w:r w:rsidRPr="00CC53BB">
        <w:rPr>
          <w:rFonts w:ascii="宋体" w:eastAsia="宋体" w:hAnsi="宋体" w:hint="eastAsia"/>
          <w:color w:val="auto"/>
        </w:rPr>
        <w:t xml:space="preserve"> 1 </w:t>
      </w:r>
      <w:r w:rsidRPr="00CC53BB">
        <w:rPr>
          <w:rFonts w:ascii="宋体" w:eastAsia="宋体" w:hAnsi="宋体" w:cs="宋体" w:hint="eastAsia"/>
          <w:color w:val="auto"/>
        </w:rPr>
        <w:t>块本方联队的起始垫。</w:t>
      </w:r>
    </w:p>
    <w:p w14:paraId="26D233C4" w14:textId="42653235" w:rsidR="00226AEF" w:rsidRPr="00CC53BB" w:rsidRDefault="00000000" w:rsidP="00725920">
      <w:pPr>
        <w:spacing w:line="400" w:lineRule="atLeast"/>
        <w:ind w:firstLineChars="200" w:firstLine="420"/>
        <w:jc w:val="both"/>
        <w:rPr>
          <w:rFonts w:ascii="宋体" w:eastAsia="宋体" w:hAnsi="宋体"/>
          <w:color w:val="auto"/>
        </w:rPr>
      </w:pPr>
      <w:r w:rsidRPr="00CC53BB">
        <w:rPr>
          <w:rFonts w:ascii="宋体" w:eastAsia="宋体" w:hAnsi="宋体" w:hint="eastAsia"/>
          <w:color w:val="auto"/>
        </w:rPr>
        <w:t xml:space="preserve">8.1.2 </w:t>
      </w:r>
      <w:r w:rsidRPr="00CC53BB">
        <w:rPr>
          <w:rFonts w:ascii="宋体" w:eastAsia="宋体" w:hAnsi="宋体" w:cs="宋体" w:hint="eastAsia"/>
          <w:color w:val="auto"/>
        </w:rPr>
        <w:t>不接触与其联队伙伴相同的进攻区内的任何起始垫。一台机器人须在红方进攻区，另一台机器人须在</w:t>
      </w:r>
      <w:r w:rsidRPr="00CC53BB">
        <w:rPr>
          <w:rFonts w:ascii="宋体" w:eastAsia="宋体" w:hAnsi="宋体" w:hint="eastAsia"/>
          <w:color w:val="auto"/>
        </w:rPr>
        <w:t xml:space="preserve"> </w:t>
      </w:r>
      <w:r w:rsidRPr="00CC53BB">
        <w:rPr>
          <w:rFonts w:ascii="宋体" w:eastAsia="宋体" w:hAnsi="宋体" w:cs="宋体" w:hint="eastAsia"/>
          <w:color w:val="auto"/>
        </w:rPr>
        <w:t>蓝方进攻区。</w:t>
      </w:r>
    </w:p>
    <w:p w14:paraId="6918B9D2" w14:textId="13603F42" w:rsidR="00226AEF" w:rsidRPr="00CC53BB" w:rsidRDefault="00000000" w:rsidP="00725920">
      <w:pPr>
        <w:spacing w:line="400" w:lineRule="atLeast"/>
        <w:ind w:firstLineChars="200" w:firstLine="420"/>
        <w:jc w:val="both"/>
        <w:rPr>
          <w:rFonts w:ascii="宋体" w:eastAsia="宋体" w:hAnsi="宋体"/>
          <w:color w:val="auto"/>
        </w:rPr>
      </w:pPr>
      <w:r w:rsidRPr="00CC53BB">
        <w:rPr>
          <w:rFonts w:ascii="宋体" w:eastAsia="宋体" w:hAnsi="宋体" w:hint="eastAsia"/>
          <w:color w:val="auto"/>
        </w:rPr>
        <w:t xml:space="preserve">8.1.3 </w:t>
      </w:r>
      <w:r w:rsidRPr="00CC53BB">
        <w:rPr>
          <w:rFonts w:ascii="宋体" w:eastAsia="宋体" w:hAnsi="宋体" w:cs="宋体" w:hint="eastAsia"/>
          <w:color w:val="auto"/>
        </w:rPr>
        <w:t>不接触任何其他灰色场地泡沫垫，包括赛局导入区。</w:t>
      </w:r>
    </w:p>
    <w:p w14:paraId="749DA266" w14:textId="6E678158" w:rsidR="00226AEF" w:rsidRPr="00CC53BB" w:rsidRDefault="00000000" w:rsidP="00725920">
      <w:pPr>
        <w:spacing w:line="400" w:lineRule="atLeast"/>
        <w:ind w:firstLineChars="200" w:firstLine="420"/>
        <w:jc w:val="both"/>
        <w:rPr>
          <w:rFonts w:ascii="宋体" w:eastAsia="宋体" w:hAnsi="宋体"/>
          <w:color w:val="auto"/>
        </w:rPr>
      </w:pPr>
      <w:r w:rsidRPr="00CC53BB">
        <w:rPr>
          <w:rFonts w:ascii="宋体" w:eastAsia="宋体" w:hAnsi="宋体" w:hint="eastAsia"/>
          <w:color w:val="auto"/>
        </w:rPr>
        <w:t xml:space="preserve">8.1.4 </w:t>
      </w:r>
      <w:proofErr w:type="gramStart"/>
      <w:r w:rsidRPr="00CC53BB">
        <w:rPr>
          <w:rFonts w:ascii="宋体" w:eastAsia="宋体" w:hAnsi="宋体" w:cs="宋体" w:hint="eastAsia"/>
          <w:color w:val="auto"/>
        </w:rPr>
        <w:t>除最多</w:t>
      </w:r>
      <w:proofErr w:type="gramEnd"/>
      <w:r w:rsidRPr="00CC53BB">
        <w:rPr>
          <w:rFonts w:ascii="宋体" w:eastAsia="宋体" w:hAnsi="宋体" w:hint="eastAsia"/>
          <w:color w:val="auto"/>
        </w:rPr>
        <w:t xml:space="preserve"> 1 </w:t>
      </w:r>
      <w:proofErr w:type="gramStart"/>
      <w:r w:rsidRPr="00CC53BB">
        <w:rPr>
          <w:rFonts w:ascii="宋体" w:eastAsia="宋体" w:hAnsi="宋体" w:cs="宋体" w:hint="eastAsia"/>
          <w:color w:val="auto"/>
        </w:rPr>
        <w:t>个</w:t>
      </w:r>
      <w:proofErr w:type="gramEnd"/>
      <w:r w:rsidRPr="00CC53BB">
        <w:rPr>
          <w:rFonts w:ascii="宋体" w:eastAsia="宋体" w:hAnsi="宋体" w:cs="宋体" w:hint="eastAsia"/>
          <w:color w:val="auto"/>
        </w:rPr>
        <w:t>预装以外，不接触任何其他</w:t>
      </w:r>
      <w:proofErr w:type="gramStart"/>
      <w:r w:rsidRPr="00CC53BB">
        <w:rPr>
          <w:rFonts w:ascii="宋体" w:eastAsia="宋体" w:hAnsi="宋体" w:cs="宋体" w:hint="eastAsia"/>
          <w:color w:val="auto"/>
        </w:rPr>
        <w:t>粽</w:t>
      </w:r>
      <w:proofErr w:type="gramEnd"/>
      <w:r w:rsidRPr="00CC53BB">
        <w:rPr>
          <w:rFonts w:ascii="宋体" w:eastAsia="宋体" w:hAnsi="宋体" w:cs="宋体" w:hint="eastAsia"/>
          <w:color w:val="auto"/>
        </w:rPr>
        <w:t>球。</w:t>
      </w:r>
    </w:p>
    <w:p w14:paraId="5E6C1F96" w14:textId="13D9F9EB" w:rsidR="00226AEF" w:rsidRPr="00CC53BB" w:rsidRDefault="00000000" w:rsidP="00725920">
      <w:pPr>
        <w:spacing w:line="400" w:lineRule="atLeast"/>
        <w:ind w:firstLineChars="200" w:firstLine="420"/>
        <w:jc w:val="both"/>
        <w:rPr>
          <w:rFonts w:ascii="宋体" w:eastAsia="宋体" w:hAnsi="宋体"/>
          <w:color w:val="auto"/>
        </w:rPr>
      </w:pPr>
      <w:r w:rsidRPr="00CC53BB">
        <w:rPr>
          <w:rFonts w:ascii="宋体" w:eastAsia="宋体" w:hAnsi="宋体" w:hint="eastAsia"/>
          <w:color w:val="auto"/>
        </w:rPr>
        <w:t xml:space="preserve">8.1.5 </w:t>
      </w:r>
      <w:r w:rsidRPr="00CC53BB">
        <w:rPr>
          <w:rFonts w:ascii="宋体" w:eastAsia="宋体" w:hAnsi="宋体" w:cs="宋体" w:hint="eastAsia"/>
          <w:color w:val="auto"/>
        </w:rPr>
        <w:t>不接触其他机器人。</w:t>
      </w:r>
    </w:p>
    <w:p w14:paraId="75049322" w14:textId="2C55640B" w:rsidR="00226AEF" w:rsidRPr="00CC53BB" w:rsidRDefault="00000000" w:rsidP="00725920">
      <w:pPr>
        <w:spacing w:line="400" w:lineRule="atLeast"/>
        <w:ind w:firstLineChars="200" w:firstLine="420"/>
        <w:jc w:val="both"/>
        <w:rPr>
          <w:rFonts w:ascii="宋体" w:eastAsia="宋体" w:hAnsi="宋体"/>
          <w:color w:val="auto"/>
        </w:rPr>
      </w:pPr>
      <w:r w:rsidRPr="00CC53BB">
        <w:rPr>
          <w:rFonts w:ascii="宋体" w:eastAsia="宋体" w:hAnsi="宋体" w:hint="eastAsia"/>
          <w:color w:val="auto"/>
        </w:rPr>
        <w:t xml:space="preserve">8.1.6 </w:t>
      </w:r>
      <w:r w:rsidRPr="00CC53BB">
        <w:rPr>
          <w:rFonts w:ascii="宋体" w:eastAsia="宋体" w:hAnsi="宋体" w:cs="宋体" w:hint="eastAsia"/>
          <w:color w:val="auto"/>
        </w:rPr>
        <w:t>不接触任何障碍杆或提升杆。</w:t>
      </w:r>
    </w:p>
    <w:p w14:paraId="4B8D70CB" w14:textId="62EBD243" w:rsidR="00226AEF" w:rsidRPr="00CC53BB" w:rsidRDefault="00000000" w:rsidP="00725920">
      <w:pPr>
        <w:spacing w:line="400" w:lineRule="atLeast"/>
        <w:ind w:firstLineChars="200" w:firstLine="420"/>
        <w:jc w:val="both"/>
        <w:rPr>
          <w:rFonts w:ascii="宋体" w:eastAsia="宋体" w:hAnsi="宋体"/>
          <w:color w:val="auto"/>
        </w:rPr>
      </w:pPr>
      <w:r w:rsidRPr="00CC53BB">
        <w:rPr>
          <w:rFonts w:ascii="宋体" w:eastAsia="宋体" w:hAnsi="宋体" w:hint="eastAsia"/>
          <w:color w:val="auto"/>
        </w:rPr>
        <w:t xml:space="preserve">8.1.7 </w:t>
      </w:r>
      <w:r w:rsidRPr="00CC53BB">
        <w:rPr>
          <w:rFonts w:ascii="宋体" w:eastAsia="宋体" w:hAnsi="宋体" w:cs="宋体" w:hint="eastAsia"/>
          <w:color w:val="auto"/>
        </w:rPr>
        <w:t>可以接触围栏和</w:t>
      </w:r>
      <w:r w:rsidRPr="00CC53BB">
        <w:rPr>
          <w:rFonts w:ascii="宋体" w:eastAsia="宋体" w:hAnsi="宋体" w:hint="eastAsia"/>
          <w:color w:val="auto"/>
        </w:rPr>
        <w:t>/</w:t>
      </w:r>
      <w:r w:rsidRPr="00CC53BB">
        <w:rPr>
          <w:rFonts w:ascii="宋体" w:eastAsia="宋体" w:hAnsi="宋体" w:cs="宋体" w:hint="eastAsia"/>
          <w:color w:val="auto"/>
        </w:rPr>
        <w:t>或赛局导入杆，但不是必须的。</w:t>
      </w:r>
    </w:p>
    <w:p w14:paraId="0C2CF5E3" w14:textId="7D72F0CF" w:rsidR="00226AEF" w:rsidRPr="00CC53BB" w:rsidRDefault="00000000" w:rsidP="00725920">
      <w:pPr>
        <w:spacing w:line="400" w:lineRule="atLeast"/>
        <w:ind w:firstLineChars="200" w:firstLine="420"/>
        <w:jc w:val="both"/>
        <w:rPr>
          <w:rFonts w:ascii="宋体" w:eastAsia="宋体" w:hAnsi="宋体"/>
          <w:color w:val="auto"/>
        </w:rPr>
      </w:pPr>
      <w:r w:rsidRPr="00CC53BB">
        <w:rPr>
          <w:rFonts w:ascii="宋体" w:eastAsia="宋体" w:hAnsi="宋体" w:hint="eastAsia"/>
          <w:color w:val="auto"/>
        </w:rPr>
        <w:t xml:space="preserve">8.1.8 </w:t>
      </w:r>
      <w:r w:rsidRPr="00CC53BB">
        <w:rPr>
          <w:rFonts w:ascii="宋体" w:eastAsia="宋体" w:hAnsi="宋体" w:cs="宋体" w:hint="eastAsia"/>
          <w:color w:val="auto"/>
        </w:rPr>
        <w:t>完全静止</w:t>
      </w:r>
      <w:r w:rsidRPr="00CC53BB">
        <w:rPr>
          <w:rFonts w:ascii="宋体" w:eastAsia="宋体" w:hAnsi="宋体" w:hint="eastAsia"/>
          <w:color w:val="auto"/>
        </w:rPr>
        <w:t>(</w:t>
      </w:r>
      <w:r w:rsidRPr="00CC53BB">
        <w:rPr>
          <w:rFonts w:ascii="宋体" w:eastAsia="宋体" w:hAnsi="宋体" w:cs="宋体" w:hint="eastAsia"/>
          <w:color w:val="auto"/>
        </w:rPr>
        <w:t>即，无电机或其他机构处于动作中</w:t>
      </w:r>
      <w:r w:rsidRPr="00CC53BB">
        <w:rPr>
          <w:rFonts w:ascii="宋体" w:eastAsia="宋体" w:hAnsi="宋体" w:hint="eastAsia"/>
          <w:color w:val="auto"/>
        </w:rPr>
        <w:t>)</w:t>
      </w:r>
      <w:r w:rsidR="00A9152E">
        <w:rPr>
          <w:rFonts w:ascii="宋体" w:eastAsia="宋体" w:hAnsi="宋体" w:hint="eastAsia"/>
          <w:color w:val="auto"/>
        </w:rPr>
        <w:t>。</w:t>
      </w:r>
    </w:p>
    <w:p w14:paraId="33E1CCA6" w14:textId="14160876" w:rsidR="00226AEF" w:rsidRPr="006D29E8" w:rsidRDefault="00000000" w:rsidP="00725920">
      <w:pPr>
        <w:tabs>
          <w:tab w:val="left" w:pos="426"/>
        </w:tabs>
        <w:kinsoku/>
        <w:topLinePunct/>
        <w:spacing w:line="400" w:lineRule="atLeast"/>
        <w:ind w:rightChars="-14" w:right="-29" w:firstLineChars="200" w:firstLine="422"/>
        <w:jc w:val="both"/>
        <w:rPr>
          <w:rFonts w:ascii="宋体" w:eastAsia="宋体" w:hAnsi="宋体"/>
          <w:color w:val="auto"/>
        </w:rPr>
      </w:pPr>
      <w:r w:rsidRPr="00CC53BB">
        <w:rPr>
          <w:rFonts w:ascii="宋体" w:eastAsia="宋体" w:hAnsi="宋体" w:hint="eastAsia"/>
          <w:b/>
          <w:bCs/>
          <w:color w:val="auto"/>
        </w:rPr>
        <w:t>违规注释：</w:t>
      </w:r>
      <w:r w:rsidRPr="00CC53BB">
        <w:rPr>
          <w:rFonts w:ascii="宋体" w:eastAsia="宋体" w:hAnsi="宋体" w:hint="eastAsia"/>
          <w:color w:val="auto"/>
        </w:rPr>
        <w:t>赛局在所有场上的机器人符合本规则的条件后开始。如果某台机器人不能及时满足这些条件，该机器人将被从场上移出，</w:t>
      </w:r>
      <w:proofErr w:type="gramStart"/>
      <w:r w:rsidRPr="00CC53BB">
        <w:rPr>
          <w:rFonts w:ascii="宋体" w:eastAsia="宋体" w:hAnsi="宋体" w:hint="eastAsia"/>
          <w:color w:val="auto"/>
        </w:rPr>
        <w:t>直至情况</w:t>
      </w:r>
      <w:proofErr w:type="gramEnd"/>
      <w:r w:rsidRPr="00CC53BB">
        <w:rPr>
          <w:rFonts w:ascii="宋体" w:eastAsia="宋体" w:hAnsi="宋体" w:hint="eastAsia"/>
          <w:color w:val="auto"/>
        </w:rPr>
        <w:t>得到纠正。</w:t>
      </w:r>
    </w:p>
    <w:p w14:paraId="7874C535" w14:textId="0867A7D4" w:rsidR="00226AEF" w:rsidRPr="006D29E8" w:rsidRDefault="00BD12DF" w:rsidP="00BD12DF">
      <w:pPr>
        <w:tabs>
          <w:tab w:val="left" w:pos="426"/>
        </w:tabs>
        <w:kinsoku/>
        <w:topLinePunct/>
        <w:spacing w:line="400" w:lineRule="atLeast"/>
        <w:ind w:rightChars="-14" w:right="-29"/>
        <w:jc w:val="center"/>
        <w:rPr>
          <w:rFonts w:ascii="宋体" w:eastAsia="宋体" w:hAnsi="宋体"/>
          <w:color w:val="auto"/>
        </w:rPr>
      </w:pPr>
      <w:r w:rsidRPr="006D29E8">
        <w:rPr>
          <w:rFonts w:ascii="宋体" w:eastAsia="宋体" w:hAnsi="宋体"/>
          <w:noProof/>
          <w:snapToGrid/>
          <w:color w:val="auto"/>
        </w:rPr>
        <w:drawing>
          <wp:anchor distT="0" distB="0" distL="114300" distR="114300" simplePos="0" relativeHeight="251661312" behindDoc="0" locked="0" layoutInCell="1" allowOverlap="1" wp14:anchorId="0B9E1615" wp14:editId="747B08EE">
            <wp:simplePos x="0" y="0"/>
            <wp:positionH relativeFrom="column">
              <wp:posOffset>1326515</wp:posOffset>
            </wp:positionH>
            <wp:positionV relativeFrom="paragraph">
              <wp:posOffset>3176</wp:posOffset>
            </wp:positionV>
            <wp:extent cx="3188969" cy="2628900"/>
            <wp:effectExtent l="0" t="0" r="0" b="0"/>
            <wp:wrapNone/>
            <wp:docPr id="33"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7"/>
                    <pic:cNvPicPr>
                      <a:picLocks noChangeAspect="1"/>
                    </pic:cNvPicPr>
                  </pic:nvPicPr>
                  <pic:blipFill rotWithShape="1">
                    <a:blip r:embed="rId29">
                      <a:extLst>
                        <a:ext uri="{28A0092B-C50C-407E-A947-70E740481C1C}">
                          <a14:useLocalDpi xmlns:a14="http://schemas.microsoft.com/office/drawing/2010/main" val="0"/>
                        </a:ext>
                      </a:extLst>
                    </a:blip>
                    <a:srcRect b="5673"/>
                    <a:stretch/>
                  </pic:blipFill>
                  <pic:spPr bwMode="auto">
                    <a:xfrm>
                      <a:off x="0" y="0"/>
                      <a:ext cx="3188970" cy="2628901"/>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6AA58AF8" w14:textId="77777777" w:rsidR="00BD12DF" w:rsidRPr="006D29E8" w:rsidRDefault="00BD12DF" w:rsidP="00BD12DF">
      <w:pPr>
        <w:spacing w:line="400" w:lineRule="atLeast"/>
        <w:jc w:val="center"/>
        <w:textAlignment w:val="center"/>
        <w:rPr>
          <w:rFonts w:ascii="宋体" w:eastAsia="宋体" w:hAnsi="宋体" w:cs="微软雅黑"/>
          <w:color w:val="auto"/>
          <w:spacing w:val="9"/>
          <w:sz w:val="18"/>
          <w:szCs w:val="18"/>
        </w:rPr>
      </w:pPr>
    </w:p>
    <w:p w14:paraId="52F0D037" w14:textId="77777777" w:rsidR="00BD12DF" w:rsidRPr="006D29E8" w:rsidRDefault="00BD12DF" w:rsidP="00BD12DF">
      <w:pPr>
        <w:spacing w:line="400" w:lineRule="atLeast"/>
        <w:jc w:val="center"/>
        <w:textAlignment w:val="center"/>
        <w:rPr>
          <w:rFonts w:ascii="宋体" w:eastAsia="宋体" w:hAnsi="宋体" w:cs="微软雅黑"/>
          <w:color w:val="auto"/>
          <w:spacing w:val="9"/>
          <w:sz w:val="18"/>
          <w:szCs w:val="18"/>
        </w:rPr>
      </w:pPr>
    </w:p>
    <w:p w14:paraId="2EF69187" w14:textId="77777777" w:rsidR="00BD12DF" w:rsidRPr="006D29E8" w:rsidRDefault="00BD12DF" w:rsidP="00BD12DF">
      <w:pPr>
        <w:spacing w:line="400" w:lineRule="atLeast"/>
        <w:jc w:val="center"/>
        <w:textAlignment w:val="center"/>
        <w:rPr>
          <w:rFonts w:ascii="宋体" w:eastAsia="宋体" w:hAnsi="宋体" w:cs="微软雅黑"/>
          <w:color w:val="auto"/>
          <w:spacing w:val="9"/>
          <w:sz w:val="18"/>
          <w:szCs w:val="18"/>
        </w:rPr>
      </w:pPr>
    </w:p>
    <w:p w14:paraId="74406A42" w14:textId="77777777" w:rsidR="00BD12DF" w:rsidRPr="006D29E8" w:rsidRDefault="00BD12DF" w:rsidP="00BD12DF">
      <w:pPr>
        <w:spacing w:line="400" w:lineRule="atLeast"/>
        <w:jc w:val="center"/>
        <w:textAlignment w:val="center"/>
        <w:rPr>
          <w:rFonts w:ascii="宋体" w:eastAsia="宋体" w:hAnsi="宋体" w:cs="微软雅黑"/>
          <w:color w:val="auto"/>
          <w:spacing w:val="9"/>
          <w:sz w:val="18"/>
          <w:szCs w:val="18"/>
        </w:rPr>
      </w:pPr>
    </w:p>
    <w:p w14:paraId="401526DC" w14:textId="77777777" w:rsidR="00BD12DF" w:rsidRPr="006D29E8" w:rsidRDefault="00BD12DF" w:rsidP="00BD12DF">
      <w:pPr>
        <w:spacing w:line="400" w:lineRule="atLeast"/>
        <w:jc w:val="center"/>
        <w:textAlignment w:val="center"/>
        <w:rPr>
          <w:rFonts w:ascii="宋体" w:eastAsia="宋体" w:hAnsi="宋体" w:cs="微软雅黑"/>
          <w:color w:val="auto"/>
          <w:spacing w:val="9"/>
          <w:sz w:val="18"/>
          <w:szCs w:val="18"/>
        </w:rPr>
      </w:pPr>
    </w:p>
    <w:p w14:paraId="0E053E75" w14:textId="77777777" w:rsidR="00BD12DF" w:rsidRPr="006D29E8" w:rsidRDefault="00BD12DF" w:rsidP="00BD12DF">
      <w:pPr>
        <w:spacing w:line="400" w:lineRule="atLeast"/>
        <w:jc w:val="center"/>
        <w:textAlignment w:val="center"/>
        <w:rPr>
          <w:rFonts w:ascii="宋体" w:eastAsia="宋体" w:hAnsi="宋体" w:cs="微软雅黑"/>
          <w:color w:val="auto"/>
          <w:spacing w:val="9"/>
          <w:sz w:val="18"/>
          <w:szCs w:val="18"/>
        </w:rPr>
      </w:pPr>
    </w:p>
    <w:p w14:paraId="152CA7D9" w14:textId="77777777" w:rsidR="00BD12DF" w:rsidRPr="006D29E8" w:rsidRDefault="00BD12DF" w:rsidP="00BD12DF">
      <w:pPr>
        <w:spacing w:line="400" w:lineRule="atLeast"/>
        <w:jc w:val="center"/>
        <w:textAlignment w:val="center"/>
        <w:rPr>
          <w:rFonts w:ascii="宋体" w:eastAsia="宋体" w:hAnsi="宋体" w:cs="微软雅黑"/>
          <w:color w:val="auto"/>
          <w:spacing w:val="9"/>
          <w:sz w:val="18"/>
          <w:szCs w:val="18"/>
        </w:rPr>
      </w:pPr>
    </w:p>
    <w:p w14:paraId="64FBB3A8" w14:textId="77777777" w:rsidR="00BD12DF" w:rsidRPr="006D29E8" w:rsidRDefault="00BD12DF" w:rsidP="00BD12DF">
      <w:pPr>
        <w:spacing w:line="400" w:lineRule="atLeast"/>
        <w:jc w:val="center"/>
        <w:textAlignment w:val="center"/>
        <w:rPr>
          <w:rFonts w:ascii="宋体" w:eastAsia="宋体" w:hAnsi="宋体" w:cs="微软雅黑"/>
          <w:color w:val="auto"/>
          <w:spacing w:val="9"/>
          <w:sz w:val="18"/>
          <w:szCs w:val="18"/>
        </w:rPr>
      </w:pPr>
    </w:p>
    <w:p w14:paraId="4A9148AE" w14:textId="77777777" w:rsidR="00BD12DF" w:rsidRPr="006D29E8" w:rsidRDefault="00BD12DF" w:rsidP="00BD12DF">
      <w:pPr>
        <w:spacing w:line="400" w:lineRule="atLeast"/>
        <w:jc w:val="center"/>
        <w:textAlignment w:val="center"/>
        <w:rPr>
          <w:rFonts w:ascii="宋体" w:eastAsia="宋体" w:hAnsi="宋体" w:cs="微软雅黑"/>
          <w:color w:val="auto"/>
          <w:spacing w:val="9"/>
          <w:sz w:val="18"/>
          <w:szCs w:val="18"/>
        </w:rPr>
      </w:pPr>
    </w:p>
    <w:p w14:paraId="32BE7858" w14:textId="429E05EA" w:rsidR="00226AEF" w:rsidRPr="00A9152E" w:rsidRDefault="00000000" w:rsidP="00BD12DF">
      <w:pPr>
        <w:spacing w:line="400" w:lineRule="atLeast"/>
        <w:jc w:val="center"/>
        <w:textAlignment w:val="center"/>
        <w:rPr>
          <w:rFonts w:ascii="黑体" w:eastAsia="黑体" w:hAnsi="黑体" w:cs="微软雅黑"/>
          <w:color w:val="auto"/>
          <w:spacing w:val="9"/>
          <w:sz w:val="18"/>
          <w:szCs w:val="18"/>
        </w:rPr>
      </w:pPr>
      <w:r w:rsidRPr="00A9152E">
        <w:rPr>
          <w:rFonts w:ascii="黑体" w:eastAsia="黑体" w:hAnsi="黑体" w:cs="微软雅黑" w:hint="eastAsia"/>
          <w:color w:val="auto"/>
          <w:spacing w:val="9"/>
          <w:sz w:val="18"/>
          <w:szCs w:val="18"/>
        </w:rPr>
        <w:t>图</w:t>
      </w:r>
      <w:r w:rsidRPr="00A9152E">
        <w:rPr>
          <w:rFonts w:ascii="黑体" w:eastAsia="黑体" w:hAnsi="黑体" w:cs="微软雅黑"/>
          <w:color w:val="auto"/>
          <w:spacing w:val="9"/>
          <w:sz w:val="18"/>
          <w:szCs w:val="18"/>
        </w:rPr>
        <w:t xml:space="preserve">23 </w:t>
      </w:r>
      <w:r w:rsidRPr="00A9152E">
        <w:rPr>
          <w:rFonts w:ascii="黑体" w:eastAsia="黑体" w:hAnsi="黑体" w:cs="微软雅黑" w:hint="eastAsia"/>
          <w:color w:val="auto"/>
          <w:spacing w:val="9"/>
          <w:sz w:val="18"/>
          <w:szCs w:val="18"/>
        </w:rPr>
        <w:t>场地俯视图，高亮显示了双方联队合</w:t>
      </w:r>
      <w:proofErr w:type="gramStart"/>
      <w:r w:rsidRPr="00A9152E">
        <w:rPr>
          <w:rFonts w:ascii="黑体" w:eastAsia="黑体" w:hAnsi="黑体" w:cs="微软雅黑" w:hint="eastAsia"/>
          <w:color w:val="auto"/>
          <w:spacing w:val="9"/>
          <w:sz w:val="18"/>
          <w:szCs w:val="18"/>
        </w:rPr>
        <w:t>规</w:t>
      </w:r>
      <w:proofErr w:type="gramEnd"/>
      <w:r w:rsidRPr="00A9152E">
        <w:rPr>
          <w:rFonts w:ascii="黑体" w:eastAsia="黑体" w:hAnsi="黑体" w:cs="微软雅黑" w:hint="eastAsia"/>
          <w:color w:val="auto"/>
          <w:spacing w:val="9"/>
          <w:sz w:val="18"/>
          <w:szCs w:val="18"/>
        </w:rPr>
        <w:t>的起始地垫</w:t>
      </w:r>
    </w:p>
    <w:p w14:paraId="501B85A2" w14:textId="77777777" w:rsidR="00226AEF" w:rsidRPr="006D29E8" w:rsidRDefault="00000000" w:rsidP="00725920">
      <w:pPr>
        <w:tabs>
          <w:tab w:val="left" w:pos="426"/>
        </w:tabs>
        <w:kinsoku/>
        <w:topLinePunct/>
        <w:spacing w:line="400" w:lineRule="atLeast"/>
        <w:ind w:rightChars="-14" w:right="-29" w:firstLineChars="200" w:firstLine="422"/>
        <w:jc w:val="both"/>
        <w:rPr>
          <w:rFonts w:ascii="宋体" w:eastAsia="宋体" w:hAnsi="宋体"/>
          <w:color w:val="auto"/>
        </w:rPr>
      </w:pPr>
      <w:r w:rsidRPr="001F2A7C">
        <w:rPr>
          <w:rFonts w:ascii="宋体" w:eastAsia="宋体" w:hAnsi="宋体" w:cs="宋体"/>
          <w:b/>
          <w:bCs/>
          <w:color w:val="auto"/>
          <w:lang w:bidi="zh-CN"/>
        </w:rPr>
        <w:t xml:space="preserve">8.2 </w:t>
      </w:r>
      <w:r w:rsidRPr="001F2A7C">
        <w:rPr>
          <w:rFonts w:ascii="宋体" w:eastAsia="宋体" w:hAnsi="宋体" w:cs="宋体" w:hint="eastAsia"/>
          <w:b/>
          <w:bCs/>
          <w:color w:val="auto"/>
          <w:lang w:bidi="zh-CN"/>
        </w:rPr>
        <w:t>预装。</w:t>
      </w:r>
      <w:r w:rsidRPr="006D29E8">
        <w:rPr>
          <w:rFonts w:ascii="宋体" w:eastAsia="宋体" w:hAnsi="宋体" w:hint="eastAsia"/>
          <w:color w:val="auto"/>
        </w:rPr>
        <w:t>赛局开始前，根据抽签数量预装，须按如下要求放置：</w:t>
      </w:r>
    </w:p>
    <w:p w14:paraId="4AE2847F" w14:textId="2FA5AFA9" w:rsidR="00226AEF" w:rsidRPr="006D29E8" w:rsidRDefault="00000000" w:rsidP="00725920">
      <w:pPr>
        <w:tabs>
          <w:tab w:val="left" w:pos="426"/>
        </w:tabs>
        <w:kinsoku/>
        <w:topLinePunct/>
        <w:spacing w:line="400" w:lineRule="atLeast"/>
        <w:ind w:rightChars="-14" w:right="-29" w:firstLineChars="200" w:firstLine="420"/>
        <w:jc w:val="both"/>
        <w:rPr>
          <w:rFonts w:ascii="宋体" w:eastAsia="宋体" w:hAnsi="宋体"/>
          <w:color w:val="auto"/>
        </w:rPr>
      </w:pPr>
      <w:r w:rsidRPr="006D29E8">
        <w:rPr>
          <w:rFonts w:ascii="宋体" w:eastAsia="宋体" w:hAnsi="宋体" w:hint="eastAsia"/>
          <w:color w:val="auto"/>
        </w:rPr>
        <w:t>只接触一台与其同色联队的机器人；同类预装不接触同一台机器人；完全在场地围栏内。</w:t>
      </w:r>
    </w:p>
    <w:p w14:paraId="6F01E482" w14:textId="77777777" w:rsidR="00226AEF" w:rsidRPr="00DA4FAC" w:rsidRDefault="00000000" w:rsidP="00725920">
      <w:pPr>
        <w:tabs>
          <w:tab w:val="left" w:pos="426"/>
        </w:tabs>
        <w:kinsoku/>
        <w:topLinePunct/>
        <w:spacing w:line="400" w:lineRule="atLeast"/>
        <w:ind w:rightChars="-14" w:right="-29" w:firstLineChars="200" w:firstLine="420"/>
        <w:jc w:val="both"/>
        <w:rPr>
          <w:rFonts w:ascii="宋体" w:eastAsia="宋体" w:hAnsi="宋体"/>
          <w:color w:val="auto"/>
        </w:rPr>
      </w:pPr>
      <w:r w:rsidRPr="006D29E8">
        <w:rPr>
          <w:rFonts w:ascii="宋体" w:eastAsia="宋体" w:hAnsi="宋体" w:hint="eastAsia"/>
          <w:color w:val="auto"/>
        </w:rPr>
        <w:t>如某赛队不打算使用其预装，或者某台机器人</w:t>
      </w:r>
      <w:proofErr w:type="gramStart"/>
      <w:r w:rsidRPr="006D29E8">
        <w:rPr>
          <w:rFonts w:ascii="宋体" w:eastAsia="宋体" w:hAnsi="宋体" w:hint="eastAsia"/>
          <w:color w:val="auto"/>
        </w:rPr>
        <w:t>不在赛</w:t>
      </w:r>
      <w:proofErr w:type="gramEnd"/>
      <w:r w:rsidRPr="006D29E8">
        <w:rPr>
          <w:rFonts w:ascii="宋体" w:eastAsia="宋体" w:hAnsi="宋体" w:hint="eastAsia"/>
          <w:color w:val="auto"/>
        </w:rPr>
        <w:t>局现场，则该预装按照</w:t>
      </w:r>
      <w:proofErr w:type="gramStart"/>
      <w:r w:rsidRPr="006D29E8">
        <w:rPr>
          <w:rFonts w:ascii="宋体" w:eastAsia="宋体" w:hAnsi="宋体" w:hint="eastAsia"/>
          <w:color w:val="auto"/>
        </w:rPr>
        <w:t>用作赛</w:t>
      </w:r>
      <w:proofErr w:type="gramEnd"/>
      <w:r w:rsidRPr="006D29E8">
        <w:rPr>
          <w:rFonts w:ascii="宋体" w:eastAsia="宋体" w:hAnsi="宋体" w:hint="eastAsia"/>
          <w:color w:val="auto"/>
        </w:rPr>
        <w:t>局导入</w:t>
      </w:r>
      <w:proofErr w:type="gramStart"/>
      <w:r w:rsidRPr="006D29E8">
        <w:rPr>
          <w:rFonts w:ascii="宋体" w:eastAsia="宋体" w:hAnsi="宋体" w:hint="eastAsia"/>
          <w:color w:val="auto"/>
        </w:rPr>
        <w:t>粽</w:t>
      </w:r>
      <w:proofErr w:type="gramEnd"/>
      <w:r w:rsidRPr="006D29E8">
        <w:rPr>
          <w:rFonts w:ascii="宋体" w:eastAsia="宋体" w:hAnsi="宋体" w:hint="eastAsia"/>
          <w:color w:val="auto"/>
        </w:rPr>
        <w:t>球</w:t>
      </w:r>
    </w:p>
    <w:p w14:paraId="36A85067" w14:textId="3428867B" w:rsidR="00226AEF" w:rsidRPr="00DA4FAC" w:rsidRDefault="00000000" w:rsidP="00725920">
      <w:pPr>
        <w:tabs>
          <w:tab w:val="left" w:pos="426"/>
        </w:tabs>
        <w:kinsoku/>
        <w:topLinePunct/>
        <w:spacing w:line="400" w:lineRule="atLeast"/>
        <w:ind w:rightChars="-14" w:right="-29" w:firstLineChars="200" w:firstLine="422"/>
        <w:jc w:val="both"/>
        <w:rPr>
          <w:rFonts w:ascii="宋体" w:eastAsia="宋体" w:hAnsi="宋体"/>
          <w:color w:val="auto"/>
        </w:rPr>
      </w:pPr>
      <w:r w:rsidRPr="001F2A7C">
        <w:rPr>
          <w:rFonts w:ascii="宋体" w:eastAsia="宋体" w:hAnsi="宋体" w:cs="宋体"/>
          <w:b/>
          <w:bCs/>
          <w:color w:val="auto"/>
          <w:lang w:bidi="zh-CN"/>
        </w:rPr>
        <w:t xml:space="preserve">8.3 </w:t>
      </w:r>
      <w:r w:rsidRPr="001F2A7C">
        <w:rPr>
          <w:rFonts w:ascii="宋体" w:eastAsia="宋体" w:hAnsi="宋体" w:cs="宋体" w:hint="eastAsia"/>
          <w:b/>
          <w:bCs/>
          <w:color w:val="auto"/>
          <w:lang w:bidi="zh-CN"/>
        </w:rPr>
        <w:t>远离网。</w:t>
      </w:r>
      <w:r w:rsidRPr="00DA4FAC">
        <w:rPr>
          <w:rFonts w:ascii="宋体" w:eastAsia="宋体" w:hAnsi="宋体" w:hint="eastAsia"/>
          <w:color w:val="auto"/>
        </w:rPr>
        <w:t>远离球门上的网。与任何球门上的</w:t>
      </w:r>
      <w:proofErr w:type="gramStart"/>
      <w:r w:rsidRPr="00DA4FAC">
        <w:rPr>
          <w:rFonts w:ascii="宋体" w:eastAsia="宋体" w:hAnsi="宋体" w:hint="eastAsia"/>
          <w:color w:val="auto"/>
        </w:rPr>
        <w:t>网发生</w:t>
      </w:r>
      <w:proofErr w:type="gramEnd"/>
      <w:r w:rsidRPr="00DA4FAC">
        <w:rPr>
          <w:rFonts w:ascii="宋体" w:eastAsia="宋体" w:hAnsi="宋体" w:hint="eastAsia"/>
          <w:color w:val="auto"/>
        </w:rPr>
        <w:t>纠缠，将视为违反而被罚停。导致对方联队与网纠缠的行为，视为违规，至少罚</w:t>
      </w:r>
      <w:proofErr w:type="gramStart"/>
      <w:r w:rsidRPr="00DA4FAC">
        <w:rPr>
          <w:rFonts w:ascii="宋体" w:eastAsia="宋体" w:hAnsi="宋体" w:hint="eastAsia"/>
          <w:color w:val="auto"/>
        </w:rPr>
        <w:t>停双方</w:t>
      </w:r>
      <w:proofErr w:type="gramEnd"/>
      <w:r w:rsidRPr="00DA4FAC">
        <w:rPr>
          <w:rFonts w:ascii="宋体" w:eastAsia="宋体" w:hAnsi="宋体" w:hint="eastAsia"/>
          <w:color w:val="auto"/>
        </w:rPr>
        <w:t>相关的两支赛队。此规则是一个特殊例外。通常对于被迫违规(例如被推入网中)的机器人不会受到惩罚。然而，可预见球门的周围会有大量的机器人之间的</w:t>
      </w:r>
      <w:r w:rsidRPr="00DA4FAC">
        <w:rPr>
          <w:rFonts w:ascii="宋体" w:eastAsia="宋体" w:hAnsi="宋体" w:hint="eastAsia"/>
          <w:color w:val="auto"/>
        </w:rPr>
        <w:lastRenderedPageBreak/>
        <w:t>互动，并且纠缠极有可能造成场地损坏，因此无论是哪方的过错，任何发生纠缠的机器人都必须被罚停。赛队应对其机器人的行为和结构设计负责。</w:t>
      </w:r>
    </w:p>
    <w:p w14:paraId="72215EF3" w14:textId="0CE2B66E" w:rsidR="00226AEF" w:rsidRPr="00C658CB" w:rsidRDefault="00000000" w:rsidP="00725920">
      <w:pPr>
        <w:tabs>
          <w:tab w:val="left" w:pos="426"/>
        </w:tabs>
        <w:kinsoku/>
        <w:topLinePunct/>
        <w:spacing w:line="400" w:lineRule="atLeast"/>
        <w:ind w:rightChars="-14" w:right="-29" w:firstLineChars="200" w:firstLine="422"/>
        <w:jc w:val="both"/>
        <w:rPr>
          <w:rFonts w:ascii="宋体" w:eastAsia="宋体" w:hAnsi="宋体"/>
          <w:color w:val="auto"/>
        </w:rPr>
      </w:pPr>
      <w:r w:rsidRPr="001F2A7C">
        <w:rPr>
          <w:rFonts w:ascii="宋体" w:eastAsia="宋体" w:hAnsi="宋体" w:cs="宋体"/>
          <w:b/>
          <w:bCs/>
          <w:color w:val="auto"/>
          <w:lang w:bidi="zh-CN"/>
        </w:rPr>
        <w:t xml:space="preserve">8.4 </w:t>
      </w:r>
      <w:r w:rsidRPr="001F2A7C">
        <w:rPr>
          <w:rFonts w:ascii="宋体" w:eastAsia="宋体" w:hAnsi="宋体" w:cs="宋体" w:hint="eastAsia"/>
          <w:b/>
          <w:bCs/>
          <w:color w:val="auto"/>
          <w:lang w:bidi="zh-CN"/>
        </w:rPr>
        <w:t>机器人的水平展开尺寸受到限制，直至赛局末段。</w:t>
      </w:r>
      <w:r w:rsidRPr="00DA4FAC">
        <w:rPr>
          <w:rFonts w:ascii="宋体" w:eastAsia="宋体" w:hAnsi="宋体" w:cs="微软雅黑"/>
          <w:color w:val="auto"/>
          <w:spacing w:val="-1"/>
          <w:sz w:val="22"/>
          <w:szCs w:val="22"/>
        </w:rPr>
        <w:t>一</w:t>
      </w:r>
      <w:r w:rsidRPr="00DA4FAC">
        <w:rPr>
          <w:rFonts w:ascii="宋体" w:eastAsia="宋体" w:hAnsi="宋体" w:hint="eastAsia"/>
          <w:color w:val="auto"/>
        </w:rPr>
        <w:t>旦赛局开始，机器人可展开，但赛局任意时刻水平尺寸都不得超过( 914.4mm)：该限制是指以竞赛场地为参照的“水平”展开</w:t>
      </w:r>
      <w:r w:rsidRPr="00C658CB">
        <w:rPr>
          <w:rFonts w:ascii="宋体" w:eastAsia="宋体" w:hAnsi="宋体"/>
          <w:color w:val="auto"/>
        </w:rPr>
        <w:t>(</w:t>
      </w:r>
      <w:r w:rsidRPr="008611C7">
        <w:rPr>
          <w:rFonts w:ascii="宋体" w:eastAsia="宋体" w:hAnsi="宋体"/>
          <w:color w:val="auto"/>
        </w:rPr>
        <w:t>即，该限制不</w:t>
      </w:r>
      <w:r w:rsidRPr="00C658CB">
        <w:rPr>
          <w:rFonts w:ascii="宋体" w:eastAsia="宋体" w:hAnsi="宋体"/>
          <w:color w:val="auto"/>
        </w:rPr>
        <w:t>“</w:t>
      </w:r>
      <w:r w:rsidRPr="008611C7">
        <w:rPr>
          <w:rFonts w:ascii="宋体" w:eastAsia="宋体" w:hAnsi="宋体"/>
          <w:color w:val="auto"/>
        </w:rPr>
        <w:t>与机器人一起旋转</w:t>
      </w:r>
      <w:r w:rsidRPr="00C658CB">
        <w:rPr>
          <w:rFonts w:ascii="宋体" w:eastAsia="宋体" w:hAnsi="宋体"/>
          <w:color w:val="auto"/>
        </w:rPr>
        <w:t>”)</w:t>
      </w:r>
      <w:r w:rsidRPr="008611C7">
        <w:rPr>
          <w:rFonts w:ascii="宋体" w:eastAsia="宋体" w:hAnsi="宋体"/>
          <w:color w:val="auto"/>
        </w:rPr>
        <w:t>。例如，在赛局中翻倒或在提升时改变方向的机器人仍受</w:t>
      </w:r>
      <w:r w:rsidRPr="00C658CB">
        <w:rPr>
          <w:rFonts w:ascii="宋体" w:eastAsia="宋体" w:hAnsi="宋体"/>
          <w:color w:val="auto"/>
        </w:rPr>
        <w:t xml:space="preserve"> 914.4mm</w:t>
      </w:r>
      <w:r w:rsidRPr="008611C7">
        <w:rPr>
          <w:rFonts w:ascii="宋体" w:eastAsia="宋体" w:hAnsi="宋体"/>
          <w:color w:val="auto"/>
        </w:rPr>
        <w:t>的水平限制。机器人垂直展开没有限制。</w:t>
      </w:r>
    </w:p>
    <w:p w14:paraId="054480D3" w14:textId="77777777" w:rsidR="00226AEF" w:rsidRPr="001F2A7C" w:rsidRDefault="00000000" w:rsidP="00CF1C8E">
      <w:pPr>
        <w:tabs>
          <w:tab w:val="left" w:pos="426"/>
        </w:tabs>
        <w:kinsoku/>
        <w:topLinePunct/>
        <w:spacing w:line="400" w:lineRule="atLeast"/>
        <w:ind w:rightChars="-14" w:right="-29" w:firstLineChars="200" w:firstLine="422"/>
        <w:jc w:val="both"/>
        <w:rPr>
          <w:rFonts w:ascii="宋体" w:eastAsia="宋体" w:hAnsi="宋体" w:cs="宋体"/>
          <w:b/>
          <w:bCs/>
          <w:color w:val="auto"/>
          <w:lang w:bidi="zh-CN"/>
        </w:rPr>
      </w:pPr>
      <w:r w:rsidRPr="001F2A7C">
        <w:rPr>
          <w:rFonts w:ascii="宋体" w:eastAsia="宋体" w:hAnsi="宋体" w:cs="宋体"/>
          <w:b/>
          <w:bCs/>
          <w:color w:val="auto"/>
          <w:lang w:bidi="zh-CN"/>
        </w:rPr>
        <w:t xml:space="preserve">8.5 </w:t>
      </w:r>
      <w:r w:rsidRPr="001F2A7C">
        <w:rPr>
          <w:rFonts w:ascii="宋体" w:eastAsia="宋体" w:hAnsi="宋体" w:cs="宋体" w:hint="eastAsia"/>
          <w:b/>
          <w:bCs/>
          <w:color w:val="auto"/>
          <w:lang w:bidi="zh-CN"/>
        </w:rPr>
        <w:t>保持</w:t>
      </w:r>
      <w:proofErr w:type="gramStart"/>
      <w:r w:rsidRPr="001F2A7C">
        <w:rPr>
          <w:rFonts w:ascii="宋体" w:eastAsia="宋体" w:hAnsi="宋体" w:cs="宋体" w:hint="eastAsia"/>
          <w:b/>
          <w:bCs/>
          <w:color w:val="auto"/>
          <w:lang w:bidi="zh-CN"/>
        </w:rPr>
        <w:t>粽</w:t>
      </w:r>
      <w:proofErr w:type="gramEnd"/>
      <w:r w:rsidRPr="001F2A7C">
        <w:rPr>
          <w:rFonts w:ascii="宋体" w:eastAsia="宋体" w:hAnsi="宋体" w:cs="宋体" w:hint="eastAsia"/>
          <w:b/>
          <w:bCs/>
          <w:color w:val="auto"/>
          <w:lang w:bidi="zh-CN"/>
        </w:rPr>
        <w:t>球在场地内。</w:t>
      </w:r>
    </w:p>
    <w:p w14:paraId="300ECB89" w14:textId="10E880AF" w:rsidR="00226AEF" w:rsidRPr="008611C7" w:rsidRDefault="00000000" w:rsidP="00CF1C8E">
      <w:pPr>
        <w:spacing w:line="400" w:lineRule="atLeast"/>
        <w:ind w:firstLineChars="200" w:firstLine="420"/>
        <w:jc w:val="both"/>
        <w:rPr>
          <w:rFonts w:ascii="宋体" w:eastAsia="宋体" w:hAnsi="宋体"/>
          <w:color w:val="auto"/>
        </w:rPr>
      </w:pPr>
      <w:r w:rsidRPr="00DA4FAC">
        <w:rPr>
          <w:rFonts w:ascii="宋体" w:eastAsia="宋体" w:hAnsi="宋体" w:cs="宋体" w:hint="eastAsia"/>
          <w:color w:val="auto"/>
        </w:rPr>
        <w:t>赛</w:t>
      </w:r>
      <w:proofErr w:type="gramStart"/>
      <w:r w:rsidRPr="00DA4FAC">
        <w:rPr>
          <w:rFonts w:ascii="宋体" w:eastAsia="宋体" w:hAnsi="宋体" w:cs="宋体" w:hint="eastAsia"/>
          <w:color w:val="auto"/>
        </w:rPr>
        <w:t>局过程</w:t>
      </w:r>
      <w:proofErr w:type="gramEnd"/>
      <w:r w:rsidRPr="00DA4FAC">
        <w:rPr>
          <w:rFonts w:ascii="宋体" w:eastAsia="宋体" w:hAnsi="宋体" w:cs="宋体" w:hint="eastAsia"/>
          <w:color w:val="auto"/>
        </w:rPr>
        <w:t>中，</w:t>
      </w:r>
      <w:proofErr w:type="gramStart"/>
      <w:r w:rsidRPr="00DA4FAC">
        <w:rPr>
          <w:rFonts w:ascii="宋体" w:eastAsia="宋体" w:hAnsi="宋体" w:cs="宋体" w:hint="eastAsia"/>
          <w:color w:val="auto"/>
        </w:rPr>
        <w:t>粽</w:t>
      </w:r>
      <w:proofErr w:type="gramEnd"/>
      <w:r w:rsidRPr="00DA4FAC">
        <w:rPr>
          <w:rFonts w:ascii="宋体" w:eastAsia="宋体" w:hAnsi="宋体" w:cs="宋体" w:hint="eastAsia"/>
          <w:color w:val="auto"/>
        </w:rPr>
        <w:t>球偶然或被蓄意离开场地，将返回到场地上距离其离开场地处最近的赛局导入区内。</w:t>
      </w:r>
    </w:p>
    <w:p w14:paraId="42A3190A" w14:textId="3F43F039" w:rsidR="00226AEF" w:rsidRPr="008611C7" w:rsidRDefault="00000000" w:rsidP="00725920">
      <w:pPr>
        <w:spacing w:line="400" w:lineRule="atLeast"/>
        <w:ind w:firstLineChars="200" w:firstLine="420"/>
        <w:jc w:val="both"/>
        <w:rPr>
          <w:rFonts w:ascii="宋体" w:eastAsia="宋体" w:hAnsi="宋体"/>
          <w:color w:val="auto"/>
        </w:rPr>
      </w:pPr>
      <w:r w:rsidRPr="00DA4FAC">
        <w:rPr>
          <w:rFonts w:ascii="宋体" w:eastAsia="宋体" w:hAnsi="宋体" w:cs="宋体" w:hint="eastAsia"/>
          <w:color w:val="auto"/>
        </w:rPr>
        <w:t>裁判会在其认为安全的时候，将</w:t>
      </w:r>
      <w:proofErr w:type="gramStart"/>
      <w:r w:rsidRPr="00DA4FAC">
        <w:rPr>
          <w:rFonts w:ascii="宋体" w:eastAsia="宋体" w:hAnsi="宋体" w:cs="宋体" w:hint="eastAsia"/>
          <w:color w:val="auto"/>
        </w:rPr>
        <w:t>粽</w:t>
      </w:r>
      <w:proofErr w:type="gramEnd"/>
      <w:r w:rsidRPr="00DA4FAC">
        <w:rPr>
          <w:rFonts w:ascii="宋体" w:eastAsia="宋体" w:hAnsi="宋体" w:cs="宋体" w:hint="eastAsia"/>
          <w:color w:val="auto"/>
        </w:rPr>
        <w:t>球放回场地；此行为</w:t>
      </w:r>
      <w:proofErr w:type="gramStart"/>
      <w:r w:rsidRPr="00DA4FAC">
        <w:rPr>
          <w:rFonts w:ascii="宋体" w:eastAsia="宋体" w:hAnsi="宋体" w:cs="宋体" w:hint="eastAsia"/>
          <w:color w:val="auto"/>
        </w:rPr>
        <w:t>不</w:t>
      </w:r>
      <w:proofErr w:type="gramEnd"/>
      <w:r w:rsidRPr="00DA4FAC">
        <w:rPr>
          <w:rFonts w:ascii="宋体" w:eastAsia="宋体" w:hAnsi="宋体" w:cs="宋体" w:hint="eastAsia"/>
          <w:color w:val="auto"/>
        </w:rPr>
        <w:t>视为</w:t>
      </w:r>
      <w:r w:rsidRPr="008611C7">
        <w:rPr>
          <w:rFonts w:ascii="宋体" w:eastAsia="宋体" w:hAnsi="宋体"/>
          <w:color w:val="auto"/>
        </w:rPr>
        <w:t>“</w:t>
      </w:r>
      <w:r w:rsidRPr="00DA4FAC">
        <w:rPr>
          <w:rFonts w:ascii="宋体" w:eastAsia="宋体" w:hAnsi="宋体" w:cs="宋体" w:hint="eastAsia"/>
          <w:color w:val="auto"/>
        </w:rPr>
        <w:t>赛局导入</w:t>
      </w:r>
      <w:r w:rsidRPr="008611C7">
        <w:rPr>
          <w:rFonts w:ascii="宋体" w:eastAsia="宋体" w:hAnsi="宋体"/>
          <w:color w:val="auto"/>
        </w:rPr>
        <w:t>”</w:t>
      </w:r>
      <w:r w:rsidRPr="00DA4FAC">
        <w:rPr>
          <w:rFonts w:ascii="宋体" w:eastAsia="宋体" w:hAnsi="宋体" w:cs="宋体" w:hint="eastAsia"/>
          <w:color w:val="auto"/>
        </w:rPr>
        <w:t>，</w:t>
      </w:r>
      <w:proofErr w:type="gramStart"/>
      <w:r w:rsidRPr="00DA4FAC">
        <w:rPr>
          <w:rFonts w:ascii="宋体" w:eastAsia="宋体" w:hAnsi="宋体" w:cs="宋体" w:hint="eastAsia"/>
          <w:color w:val="auto"/>
        </w:rPr>
        <w:t>粽球不得</w:t>
      </w:r>
      <w:proofErr w:type="gramEnd"/>
      <w:r w:rsidRPr="00DA4FAC">
        <w:rPr>
          <w:rFonts w:ascii="宋体" w:eastAsia="宋体" w:hAnsi="宋体" w:cs="宋体" w:hint="eastAsia"/>
          <w:color w:val="auto"/>
        </w:rPr>
        <w:t>直接放置在机器人上；尽管裁判会尽量避免，但仍可能会与已经放置在赛局导入区内的</w:t>
      </w:r>
      <w:proofErr w:type="gramStart"/>
      <w:r w:rsidRPr="00DA4FAC">
        <w:rPr>
          <w:rFonts w:ascii="宋体" w:eastAsia="宋体" w:hAnsi="宋体" w:cs="宋体" w:hint="eastAsia"/>
          <w:color w:val="auto"/>
        </w:rPr>
        <w:t>粽</w:t>
      </w:r>
      <w:proofErr w:type="gramEnd"/>
      <w:r w:rsidRPr="00DA4FAC">
        <w:rPr>
          <w:rFonts w:ascii="宋体" w:eastAsia="宋体" w:hAnsi="宋体" w:cs="宋体" w:hint="eastAsia"/>
          <w:color w:val="auto"/>
        </w:rPr>
        <w:t>球发生意外接触；如有必要，可将</w:t>
      </w:r>
      <w:proofErr w:type="gramStart"/>
      <w:r w:rsidRPr="00DA4FAC">
        <w:rPr>
          <w:rFonts w:ascii="宋体" w:eastAsia="宋体" w:hAnsi="宋体" w:cs="宋体" w:hint="eastAsia"/>
          <w:color w:val="auto"/>
        </w:rPr>
        <w:t>粽</w:t>
      </w:r>
      <w:proofErr w:type="gramEnd"/>
      <w:r w:rsidRPr="00DA4FAC">
        <w:rPr>
          <w:rFonts w:ascii="宋体" w:eastAsia="宋体" w:hAnsi="宋体" w:cs="宋体" w:hint="eastAsia"/>
          <w:color w:val="auto"/>
        </w:rPr>
        <w:t>球放置在赛局导入区内的其他</w:t>
      </w:r>
      <w:proofErr w:type="gramStart"/>
      <w:r w:rsidRPr="00DA4FAC">
        <w:rPr>
          <w:rFonts w:ascii="宋体" w:eastAsia="宋体" w:hAnsi="宋体" w:cs="宋体" w:hint="eastAsia"/>
          <w:color w:val="auto"/>
        </w:rPr>
        <w:t>粽</w:t>
      </w:r>
      <w:proofErr w:type="gramEnd"/>
      <w:r w:rsidRPr="00DA4FAC">
        <w:rPr>
          <w:rFonts w:ascii="宋体" w:eastAsia="宋体" w:hAnsi="宋体" w:cs="宋体" w:hint="eastAsia"/>
          <w:color w:val="auto"/>
        </w:rPr>
        <w:t>球之上；裁判也可以自行决定指示附近的赛队上场</w:t>
      </w:r>
      <w:r w:rsidR="00105AC7" w:rsidRPr="00DA4FAC">
        <w:rPr>
          <w:rFonts w:ascii="宋体" w:eastAsia="宋体" w:hAnsi="宋体" w:cs="宋体" w:hint="eastAsia"/>
          <w:color w:val="auto"/>
        </w:rPr>
        <w:t>选手</w:t>
      </w:r>
      <w:r w:rsidRPr="00DA4FAC">
        <w:rPr>
          <w:rFonts w:ascii="宋体" w:eastAsia="宋体" w:hAnsi="宋体" w:cs="宋体" w:hint="eastAsia"/>
          <w:color w:val="auto"/>
        </w:rPr>
        <w:t>或其他志愿者将</w:t>
      </w:r>
      <w:proofErr w:type="gramStart"/>
      <w:r w:rsidRPr="00DA4FAC">
        <w:rPr>
          <w:rFonts w:ascii="宋体" w:eastAsia="宋体" w:hAnsi="宋体" w:cs="宋体" w:hint="eastAsia"/>
          <w:color w:val="auto"/>
        </w:rPr>
        <w:t>粽</w:t>
      </w:r>
      <w:proofErr w:type="gramEnd"/>
      <w:r w:rsidRPr="00DA4FAC">
        <w:rPr>
          <w:rFonts w:ascii="宋体" w:eastAsia="宋体" w:hAnsi="宋体" w:cs="宋体" w:hint="eastAsia"/>
          <w:color w:val="auto"/>
        </w:rPr>
        <w:t>球送回特定的赛局导入区。</w:t>
      </w:r>
    </w:p>
    <w:p w14:paraId="06047F69" w14:textId="77777777" w:rsidR="00226AEF" w:rsidRPr="008611C7" w:rsidRDefault="00000000" w:rsidP="00725920">
      <w:pPr>
        <w:spacing w:line="400" w:lineRule="atLeast"/>
        <w:ind w:firstLineChars="200" w:firstLine="422"/>
        <w:jc w:val="both"/>
        <w:rPr>
          <w:rFonts w:ascii="宋体" w:eastAsia="宋体" w:hAnsi="宋体"/>
          <w:color w:val="auto"/>
        </w:rPr>
      </w:pPr>
      <w:r w:rsidRPr="001F2A7C">
        <w:rPr>
          <w:rFonts w:ascii="宋体" w:eastAsia="宋体" w:hAnsi="宋体" w:cs="宋体"/>
          <w:b/>
          <w:bCs/>
          <w:color w:val="auto"/>
          <w:lang w:bidi="zh-CN"/>
        </w:rPr>
        <w:t xml:space="preserve">8.6 </w:t>
      </w:r>
      <w:r w:rsidRPr="001F2A7C">
        <w:rPr>
          <w:rFonts w:ascii="宋体" w:eastAsia="宋体" w:hAnsi="宋体" w:cs="宋体" w:hint="eastAsia"/>
          <w:b/>
          <w:bCs/>
          <w:color w:val="auto"/>
          <w:lang w:bidi="zh-CN"/>
        </w:rPr>
        <w:t>在特定条件下，赛局期间可以安全地</w:t>
      </w:r>
      <w:proofErr w:type="gramStart"/>
      <w:r w:rsidRPr="001F2A7C">
        <w:rPr>
          <w:rFonts w:ascii="宋体" w:eastAsia="宋体" w:hAnsi="宋体" w:cs="宋体" w:hint="eastAsia"/>
          <w:b/>
          <w:bCs/>
          <w:color w:val="auto"/>
          <w:lang w:bidi="zh-CN"/>
        </w:rPr>
        <w:t>引入赛</w:t>
      </w:r>
      <w:proofErr w:type="gramEnd"/>
      <w:r w:rsidRPr="001F2A7C">
        <w:rPr>
          <w:rFonts w:ascii="宋体" w:eastAsia="宋体" w:hAnsi="宋体" w:cs="宋体" w:hint="eastAsia"/>
          <w:b/>
          <w:bCs/>
          <w:color w:val="auto"/>
          <w:lang w:bidi="zh-CN"/>
        </w:rPr>
        <w:t>局导入</w:t>
      </w:r>
      <w:proofErr w:type="gramStart"/>
      <w:r w:rsidRPr="001F2A7C">
        <w:rPr>
          <w:rFonts w:ascii="宋体" w:eastAsia="宋体" w:hAnsi="宋体" w:cs="宋体" w:hint="eastAsia"/>
          <w:b/>
          <w:bCs/>
          <w:color w:val="auto"/>
          <w:lang w:bidi="zh-CN"/>
        </w:rPr>
        <w:t>粽</w:t>
      </w:r>
      <w:proofErr w:type="gramEnd"/>
      <w:r w:rsidRPr="001F2A7C">
        <w:rPr>
          <w:rFonts w:ascii="宋体" w:eastAsia="宋体" w:hAnsi="宋体" w:cs="宋体" w:hint="eastAsia"/>
          <w:b/>
          <w:bCs/>
          <w:color w:val="auto"/>
          <w:lang w:bidi="zh-CN"/>
        </w:rPr>
        <w:t>球。</w:t>
      </w:r>
      <w:r w:rsidRPr="008611C7">
        <w:rPr>
          <w:rFonts w:ascii="宋体" w:eastAsia="宋体" w:hAnsi="宋体" w:hint="eastAsia"/>
          <w:color w:val="auto"/>
        </w:rPr>
        <w:t>本规则中，“引入”指的是</w:t>
      </w:r>
      <w:r w:rsidRPr="00DA4FAC">
        <w:rPr>
          <w:rFonts w:ascii="宋体" w:eastAsia="宋体" w:hAnsi="宋体" w:cs="宋体" w:hint="eastAsia"/>
          <w:color w:val="auto"/>
        </w:rPr>
        <w:t>当赛局导入</w:t>
      </w:r>
      <w:proofErr w:type="gramStart"/>
      <w:r w:rsidRPr="00DA4FAC">
        <w:rPr>
          <w:rFonts w:ascii="宋体" w:eastAsia="宋体" w:hAnsi="宋体" w:cs="宋体" w:hint="eastAsia"/>
          <w:color w:val="auto"/>
        </w:rPr>
        <w:t>粽</w:t>
      </w:r>
      <w:proofErr w:type="gramEnd"/>
      <w:r w:rsidRPr="00DA4FAC">
        <w:rPr>
          <w:rFonts w:ascii="宋体" w:eastAsia="宋体" w:hAnsi="宋体" w:cs="宋体" w:hint="eastAsia"/>
          <w:color w:val="auto"/>
        </w:rPr>
        <w:t>球不再与人接触且穿过场地围栏构成的立面的时刻。</w:t>
      </w:r>
    </w:p>
    <w:p w14:paraId="75988C66" w14:textId="2C6393CC" w:rsidR="00226AEF" w:rsidRPr="008611C7" w:rsidRDefault="00000000" w:rsidP="00725920">
      <w:pPr>
        <w:spacing w:line="400" w:lineRule="atLeast"/>
        <w:ind w:firstLineChars="200" w:firstLine="420"/>
        <w:jc w:val="both"/>
        <w:rPr>
          <w:rFonts w:ascii="宋体" w:eastAsia="宋体" w:hAnsi="宋体"/>
          <w:color w:val="auto"/>
        </w:rPr>
      </w:pPr>
      <w:r w:rsidRPr="00DA4FAC">
        <w:rPr>
          <w:rFonts w:ascii="宋体" w:eastAsia="宋体" w:hAnsi="宋体" w:cs="宋体" w:hint="eastAsia"/>
          <w:color w:val="auto"/>
        </w:rPr>
        <w:t>在该过程中，上场</w:t>
      </w:r>
      <w:r w:rsidR="00105AC7" w:rsidRPr="00DA4FAC">
        <w:rPr>
          <w:rFonts w:ascii="宋体" w:eastAsia="宋体" w:hAnsi="宋体" w:cs="宋体" w:hint="eastAsia"/>
          <w:color w:val="auto"/>
        </w:rPr>
        <w:t>选手</w:t>
      </w:r>
      <w:r w:rsidRPr="00DA4FAC">
        <w:rPr>
          <w:rFonts w:ascii="宋体" w:eastAsia="宋体" w:hAnsi="宋体" w:cs="宋体" w:hint="eastAsia"/>
          <w:color w:val="auto"/>
        </w:rPr>
        <w:t>的手可能会短暂穿过场地围栏的立面。此种瞬时的互动是的例外。</w:t>
      </w:r>
      <w:proofErr w:type="gramStart"/>
      <w:r w:rsidRPr="00DA4FAC">
        <w:rPr>
          <w:rFonts w:ascii="宋体" w:eastAsia="宋体" w:hAnsi="宋体" w:cs="宋体" w:hint="eastAsia"/>
          <w:color w:val="auto"/>
        </w:rPr>
        <w:t>引入赛</w:t>
      </w:r>
      <w:proofErr w:type="gramEnd"/>
      <w:r w:rsidRPr="00DA4FAC">
        <w:rPr>
          <w:rFonts w:ascii="宋体" w:eastAsia="宋体" w:hAnsi="宋体" w:cs="宋体" w:hint="eastAsia"/>
          <w:color w:val="auto"/>
        </w:rPr>
        <w:t>局导入物时过度、不必要或不安全的行为可能被主裁判判定为违规则。</w:t>
      </w:r>
    </w:p>
    <w:p w14:paraId="784F1A2A" w14:textId="0329D1D4" w:rsidR="00226AEF" w:rsidRPr="008611C7" w:rsidRDefault="00000000" w:rsidP="00725920">
      <w:pPr>
        <w:spacing w:line="400" w:lineRule="atLeast"/>
        <w:ind w:firstLineChars="200" w:firstLine="420"/>
        <w:jc w:val="both"/>
        <w:rPr>
          <w:rFonts w:ascii="宋体" w:eastAsia="宋体" w:hAnsi="宋体"/>
          <w:color w:val="auto"/>
        </w:rPr>
      </w:pPr>
      <w:r w:rsidRPr="00DA4FAC">
        <w:rPr>
          <w:rFonts w:ascii="宋体" w:eastAsia="宋体" w:hAnsi="宋体" w:cs="宋体" w:hint="eastAsia"/>
          <w:color w:val="auto"/>
        </w:rPr>
        <w:t>赛局导入</w:t>
      </w:r>
      <w:proofErr w:type="gramStart"/>
      <w:r w:rsidRPr="00DA4FAC">
        <w:rPr>
          <w:rFonts w:ascii="宋体" w:eastAsia="宋体" w:hAnsi="宋体" w:cs="宋体" w:hint="eastAsia"/>
          <w:color w:val="auto"/>
        </w:rPr>
        <w:t>粽</w:t>
      </w:r>
      <w:proofErr w:type="gramEnd"/>
      <w:r w:rsidRPr="00DA4FAC">
        <w:rPr>
          <w:rFonts w:ascii="宋体" w:eastAsia="宋体" w:hAnsi="宋体" w:cs="宋体" w:hint="eastAsia"/>
          <w:color w:val="auto"/>
        </w:rPr>
        <w:t>球可由上场</w:t>
      </w:r>
      <w:r w:rsidR="00105AC7" w:rsidRPr="00DA4FAC">
        <w:rPr>
          <w:rFonts w:ascii="宋体" w:eastAsia="宋体" w:hAnsi="宋体" w:cs="宋体" w:hint="eastAsia"/>
          <w:color w:val="auto"/>
        </w:rPr>
        <w:t>选手</w:t>
      </w:r>
      <w:r w:rsidRPr="00DA4FAC">
        <w:rPr>
          <w:rFonts w:ascii="宋体" w:eastAsia="宋体" w:hAnsi="宋体" w:cs="宋体" w:hint="eastAsia"/>
          <w:color w:val="auto"/>
        </w:rPr>
        <w:t>通过如下两种方式导入：</w:t>
      </w:r>
    </w:p>
    <w:p w14:paraId="0DABB9DE" w14:textId="70493ACB" w:rsidR="00226AEF" w:rsidRPr="008611C7" w:rsidRDefault="00000000" w:rsidP="00725920">
      <w:pPr>
        <w:tabs>
          <w:tab w:val="left" w:pos="426"/>
        </w:tabs>
        <w:kinsoku/>
        <w:topLinePunct/>
        <w:spacing w:line="400" w:lineRule="atLeast"/>
        <w:ind w:rightChars="-14" w:right="-29" w:firstLineChars="200" w:firstLine="420"/>
        <w:jc w:val="both"/>
        <w:rPr>
          <w:rFonts w:ascii="宋体" w:eastAsia="宋体" w:hAnsi="宋体"/>
          <w:color w:val="auto"/>
        </w:rPr>
      </w:pPr>
      <w:r w:rsidRPr="008611C7">
        <w:rPr>
          <w:rFonts w:ascii="宋体" w:eastAsia="宋体" w:hAnsi="宋体"/>
          <w:color w:val="auto"/>
        </w:rPr>
        <w:t xml:space="preserve">8.6.1 </w:t>
      </w:r>
      <w:r w:rsidRPr="008611C7">
        <w:rPr>
          <w:rFonts w:ascii="宋体" w:eastAsia="宋体" w:hAnsi="宋体" w:hint="eastAsia"/>
          <w:color w:val="auto"/>
        </w:rPr>
        <w:t>将赛局导入物</w:t>
      </w:r>
      <w:proofErr w:type="gramStart"/>
      <w:r w:rsidRPr="008611C7">
        <w:rPr>
          <w:rFonts w:ascii="宋体" w:eastAsia="宋体" w:hAnsi="宋体" w:hint="eastAsia"/>
          <w:color w:val="auto"/>
        </w:rPr>
        <w:t>轻放入赛局</w:t>
      </w:r>
      <w:proofErr w:type="gramEnd"/>
      <w:r w:rsidRPr="008611C7">
        <w:rPr>
          <w:rFonts w:ascii="宋体" w:eastAsia="宋体" w:hAnsi="宋体" w:hint="eastAsia"/>
          <w:color w:val="auto"/>
        </w:rPr>
        <w:t>导入区。如不违反其他规则，可在手动控制时段内的任何时刻完成。</w:t>
      </w:r>
    </w:p>
    <w:p w14:paraId="10062FD3" w14:textId="5C5555CF" w:rsidR="00226AEF" w:rsidRPr="008611C7" w:rsidRDefault="00000000" w:rsidP="00725920">
      <w:pPr>
        <w:spacing w:line="400" w:lineRule="atLeast"/>
        <w:ind w:firstLineChars="200" w:firstLine="420"/>
        <w:jc w:val="both"/>
        <w:rPr>
          <w:rFonts w:ascii="宋体" w:eastAsia="宋体" w:hAnsi="宋体"/>
          <w:color w:val="auto"/>
        </w:rPr>
      </w:pPr>
      <w:r w:rsidRPr="00DA4FAC">
        <w:rPr>
          <w:rFonts w:ascii="宋体" w:eastAsia="宋体" w:hAnsi="宋体" w:cs="宋体" w:hint="eastAsia"/>
          <w:color w:val="auto"/>
        </w:rPr>
        <w:t>不允许用</w:t>
      </w:r>
      <w:r w:rsidRPr="008611C7">
        <w:rPr>
          <w:rFonts w:ascii="宋体" w:eastAsia="宋体" w:hAnsi="宋体" w:hint="eastAsia"/>
          <w:color w:val="auto"/>
        </w:rPr>
        <w:t>“</w:t>
      </w:r>
      <w:r w:rsidRPr="00DA4FAC">
        <w:rPr>
          <w:rFonts w:ascii="宋体" w:eastAsia="宋体" w:hAnsi="宋体" w:cs="宋体" w:hint="eastAsia"/>
          <w:color w:val="auto"/>
        </w:rPr>
        <w:t>投掷</w:t>
      </w:r>
      <w:r w:rsidRPr="008611C7">
        <w:rPr>
          <w:rFonts w:ascii="宋体" w:eastAsia="宋体" w:hAnsi="宋体"/>
          <w:color w:val="auto"/>
        </w:rPr>
        <w:t>”</w:t>
      </w:r>
      <w:r w:rsidRPr="00DA4FAC">
        <w:rPr>
          <w:rFonts w:ascii="宋体" w:eastAsia="宋体" w:hAnsi="宋体" w:cs="宋体" w:hint="eastAsia"/>
          <w:color w:val="auto"/>
        </w:rPr>
        <w:t>，</w:t>
      </w:r>
      <w:r w:rsidRPr="008611C7">
        <w:rPr>
          <w:rFonts w:ascii="宋体" w:eastAsia="宋体" w:hAnsi="宋体"/>
          <w:color w:val="auto"/>
        </w:rPr>
        <w:t>“</w:t>
      </w:r>
      <w:r w:rsidRPr="00DA4FAC">
        <w:rPr>
          <w:rFonts w:ascii="宋体" w:eastAsia="宋体" w:hAnsi="宋体" w:cs="宋体" w:hint="eastAsia"/>
          <w:color w:val="auto"/>
        </w:rPr>
        <w:t>滚动</w:t>
      </w:r>
      <w:r w:rsidRPr="008611C7">
        <w:rPr>
          <w:rFonts w:ascii="宋体" w:eastAsia="宋体" w:hAnsi="宋体"/>
          <w:color w:val="auto"/>
        </w:rPr>
        <w:t>”</w:t>
      </w:r>
      <w:r w:rsidRPr="00DA4FAC">
        <w:rPr>
          <w:rFonts w:ascii="宋体" w:eastAsia="宋体" w:hAnsi="宋体" w:cs="宋体" w:hint="eastAsia"/>
          <w:color w:val="auto"/>
        </w:rPr>
        <w:t>或其他方式向</w:t>
      </w:r>
      <w:proofErr w:type="gramStart"/>
      <w:r w:rsidRPr="00DA4FAC">
        <w:rPr>
          <w:rFonts w:ascii="宋体" w:eastAsia="宋体" w:hAnsi="宋体" w:cs="宋体" w:hint="eastAsia"/>
          <w:color w:val="auto"/>
        </w:rPr>
        <w:t>粽</w:t>
      </w:r>
      <w:proofErr w:type="gramEnd"/>
      <w:r w:rsidRPr="00DA4FAC">
        <w:rPr>
          <w:rFonts w:ascii="宋体" w:eastAsia="宋体" w:hAnsi="宋体" w:cs="宋体" w:hint="eastAsia"/>
          <w:color w:val="auto"/>
        </w:rPr>
        <w:t>球施加能量，</w:t>
      </w:r>
      <w:proofErr w:type="gramStart"/>
      <w:r w:rsidRPr="00DA4FAC">
        <w:rPr>
          <w:rFonts w:ascii="宋体" w:eastAsia="宋体" w:hAnsi="宋体" w:cs="宋体" w:hint="eastAsia"/>
          <w:color w:val="auto"/>
        </w:rPr>
        <w:t>使其弹离</w:t>
      </w:r>
      <w:proofErr w:type="gramEnd"/>
      <w:r w:rsidRPr="00DA4FAC">
        <w:rPr>
          <w:rFonts w:ascii="宋体" w:eastAsia="宋体" w:hAnsi="宋体" w:cs="宋体" w:hint="eastAsia"/>
          <w:color w:val="auto"/>
        </w:rPr>
        <w:t>赛局导入区。请注意，赛局导入区指泡沫垫本身，不是三维空间。只要在不违反任何其他规则的情况下，将新的赛局导入物直接放置在泡沫垫上，则在任何时刻，赛局导入区中</w:t>
      </w:r>
      <w:proofErr w:type="gramStart"/>
      <w:r w:rsidRPr="00DA4FAC">
        <w:rPr>
          <w:rFonts w:ascii="宋体" w:eastAsia="宋体" w:hAnsi="宋体" w:cs="宋体" w:hint="eastAsia"/>
          <w:color w:val="auto"/>
        </w:rPr>
        <w:t>粽</w:t>
      </w:r>
      <w:proofErr w:type="gramEnd"/>
      <w:r w:rsidRPr="00DA4FAC">
        <w:rPr>
          <w:rFonts w:ascii="宋体" w:eastAsia="宋体" w:hAnsi="宋体" w:cs="宋体" w:hint="eastAsia"/>
          <w:color w:val="auto"/>
        </w:rPr>
        <w:t>球的数量没有限制。</w:t>
      </w:r>
    </w:p>
    <w:p w14:paraId="586571A4" w14:textId="50C9D3AB" w:rsidR="00226AEF" w:rsidRPr="008611C7" w:rsidRDefault="00000000" w:rsidP="00725920">
      <w:pPr>
        <w:tabs>
          <w:tab w:val="left" w:pos="426"/>
        </w:tabs>
        <w:kinsoku/>
        <w:topLinePunct/>
        <w:spacing w:line="400" w:lineRule="atLeast"/>
        <w:ind w:rightChars="-14" w:right="-29" w:firstLineChars="200" w:firstLine="420"/>
        <w:jc w:val="both"/>
        <w:rPr>
          <w:rFonts w:ascii="宋体" w:eastAsia="宋体" w:hAnsi="宋体"/>
          <w:color w:val="auto"/>
        </w:rPr>
      </w:pPr>
      <w:r w:rsidRPr="008611C7">
        <w:rPr>
          <w:rFonts w:ascii="宋体" w:eastAsia="宋体" w:hAnsi="宋体"/>
          <w:color w:val="auto"/>
        </w:rPr>
        <w:t xml:space="preserve">8.6.2. </w:t>
      </w:r>
      <w:r w:rsidRPr="008611C7">
        <w:rPr>
          <w:rFonts w:ascii="宋体" w:eastAsia="宋体" w:hAnsi="宋体" w:hint="eastAsia"/>
          <w:color w:val="auto"/>
        </w:rPr>
        <w:t>从联队</w:t>
      </w:r>
      <w:proofErr w:type="gramStart"/>
      <w:r w:rsidRPr="008611C7">
        <w:rPr>
          <w:rFonts w:ascii="宋体" w:eastAsia="宋体" w:hAnsi="宋体" w:hint="eastAsia"/>
          <w:color w:val="auto"/>
        </w:rPr>
        <w:t>站位区</w:t>
      </w:r>
      <w:proofErr w:type="gramEnd"/>
      <w:r w:rsidRPr="008611C7">
        <w:rPr>
          <w:rFonts w:ascii="宋体" w:eastAsia="宋体" w:hAnsi="宋体" w:hint="eastAsia"/>
          <w:color w:val="auto"/>
        </w:rPr>
        <w:t>将赛局导入物轻放入某台机器人。</w:t>
      </w:r>
    </w:p>
    <w:p w14:paraId="46C57F10" w14:textId="578D9135" w:rsidR="00226AEF" w:rsidRPr="008611C7" w:rsidRDefault="00000000" w:rsidP="00725920">
      <w:pPr>
        <w:spacing w:line="400" w:lineRule="atLeast"/>
        <w:ind w:firstLineChars="200" w:firstLine="420"/>
        <w:jc w:val="both"/>
        <w:rPr>
          <w:rFonts w:ascii="宋体" w:eastAsia="宋体" w:hAnsi="宋体"/>
          <w:color w:val="auto"/>
        </w:rPr>
      </w:pPr>
      <w:r w:rsidRPr="00DA4FAC">
        <w:rPr>
          <w:rFonts w:ascii="宋体" w:eastAsia="宋体" w:hAnsi="宋体" w:cs="宋体" w:hint="eastAsia"/>
          <w:color w:val="auto"/>
        </w:rPr>
        <w:t>该机器人须接触赛局导入区或赛局导入杆。如果机器人仍</w:t>
      </w:r>
      <w:proofErr w:type="gramStart"/>
      <w:r w:rsidRPr="00DA4FAC">
        <w:rPr>
          <w:rFonts w:ascii="宋体" w:eastAsia="宋体" w:hAnsi="宋体" w:cs="宋体" w:hint="eastAsia"/>
          <w:color w:val="auto"/>
        </w:rPr>
        <w:t>处于赛</w:t>
      </w:r>
      <w:proofErr w:type="gramEnd"/>
      <w:r w:rsidRPr="00DA4FAC">
        <w:rPr>
          <w:rFonts w:ascii="宋体" w:eastAsia="宋体" w:hAnsi="宋体" w:cs="宋体" w:hint="eastAsia"/>
          <w:color w:val="auto"/>
        </w:rPr>
        <w:t>局导入杆内侧边缘的立面内，则允许瞬间</w:t>
      </w:r>
      <w:r w:rsidRPr="008611C7">
        <w:rPr>
          <w:rFonts w:ascii="宋体" w:eastAsia="宋体" w:hAnsi="宋体"/>
          <w:color w:val="auto"/>
        </w:rPr>
        <w:t>/</w:t>
      </w:r>
      <w:r w:rsidRPr="00DA4FAC">
        <w:rPr>
          <w:rFonts w:ascii="宋体" w:eastAsia="宋体" w:hAnsi="宋体" w:cs="宋体" w:hint="eastAsia"/>
          <w:color w:val="auto"/>
        </w:rPr>
        <w:t>意外不接触赛局导入区或赛局导入杆。在此期间，机器人不得已任何理由展开到围栏外</w:t>
      </w:r>
      <w:r w:rsidR="00CF1C8E">
        <w:rPr>
          <w:rFonts w:ascii="宋体" w:eastAsia="宋体" w:hAnsi="宋体" w:cs="宋体" w:hint="eastAsia"/>
          <w:color w:val="auto"/>
        </w:rPr>
        <w:t>。</w:t>
      </w:r>
    </w:p>
    <w:p w14:paraId="21A86487" w14:textId="766367E3" w:rsidR="00226AEF" w:rsidRPr="008611C7" w:rsidRDefault="00000000" w:rsidP="00725920">
      <w:pPr>
        <w:spacing w:line="400" w:lineRule="atLeast"/>
        <w:ind w:firstLineChars="200" w:firstLine="420"/>
        <w:jc w:val="both"/>
        <w:rPr>
          <w:rFonts w:ascii="宋体" w:eastAsia="宋体" w:hAnsi="宋体"/>
          <w:color w:val="auto"/>
        </w:rPr>
      </w:pPr>
      <w:r w:rsidRPr="00DA4FAC">
        <w:rPr>
          <w:rFonts w:ascii="宋体" w:eastAsia="宋体" w:hAnsi="宋体" w:cs="宋体" w:hint="eastAsia"/>
          <w:color w:val="auto"/>
        </w:rPr>
        <w:t>注：只有在手动控制时段开始时，才能</w:t>
      </w:r>
      <w:proofErr w:type="gramStart"/>
      <w:r w:rsidRPr="00DA4FAC">
        <w:rPr>
          <w:rFonts w:ascii="宋体" w:eastAsia="宋体" w:hAnsi="宋体" w:cs="宋体" w:hint="eastAsia"/>
          <w:color w:val="auto"/>
        </w:rPr>
        <w:t>引入赛</w:t>
      </w:r>
      <w:proofErr w:type="gramEnd"/>
      <w:r w:rsidRPr="00DA4FAC">
        <w:rPr>
          <w:rFonts w:ascii="宋体" w:eastAsia="宋体" w:hAnsi="宋体" w:cs="宋体" w:hint="eastAsia"/>
          <w:color w:val="auto"/>
        </w:rPr>
        <w:t>局导入</w:t>
      </w:r>
      <w:proofErr w:type="gramStart"/>
      <w:r w:rsidRPr="00DA4FAC">
        <w:rPr>
          <w:rFonts w:ascii="宋体" w:eastAsia="宋体" w:hAnsi="宋体" w:cs="宋体" w:hint="eastAsia"/>
          <w:color w:val="auto"/>
        </w:rPr>
        <w:t>粽</w:t>
      </w:r>
      <w:proofErr w:type="gramEnd"/>
      <w:r w:rsidRPr="00DA4FAC">
        <w:rPr>
          <w:rFonts w:ascii="宋体" w:eastAsia="宋体" w:hAnsi="宋体" w:cs="宋体" w:hint="eastAsia"/>
          <w:color w:val="auto"/>
        </w:rPr>
        <w:t>球。在自动赛时段以及自动赛与手动控制时</w:t>
      </w:r>
      <w:r w:rsidRPr="008611C7">
        <w:rPr>
          <w:rFonts w:ascii="宋体" w:eastAsia="宋体" w:hAnsi="宋体" w:hint="eastAsia"/>
          <w:color w:val="auto"/>
        </w:rPr>
        <w:t>段的间歇期，赛局导入</w:t>
      </w:r>
      <w:proofErr w:type="gramStart"/>
      <w:r w:rsidRPr="008611C7">
        <w:rPr>
          <w:rFonts w:ascii="宋体" w:eastAsia="宋体" w:hAnsi="宋体" w:hint="eastAsia"/>
          <w:color w:val="auto"/>
        </w:rPr>
        <w:t>粽球不得</w:t>
      </w:r>
      <w:proofErr w:type="gramEnd"/>
      <w:r w:rsidRPr="008611C7">
        <w:rPr>
          <w:rFonts w:ascii="宋体" w:eastAsia="宋体" w:hAnsi="宋体" w:hint="eastAsia"/>
          <w:color w:val="auto"/>
        </w:rPr>
        <w:t>穿过场地围栏的立面。</w:t>
      </w:r>
    </w:p>
    <w:p w14:paraId="54254F1B" w14:textId="2DCB0C8B" w:rsidR="00226AEF" w:rsidRPr="008611C7" w:rsidRDefault="00000000" w:rsidP="00725920">
      <w:pPr>
        <w:tabs>
          <w:tab w:val="left" w:pos="426"/>
        </w:tabs>
        <w:kinsoku/>
        <w:topLinePunct/>
        <w:spacing w:line="400" w:lineRule="atLeast"/>
        <w:ind w:rightChars="-14" w:right="-29" w:firstLineChars="200" w:firstLine="422"/>
        <w:jc w:val="both"/>
        <w:rPr>
          <w:rFonts w:ascii="宋体" w:eastAsia="宋体" w:hAnsi="宋体"/>
          <w:color w:val="auto"/>
        </w:rPr>
      </w:pPr>
      <w:r w:rsidRPr="001F2A7C">
        <w:rPr>
          <w:rFonts w:ascii="宋体" w:eastAsia="宋体" w:hAnsi="宋体" w:cs="宋体"/>
          <w:b/>
          <w:bCs/>
          <w:color w:val="auto"/>
          <w:lang w:bidi="zh-CN"/>
        </w:rPr>
        <w:t xml:space="preserve">8.7 </w:t>
      </w:r>
      <w:r w:rsidRPr="001F2A7C">
        <w:rPr>
          <w:rFonts w:ascii="宋体" w:eastAsia="宋体" w:hAnsi="宋体" w:cs="宋体" w:hint="eastAsia"/>
          <w:b/>
          <w:bCs/>
          <w:color w:val="auto"/>
          <w:lang w:bidi="zh-CN"/>
        </w:rPr>
        <w:t>最多持有</w:t>
      </w:r>
      <w:proofErr w:type="gramStart"/>
      <w:r w:rsidRPr="001F2A7C">
        <w:rPr>
          <w:rFonts w:ascii="宋体" w:eastAsia="宋体" w:hAnsi="宋体" w:cs="宋体" w:hint="eastAsia"/>
          <w:b/>
          <w:bCs/>
          <w:color w:val="auto"/>
          <w:lang w:bidi="zh-CN"/>
        </w:rPr>
        <w:t>一</w:t>
      </w:r>
      <w:proofErr w:type="gramEnd"/>
      <w:r w:rsidRPr="001F2A7C">
        <w:rPr>
          <w:rFonts w:ascii="宋体" w:eastAsia="宋体" w:hAnsi="宋体" w:cs="宋体"/>
          <w:b/>
          <w:bCs/>
          <w:color w:val="auto"/>
          <w:lang w:bidi="zh-CN"/>
        </w:rPr>
        <w:t>(1)</w:t>
      </w:r>
      <w:proofErr w:type="gramStart"/>
      <w:r w:rsidRPr="001F2A7C">
        <w:rPr>
          <w:rFonts w:ascii="宋体" w:eastAsia="宋体" w:hAnsi="宋体" w:cs="宋体" w:hint="eastAsia"/>
          <w:b/>
          <w:bCs/>
          <w:color w:val="auto"/>
          <w:lang w:bidi="zh-CN"/>
        </w:rPr>
        <w:t>个粽</w:t>
      </w:r>
      <w:proofErr w:type="gramEnd"/>
      <w:r w:rsidRPr="001F2A7C">
        <w:rPr>
          <w:rFonts w:ascii="宋体" w:eastAsia="宋体" w:hAnsi="宋体" w:cs="宋体" w:hint="eastAsia"/>
          <w:b/>
          <w:bCs/>
          <w:color w:val="auto"/>
          <w:lang w:bidi="zh-CN"/>
        </w:rPr>
        <w:t>球。</w:t>
      </w:r>
      <w:r w:rsidRPr="008611C7">
        <w:rPr>
          <w:rFonts w:ascii="宋体" w:eastAsia="宋体" w:hAnsi="宋体" w:cs="微软雅黑"/>
          <w:color w:val="auto"/>
          <w:spacing w:val="12"/>
          <w:sz w:val="22"/>
          <w:szCs w:val="22"/>
        </w:rPr>
        <w:t>机</w:t>
      </w:r>
      <w:r w:rsidRPr="008611C7">
        <w:rPr>
          <w:rFonts w:ascii="宋体" w:eastAsia="宋体" w:hAnsi="宋体" w:hint="eastAsia"/>
          <w:color w:val="auto"/>
        </w:rPr>
        <w:t>器人一次持有的</w:t>
      </w:r>
      <w:proofErr w:type="gramStart"/>
      <w:r w:rsidRPr="008611C7">
        <w:rPr>
          <w:rFonts w:ascii="宋体" w:eastAsia="宋体" w:hAnsi="宋体" w:hint="eastAsia"/>
          <w:color w:val="auto"/>
        </w:rPr>
        <w:t>粽球不得</w:t>
      </w:r>
      <w:proofErr w:type="gramEnd"/>
      <w:r w:rsidRPr="008611C7">
        <w:rPr>
          <w:rFonts w:ascii="宋体" w:eastAsia="宋体" w:hAnsi="宋体" w:hint="eastAsia"/>
          <w:color w:val="auto"/>
        </w:rPr>
        <w:t>超过</w:t>
      </w:r>
      <w:proofErr w:type="gramStart"/>
      <w:r w:rsidRPr="008611C7">
        <w:rPr>
          <w:rFonts w:ascii="宋体" w:eastAsia="宋体" w:hAnsi="宋体" w:hint="eastAsia"/>
          <w:color w:val="auto"/>
        </w:rPr>
        <w:t>一</w:t>
      </w:r>
      <w:proofErr w:type="gramEnd"/>
      <w:r w:rsidRPr="008611C7">
        <w:rPr>
          <w:rFonts w:ascii="宋体" w:eastAsia="宋体" w:hAnsi="宋体"/>
          <w:color w:val="auto"/>
        </w:rPr>
        <w:t>(1)</w:t>
      </w:r>
      <w:proofErr w:type="gramStart"/>
      <w:r w:rsidRPr="008611C7">
        <w:rPr>
          <w:rFonts w:ascii="宋体" w:eastAsia="宋体" w:hAnsi="宋体" w:hint="eastAsia"/>
          <w:color w:val="auto"/>
        </w:rPr>
        <w:t>个</w:t>
      </w:r>
      <w:proofErr w:type="gramEnd"/>
      <w:r w:rsidRPr="008611C7">
        <w:rPr>
          <w:rFonts w:ascii="宋体" w:eastAsia="宋体" w:hAnsi="宋体" w:hint="eastAsia"/>
          <w:color w:val="auto"/>
        </w:rPr>
        <w:t>。违反此规则的机器人须立即停止所有动作，除了试图移除多余的</w:t>
      </w:r>
      <w:proofErr w:type="gramStart"/>
      <w:r w:rsidRPr="008611C7">
        <w:rPr>
          <w:rFonts w:ascii="宋体" w:eastAsia="宋体" w:hAnsi="宋体" w:hint="eastAsia"/>
          <w:color w:val="auto"/>
        </w:rPr>
        <w:t>粽</w:t>
      </w:r>
      <w:proofErr w:type="gramEnd"/>
      <w:r w:rsidRPr="008611C7">
        <w:rPr>
          <w:rFonts w:ascii="宋体" w:eastAsia="宋体" w:hAnsi="宋体" w:hint="eastAsia"/>
          <w:color w:val="auto"/>
        </w:rPr>
        <w:t>球。本规则适用于故意和意外的持有。</w:t>
      </w:r>
    </w:p>
    <w:p w14:paraId="3658A443" w14:textId="61ACF0C8" w:rsidR="00226AEF" w:rsidRPr="008611C7" w:rsidRDefault="00000000" w:rsidP="00725920">
      <w:pPr>
        <w:spacing w:line="400" w:lineRule="atLeast"/>
        <w:ind w:firstLineChars="200" w:firstLine="420"/>
        <w:jc w:val="both"/>
        <w:rPr>
          <w:rFonts w:ascii="宋体" w:eastAsia="宋体" w:hAnsi="宋体"/>
          <w:color w:val="auto"/>
        </w:rPr>
      </w:pPr>
      <w:r w:rsidRPr="00DA4FAC">
        <w:rPr>
          <w:rFonts w:ascii="宋体" w:eastAsia="宋体" w:hAnsi="宋体" w:cs="宋体" w:hint="eastAsia"/>
          <w:color w:val="auto"/>
        </w:rPr>
        <w:t>注：没有规则禁止碰撞多个</w:t>
      </w:r>
      <w:proofErr w:type="gramStart"/>
      <w:r w:rsidRPr="00DA4FAC">
        <w:rPr>
          <w:rFonts w:ascii="宋体" w:eastAsia="宋体" w:hAnsi="宋体" w:cs="宋体" w:hint="eastAsia"/>
          <w:color w:val="auto"/>
        </w:rPr>
        <w:t>粽</w:t>
      </w:r>
      <w:proofErr w:type="gramEnd"/>
      <w:r w:rsidRPr="00DA4FAC">
        <w:rPr>
          <w:rFonts w:ascii="宋体" w:eastAsia="宋体" w:hAnsi="宋体" w:cs="宋体" w:hint="eastAsia"/>
          <w:color w:val="auto"/>
        </w:rPr>
        <w:t>球。然而，采用碰撞策略的机器人应意识到这样做有意外持有的风险，例如在已有一个</w:t>
      </w:r>
      <w:proofErr w:type="gramStart"/>
      <w:r w:rsidRPr="00DA4FAC">
        <w:rPr>
          <w:rFonts w:ascii="宋体" w:eastAsia="宋体" w:hAnsi="宋体" w:cs="宋体" w:hint="eastAsia"/>
          <w:color w:val="auto"/>
        </w:rPr>
        <w:t>粽</w:t>
      </w:r>
      <w:proofErr w:type="gramEnd"/>
      <w:r w:rsidRPr="00DA4FAC">
        <w:rPr>
          <w:rFonts w:ascii="宋体" w:eastAsia="宋体" w:hAnsi="宋体" w:cs="宋体" w:hint="eastAsia"/>
          <w:color w:val="auto"/>
        </w:rPr>
        <w:t>球的情况下，另一个</w:t>
      </w:r>
      <w:proofErr w:type="gramStart"/>
      <w:r w:rsidRPr="00DA4FAC">
        <w:rPr>
          <w:rFonts w:ascii="宋体" w:eastAsia="宋体" w:hAnsi="宋体" w:cs="宋体" w:hint="eastAsia"/>
          <w:color w:val="auto"/>
        </w:rPr>
        <w:t>粽</w:t>
      </w:r>
      <w:proofErr w:type="gramEnd"/>
      <w:r w:rsidRPr="00DA4FAC">
        <w:rPr>
          <w:rFonts w:ascii="宋体" w:eastAsia="宋体" w:hAnsi="宋体" w:cs="宋体" w:hint="eastAsia"/>
          <w:color w:val="auto"/>
        </w:rPr>
        <w:t>球滚入收集机构内。</w:t>
      </w:r>
    </w:p>
    <w:p w14:paraId="50931243" w14:textId="5E95604F" w:rsidR="00226AEF" w:rsidRPr="008611C7" w:rsidRDefault="00000000" w:rsidP="002266A4">
      <w:pPr>
        <w:tabs>
          <w:tab w:val="left" w:pos="426"/>
        </w:tabs>
        <w:kinsoku/>
        <w:topLinePunct/>
        <w:spacing w:line="400" w:lineRule="atLeast"/>
        <w:ind w:rightChars="-14" w:right="-29" w:firstLineChars="200" w:firstLine="422"/>
        <w:jc w:val="both"/>
        <w:rPr>
          <w:rFonts w:ascii="宋体" w:eastAsia="宋体" w:hAnsi="宋体"/>
          <w:color w:val="auto"/>
        </w:rPr>
      </w:pPr>
      <w:r w:rsidRPr="001F2A7C">
        <w:rPr>
          <w:rFonts w:ascii="宋体" w:eastAsia="宋体" w:hAnsi="宋体" w:cs="宋体"/>
          <w:b/>
          <w:bCs/>
          <w:color w:val="auto"/>
          <w:lang w:bidi="zh-CN"/>
        </w:rPr>
        <w:t xml:space="preserve">8.8 </w:t>
      </w:r>
      <w:r w:rsidRPr="001F2A7C">
        <w:rPr>
          <w:rFonts w:ascii="宋体" w:eastAsia="宋体" w:hAnsi="宋体" w:cs="宋体" w:hint="eastAsia"/>
          <w:b/>
          <w:bCs/>
          <w:color w:val="auto"/>
          <w:lang w:bidi="zh-CN"/>
        </w:rPr>
        <w:t>在对方成对之前，远离对方的球门。</w:t>
      </w:r>
      <w:r w:rsidRPr="008611C7">
        <w:rPr>
          <w:rFonts w:ascii="宋体" w:eastAsia="宋体" w:hAnsi="宋体" w:hint="eastAsia"/>
          <w:color w:val="auto"/>
        </w:rPr>
        <w:t>当某方联队符合成对定义的期间，对方的机器人可</w:t>
      </w:r>
      <w:r w:rsidRPr="00DA4FAC">
        <w:rPr>
          <w:rFonts w:ascii="宋体" w:eastAsia="宋体" w:hAnsi="宋体" w:cs="宋体" w:hint="eastAsia"/>
          <w:color w:val="auto"/>
        </w:rPr>
        <w:t>以穿过</w:t>
      </w:r>
      <w:r w:rsidRPr="002266A4">
        <w:rPr>
          <w:rFonts w:ascii="宋体" w:eastAsia="宋体" w:hAnsi="宋体" w:cs="宋体" w:hint="eastAsia"/>
          <w:color w:val="auto"/>
        </w:rPr>
        <w:t>成对</w:t>
      </w:r>
      <w:r w:rsidRPr="002266A4">
        <w:rPr>
          <w:rFonts w:ascii="宋体" w:eastAsia="宋体" w:hAnsi="宋体" w:hint="eastAsia"/>
          <w:color w:val="auto"/>
        </w:rPr>
        <w:t>联队球</w:t>
      </w:r>
      <w:r w:rsidRPr="008611C7">
        <w:rPr>
          <w:rFonts w:ascii="宋体" w:eastAsia="宋体" w:hAnsi="宋体" w:hint="eastAsia"/>
          <w:color w:val="auto"/>
        </w:rPr>
        <w:t>门的边界面，如移除</w:t>
      </w:r>
      <w:proofErr w:type="gramStart"/>
      <w:r w:rsidRPr="008611C7">
        <w:rPr>
          <w:rFonts w:ascii="宋体" w:eastAsia="宋体" w:hAnsi="宋体" w:hint="eastAsia"/>
          <w:color w:val="auto"/>
        </w:rPr>
        <w:t>粽</w:t>
      </w:r>
      <w:proofErr w:type="gramEnd"/>
      <w:r w:rsidRPr="008611C7">
        <w:rPr>
          <w:rFonts w:ascii="宋体" w:eastAsia="宋体" w:hAnsi="宋体" w:hint="eastAsia"/>
          <w:color w:val="auto"/>
        </w:rPr>
        <w:t>球。</w:t>
      </w:r>
    </w:p>
    <w:p w14:paraId="35307646" w14:textId="4228F5F9" w:rsidR="00226AEF" w:rsidRPr="008611C7" w:rsidRDefault="00000000" w:rsidP="00725920">
      <w:pPr>
        <w:spacing w:line="400" w:lineRule="atLeast"/>
        <w:ind w:firstLineChars="200" w:firstLine="420"/>
        <w:jc w:val="both"/>
        <w:rPr>
          <w:rFonts w:ascii="宋体" w:eastAsia="宋体" w:hAnsi="宋体"/>
          <w:color w:val="auto"/>
        </w:rPr>
      </w:pPr>
      <w:r w:rsidRPr="008611C7">
        <w:rPr>
          <w:rFonts w:ascii="宋体" w:eastAsia="宋体" w:hAnsi="宋体"/>
          <w:color w:val="auto"/>
        </w:rPr>
        <w:lastRenderedPageBreak/>
        <w:t>8.8.1 一旦该联队不再成对(即当一台或两台该联队的机器人回到场地另一侧或</w:t>
      </w:r>
      <w:proofErr w:type="gramStart"/>
      <w:r w:rsidRPr="008611C7">
        <w:rPr>
          <w:rFonts w:ascii="宋体" w:eastAsia="宋体" w:hAnsi="宋体" w:hint="eastAsia"/>
          <w:color w:val="auto"/>
        </w:rPr>
        <w:t>接触长</w:t>
      </w:r>
      <w:proofErr w:type="gramEnd"/>
      <w:r w:rsidRPr="008611C7">
        <w:rPr>
          <w:rFonts w:ascii="宋体" w:eastAsia="宋体" w:hAnsi="宋体" w:hint="eastAsia"/>
          <w:color w:val="auto"/>
        </w:rPr>
        <w:t>障碍杆</w:t>
      </w:r>
      <w:r w:rsidRPr="008611C7">
        <w:rPr>
          <w:rFonts w:ascii="宋体" w:eastAsia="宋体" w:hAnsi="宋体"/>
          <w:color w:val="auto"/>
        </w:rPr>
        <w:t>)，此宽限结束。</w:t>
      </w:r>
    </w:p>
    <w:p w14:paraId="1F3629E2" w14:textId="6ABEBB73" w:rsidR="00226AEF" w:rsidRPr="008611C7" w:rsidRDefault="00000000" w:rsidP="00725920">
      <w:pPr>
        <w:spacing w:line="400" w:lineRule="atLeast"/>
        <w:ind w:firstLineChars="200" w:firstLine="420"/>
        <w:jc w:val="both"/>
        <w:rPr>
          <w:rFonts w:ascii="宋体" w:eastAsia="宋体" w:hAnsi="宋体"/>
          <w:color w:val="auto"/>
        </w:rPr>
      </w:pPr>
      <w:r w:rsidRPr="008611C7">
        <w:rPr>
          <w:rFonts w:ascii="宋体" w:eastAsia="宋体" w:hAnsi="宋体"/>
          <w:color w:val="auto"/>
        </w:rPr>
        <w:t xml:space="preserve">8.8.2 </w:t>
      </w:r>
      <w:r w:rsidRPr="00DA4FAC">
        <w:rPr>
          <w:rFonts w:ascii="宋体" w:eastAsia="宋体" w:hAnsi="宋体" w:cs="宋体" w:hint="eastAsia"/>
          <w:color w:val="auto"/>
        </w:rPr>
        <w:t>禁止在其他任何时间进入对方的球门，这包括在对方结束成对状态后继续留在其球门内。</w:t>
      </w:r>
    </w:p>
    <w:p w14:paraId="7BF17D64" w14:textId="13169B05" w:rsidR="00226AEF" w:rsidRPr="008611C7" w:rsidRDefault="00000000" w:rsidP="00725920">
      <w:pPr>
        <w:spacing w:line="400" w:lineRule="atLeast"/>
        <w:ind w:firstLineChars="200" w:firstLine="420"/>
        <w:jc w:val="both"/>
        <w:rPr>
          <w:rFonts w:ascii="宋体" w:eastAsia="宋体" w:hAnsi="宋体"/>
          <w:color w:val="auto"/>
        </w:rPr>
      </w:pPr>
      <w:r w:rsidRPr="008611C7">
        <w:rPr>
          <w:rFonts w:ascii="宋体" w:eastAsia="宋体" w:hAnsi="宋体"/>
          <w:color w:val="auto"/>
        </w:rPr>
        <w:t xml:space="preserve">8.8.3 </w:t>
      </w:r>
      <w:r w:rsidRPr="00DA4FAC">
        <w:rPr>
          <w:rFonts w:ascii="宋体" w:eastAsia="宋体" w:hAnsi="宋体" w:cs="宋体" w:hint="eastAsia"/>
          <w:color w:val="auto"/>
        </w:rPr>
        <w:t>本规则适用于蓄意和无意的互动。赛队应对自己机器人的行为负责。</w:t>
      </w:r>
    </w:p>
    <w:p w14:paraId="567E9FD1" w14:textId="77777777" w:rsidR="00D05838" w:rsidRPr="008611C7" w:rsidRDefault="00000000" w:rsidP="00725920">
      <w:pPr>
        <w:spacing w:line="400" w:lineRule="atLeast"/>
        <w:ind w:firstLineChars="200" w:firstLine="420"/>
        <w:jc w:val="both"/>
        <w:rPr>
          <w:rFonts w:ascii="宋体" w:eastAsia="宋体" w:hAnsi="宋体"/>
          <w:color w:val="auto"/>
        </w:rPr>
      </w:pPr>
      <w:r w:rsidRPr="008611C7">
        <w:rPr>
          <w:rFonts w:ascii="宋体" w:eastAsia="宋体" w:hAnsi="宋体"/>
          <w:color w:val="auto"/>
        </w:rPr>
        <w:t xml:space="preserve">8.8.4 </w:t>
      </w:r>
      <w:r w:rsidRPr="00DA4FAC">
        <w:rPr>
          <w:rFonts w:ascii="宋体" w:eastAsia="宋体" w:hAnsi="宋体" w:cs="宋体" w:hint="eastAsia"/>
          <w:color w:val="auto"/>
        </w:rPr>
        <w:t>本规则仅适用于手动控制时段。自动赛时段的任何时间都不允许进入对方的球门。</w:t>
      </w:r>
    </w:p>
    <w:p w14:paraId="7A698F33" w14:textId="28CCDE73" w:rsidR="00226AEF" w:rsidRPr="008611C7" w:rsidRDefault="00000000" w:rsidP="00725920">
      <w:pPr>
        <w:spacing w:line="400" w:lineRule="atLeast"/>
        <w:ind w:firstLineChars="200" w:firstLine="420"/>
        <w:jc w:val="both"/>
        <w:rPr>
          <w:rFonts w:ascii="宋体" w:eastAsia="宋体" w:hAnsi="宋体"/>
          <w:color w:val="auto"/>
        </w:rPr>
      </w:pPr>
      <w:r w:rsidRPr="008611C7">
        <w:rPr>
          <w:rFonts w:ascii="宋体" w:eastAsia="宋体" w:hAnsi="宋体"/>
          <w:color w:val="auto"/>
        </w:rPr>
        <w:t>8.8.5 如果某方联队只有一台机器人上场，则该联队无法满足成对的定义，因此他们的球门不开放与对方的互动</w:t>
      </w:r>
    </w:p>
    <w:p w14:paraId="3EA78EE3" w14:textId="77777777" w:rsidR="00226AEF" w:rsidRPr="008611C7" w:rsidRDefault="00000000" w:rsidP="000D40F9">
      <w:pPr>
        <w:spacing w:line="400" w:lineRule="atLeast"/>
        <w:ind w:firstLineChars="116" w:firstLine="244"/>
        <w:jc w:val="center"/>
        <w:textAlignment w:val="center"/>
        <w:rPr>
          <w:rFonts w:ascii="宋体" w:eastAsia="宋体" w:hAnsi="宋体"/>
          <w:color w:val="auto"/>
        </w:rPr>
      </w:pPr>
      <w:r w:rsidRPr="008611C7">
        <w:rPr>
          <w:rFonts w:ascii="宋体" w:eastAsia="宋体" w:hAnsi="宋体"/>
          <w:noProof/>
          <w:color w:val="auto"/>
        </w:rPr>
        <w:drawing>
          <wp:inline distT="0" distB="0" distL="0" distR="0" wp14:anchorId="43636406" wp14:editId="57011F68">
            <wp:extent cx="2824480" cy="2251075"/>
            <wp:effectExtent l="0" t="0" r="10160" b="4445"/>
            <wp:docPr id="122" name="IM 122"/>
            <wp:cNvGraphicFramePr/>
            <a:graphic xmlns:a="http://schemas.openxmlformats.org/drawingml/2006/main">
              <a:graphicData uri="http://schemas.openxmlformats.org/drawingml/2006/picture">
                <pic:pic xmlns:pic="http://schemas.openxmlformats.org/drawingml/2006/picture">
                  <pic:nvPicPr>
                    <pic:cNvPr id="122" name="IM 122"/>
                    <pic:cNvPicPr/>
                  </pic:nvPicPr>
                  <pic:blipFill>
                    <a:blip r:embed="rId30"/>
                    <a:stretch>
                      <a:fillRect/>
                    </a:stretch>
                  </pic:blipFill>
                  <pic:spPr>
                    <a:xfrm>
                      <a:off x="0" y="0"/>
                      <a:ext cx="2825113" cy="2251441"/>
                    </a:xfrm>
                    <a:prstGeom prst="rect">
                      <a:avLst/>
                    </a:prstGeom>
                  </pic:spPr>
                </pic:pic>
              </a:graphicData>
            </a:graphic>
          </wp:inline>
        </w:drawing>
      </w:r>
    </w:p>
    <w:p w14:paraId="3D2181F1" w14:textId="70D77867" w:rsidR="00226AEF" w:rsidRPr="008611C7" w:rsidRDefault="00000000" w:rsidP="00CF1C8E">
      <w:pPr>
        <w:ind w:firstLineChars="116" w:firstLine="230"/>
        <w:jc w:val="center"/>
        <w:textAlignment w:val="center"/>
        <w:rPr>
          <w:rFonts w:ascii="黑体" w:eastAsia="黑体" w:hAnsi="黑体" w:cs="微软雅黑"/>
          <w:color w:val="auto"/>
          <w:spacing w:val="9"/>
          <w:sz w:val="18"/>
          <w:szCs w:val="18"/>
        </w:rPr>
      </w:pPr>
      <w:r w:rsidRPr="008611C7">
        <w:rPr>
          <w:rFonts w:ascii="黑体" w:eastAsia="黑体" w:hAnsi="黑体" w:cs="微软雅黑" w:hint="eastAsia"/>
          <w:color w:val="auto"/>
          <w:spacing w:val="9"/>
          <w:sz w:val="18"/>
          <w:szCs w:val="18"/>
        </w:rPr>
        <w:t>图</w:t>
      </w:r>
      <w:r w:rsidRPr="008611C7">
        <w:rPr>
          <w:rFonts w:ascii="黑体" w:eastAsia="黑体" w:hAnsi="黑体" w:cs="微软雅黑"/>
          <w:color w:val="auto"/>
          <w:spacing w:val="9"/>
          <w:sz w:val="18"/>
          <w:szCs w:val="18"/>
        </w:rPr>
        <w:t xml:space="preserve">24 </w:t>
      </w:r>
      <w:r w:rsidRPr="008611C7">
        <w:rPr>
          <w:rFonts w:ascii="黑体" w:eastAsia="黑体" w:hAnsi="黑体" w:cs="微软雅黑" w:hint="eastAsia"/>
          <w:color w:val="auto"/>
          <w:spacing w:val="9"/>
          <w:sz w:val="18"/>
          <w:szCs w:val="18"/>
        </w:rPr>
        <w:t>双方联队各有</w:t>
      </w:r>
      <w:r w:rsidRPr="008611C7">
        <w:rPr>
          <w:rFonts w:ascii="黑体" w:eastAsia="黑体" w:hAnsi="黑体" w:cs="微软雅黑"/>
          <w:color w:val="auto"/>
          <w:spacing w:val="9"/>
          <w:sz w:val="18"/>
          <w:szCs w:val="18"/>
        </w:rPr>
        <w:t xml:space="preserve"> 1 </w:t>
      </w:r>
      <w:r w:rsidRPr="008611C7">
        <w:rPr>
          <w:rFonts w:ascii="黑体" w:eastAsia="黑体" w:hAnsi="黑体" w:cs="微软雅黑" w:hint="eastAsia"/>
          <w:color w:val="auto"/>
          <w:spacing w:val="9"/>
          <w:sz w:val="18"/>
          <w:szCs w:val="18"/>
        </w:rPr>
        <w:t>台机器人在己方进攻</w:t>
      </w:r>
    </w:p>
    <w:p w14:paraId="4982CE78" w14:textId="77777777" w:rsidR="00226AEF" w:rsidRPr="008611C7" w:rsidRDefault="00000000" w:rsidP="00CF1C8E">
      <w:pPr>
        <w:ind w:firstLineChars="116" w:firstLine="230"/>
        <w:jc w:val="center"/>
        <w:textAlignment w:val="center"/>
        <w:rPr>
          <w:rFonts w:ascii="黑体" w:eastAsia="黑体" w:hAnsi="黑体" w:cs="微软雅黑"/>
          <w:color w:val="auto"/>
          <w:spacing w:val="9"/>
          <w:sz w:val="18"/>
          <w:szCs w:val="18"/>
        </w:rPr>
      </w:pPr>
      <w:r w:rsidRPr="008611C7">
        <w:rPr>
          <w:rFonts w:ascii="黑体" w:eastAsia="黑体" w:hAnsi="黑体" w:cs="微软雅黑" w:hint="eastAsia"/>
          <w:color w:val="auto"/>
          <w:spacing w:val="9"/>
          <w:sz w:val="18"/>
          <w:szCs w:val="18"/>
        </w:rPr>
        <w:t>区内，双方球门内的</w:t>
      </w:r>
      <w:proofErr w:type="gramStart"/>
      <w:r w:rsidRPr="008611C7">
        <w:rPr>
          <w:rFonts w:ascii="黑体" w:eastAsia="黑体" w:hAnsi="黑体" w:cs="微软雅黑" w:hint="eastAsia"/>
          <w:color w:val="auto"/>
          <w:spacing w:val="9"/>
          <w:sz w:val="18"/>
          <w:szCs w:val="18"/>
        </w:rPr>
        <w:t>粽</w:t>
      </w:r>
      <w:proofErr w:type="gramEnd"/>
      <w:r w:rsidRPr="008611C7">
        <w:rPr>
          <w:rFonts w:ascii="黑体" w:eastAsia="黑体" w:hAnsi="黑体" w:cs="微软雅黑" w:hint="eastAsia"/>
          <w:color w:val="auto"/>
          <w:spacing w:val="9"/>
          <w:sz w:val="18"/>
          <w:szCs w:val="18"/>
        </w:rPr>
        <w:t>球都是安全的。</w:t>
      </w:r>
    </w:p>
    <w:p w14:paraId="3A37BC38" w14:textId="77777777" w:rsidR="00226AEF" w:rsidRPr="008611C7" w:rsidRDefault="00226AEF" w:rsidP="00725920">
      <w:pPr>
        <w:spacing w:line="400" w:lineRule="atLeast"/>
        <w:ind w:firstLineChars="116" w:firstLine="244"/>
        <w:jc w:val="both"/>
        <w:rPr>
          <w:rFonts w:asciiTheme="majorEastAsia" w:eastAsiaTheme="majorEastAsia" w:hAnsiTheme="majorEastAsia" w:cstheme="majorEastAsia"/>
          <w:color w:val="auto"/>
        </w:rPr>
      </w:pPr>
    </w:p>
    <w:p w14:paraId="073C7608" w14:textId="77777777" w:rsidR="00226AEF" w:rsidRPr="008611C7" w:rsidRDefault="00000000" w:rsidP="000D40F9">
      <w:pPr>
        <w:spacing w:line="400" w:lineRule="atLeast"/>
        <w:ind w:firstLineChars="116" w:firstLine="244"/>
        <w:jc w:val="center"/>
        <w:textAlignment w:val="center"/>
        <w:rPr>
          <w:color w:val="auto"/>
        </w:rPr>
      </w:pPr>
      <w:r w:rsidRPr="008611C7">
        <w:rPr>
          <w:noProof/>
          <w:color w:val="auto"/>
        </w:rPr>
        <w:drawing>
          <wp:inline distT="0" distB="0" distL="0" distR="0" wp14:anchorId="611EC1D4" wp14:editId="73FED52D">
            <wp:extent cx="2824480" cy="2251075"/>
            <wp:effectExtent l="0" t="0" r="7620" b="9525"/>
            <wp:docPr id="123" name="IM 123"/>
            <wp:cNvGraphicFramePr/>
            <a:graphic xmlns:a="http://schemas.openxmlformats.org/drawingml/2006/main">
              <a:graphicData uri="http://schemas.openxmlformats.org/drawingml/2006/picture">
                <pic:pic xmlns:pic="http://schemas.openxmlformats.org/drawingml/2006/picture">
                  <pic:nvPicPr>
                    <pic:cNvPr id="123" name="IM 123"/>
                    <pic:cNvPicPr/>
                  </pic:nvPicPr>
                  <pic:blipFill>
                    <a:blip r:embed="rId31"/>
                    <a:stretch>
                      <a:fillRect/>
                    </a:stretch>
                  </pic:blipFill>
                  <pic:spPr>
                    <a:xfrm>
                      <a:off x="0" y="0"/>
                      <a:ext cx="2825113" cy="2251275"/>
                    </a:xfrm>
                    <a:prstGeom prst="rect">
                      <a:avLst/>
                    </a:prstGeom>
                  </pic:spPr>
                </pic:pic>
              </a:graphicData>
            </a:graphic>
          </wp:inline>
        </w:drawing>
      </w:r>
    </w:p>
    <w:p w14:paraId="5A757A30" w14:textId="15330270" w:rsidR="00226AEF" w:rsidRPr="008611C7" w:rsidRDefault="00000000" w:rsidP="00CF1C8E">
      <w:pPr>
        <w:ind w:firstLineChars="116" w:firstLine="230"/>
        <w:jc w:val="center"/>
        <w:textAlignment w:val="center"/>
        <w:rPr>
          <w:rFonts w:ascii="黑体" w:eastAsia="黑体" w:hAnsi="黑体" w:cs="微软雅黑"/>
          <w:color w:val="auto"/>
          <w:spacing w:val="9"/>
          <w:sz w:val="18"/>
          <w:szCs w:val="18"/>
        </w:rPr>
      </w:pPr>
      <w:r w:rsidRPr="008611C7">
        <w:rPr>
          <w:rFonts w:ascii="黑体" w:eastAsia="黑体" w:hAnsi="黑体" w:cs="微软雅黑" w:hint="eastAsia"/>
          <w:color w:val="auto"/>
          <w:spacing w:val="9"/>
          <w:sz w:val="18"/>
          <w:szCs w:val="18"/>
        </w:rPr>
        <w:t>图</w:t>
      </w:r>
      <w:r w:rsidRPr="008611C7">
        <w:rPr>
          <w:rFonts w:ascii="黑体" w:eastAsia="黑体" w:hAnsi="黑体" w:cs="微软雅黑"/>
          <w:color w:val="auto"/>
          <w:spacing w:val="9"/>
          <w:sz w:val="18"/>
          <w:szCs w:val="18"/>
        </w:rPr>
        <w:t xml:space="preserve">25 </w:t>
      </w:r>
      <w:r w:rsidRPr="008611C7">
        <w:rPr>
          <w:rFonts w:ascii="黑体" w:eastAsia="黑体" w:hAnsi="黑体" w:cs="微软雅黑" w:hint="eastAsia"/>
          <w:color w:val="auto"/>
          <w:spacing w:val="9"/>
          <w:sz w:val="18"/>
          <w:szCs w:val="18"/>
        </w:rPr>
        <w:t>台红方机器人在蓝方进攻区内，</w:t>
      </w:r>
    </w:p>
    <w:p w14:paraId="67DD5FF9" w14:textId="77777777" w:rsidR="00226AEF" w:rsidRPr="008611C7" w:rsidRDefault="00000000" w:rsidP="00CF1C8E">
      <w:pPr>
        <w:ind w:firstLineChars="116" w:firstLine="230"/>
        <w:jc w:val="center"/>
        <w:textAlignment w:val="center"/>
        <w:rPr>
          <w:rFonts w:ascii="宋体" w:eastAsia="宋体" w:hAnsi="宋体" w:cs="微软雅黑"/>
          <w:color w:val="auto"/>
          <w:spacing w:val="9"/>
          <w:sz w:val="18"/>
          <w:szCs w:val="18"/>
        </w:rPr>
      </w:pPr>
      <w:r w:rsidRPr="008611C7">
        <w:rPr>
          <w:rFonts w:ascii="黑体" w:eastAsia="黑体" w:hAnsi="黑体" w:cs="微软雅黑" w:hint="eastAsia"/>
          <w:color w:val="auto"/>
          <w:spacing w:val="9"/>
          <w:sz w:val="18"/>
          <w:szCs w:val="18"/>
        </w:rPr>
        <w:t>红方的球门可被蓝方机器人消分</w:t>
      </w:r>
    </w:p>
    <w:p w14:paraId="32B7B9CF" w14:textId="274993D0" w:rsidR="00226AEF" w:rsidRPr="008611C7" w:rsidRDefault="00000000" w:rsidP="00725920">
      <w:pPr>
        <w:tabs>
          <w:tab w:val="left" w:pos="426"/>
        </w:tabs>
        <w:kinsoku/>
        <w:topLinePunct/>
        <w:spacing w:line="400" w:lineRule="atLeast"/>
        <w:ind w:rightChars="-14" w:right="-29" w:firstLineChars="200" w:firstLine="422"/>
        <w:jc w:val="both"/>
        <w:rPr>
          <w:rFonts w:ascii="宋体" w:eastAsia="宋体" w:hAnsi="宋体"/>
          <w:color w:val="auto"/>
        </w:rPr>
      </w:pPr>
      <w:r w:rsidRPr="001F2A7C">
        <w:rPr>
          <w:rFonts w:ascii="宋体" w:eastAsia="宋体" w:hAnsi="宋体" w:cs="宋体"/>
          <w:b/>
          <w:bCs/>
          <w:color w:val="auto"/>
          <w:lang w:bidi="zh-CN"/>
        </w:rPr>
        <w:t>8.9</w:t>
      </w:r>
      <w:r w:rsidR="000D40F9" w:rsidRPr="001F2A7C">
        <w:rPr>
          <w:rFonts w:ascii="宋体" w:eastAsia="宋体" w:hAnsi="宋体" w:cs="宋体"/>
          <w:b/>
          <w:bCs/>
          <w:color w:val="auto"/>
          <w:lang w:bidi="zh-CN"/>
        </w:rPr>
        <w:t xml:space="preserve"> </w:t>
      </w:r>
      <w:r w:rsidRPr="001F2A7C">
        <w:rPr>
          <w:rFonts w:ascii="宋体" w:eastAsia="宋体" w:hAnsi="宋体" w:cs="宋体" w:hint="eastAsia"/>
          <w:b/>
          <w:bCs/>
          <w:color w:val="auto"/>
          <w:lang w:bidi="zh-CN"/>
        </w:rPr>
        <w:t>自动赛留在己方区域。</w:t>
      </w:r>
      <w:r w:rsidRPr="008611C7">
        <w:rPr>
          <w:rFonts w:ascii="宋体" w:eastAsia="宋体" w:hAnsi="宋体" w:hint="eastAsia"/>
          <w:color w:val="auto"/>
        </w:rPr>
        <w:t>自动赛时段，机器人不得接触中立</w:t>
      </w:r>
      <w:proofErr w:type="gramStart"/>
      <w:r w:rsidRPr="008611C7">
        <w:rPr>
          <w:rFonts w:ascii="宋体" w:eastAsia="宋体" w:hAnsi="宋体" w:hint="eastAsia"/>
          <w:color w:val="auto"/>
        </w:rPr>
        <w:t>区对方</w:t>
      </w:r>
      <w:proofErr w:type="gramEnd"/>
      <w:r w:rsidRPr="008611C7">
        <w:rPr>
          <w:rFonts w:ascii="宋体" w:eastAsia="宋体" w:hAnsi="宋体" w:hint="eastAsia"/>
          <w:color w:val="auto"/>
        </w:rPr>
        <w:t>联队侧的泡沫垫、</w:t>
      </w:r>
      <w:proofErr w:type="gramStart"/>
      <w:r w:rsidRPr="008611C7">
        <w:rPr>
          <w:rFonts w:ascii="宋体" w:eastAsia="宋体" w:hAnsi="宋体" w:hint="eastAsia"/>
          <w:color w:val="auto"/>
        </w:rPr>
        <w:t>粽</w:t>
      </w:r>
      <w:proofErr w:type="gramEnd"/>
      <w:r w:rsidRPr="008611C7">
        <w:rPr>
          <w:rFonts w:ascii="宋体" w:eastAsia="宋体" w:hAnsi="宋体" w:hint="eastAsia"/>
          <w:color w:val="auto"/>
        </w:rPr>
        <w:t>球或场地要素，也不能接触自己开始比赛时场地另一侧的进攻区。</w:t>
      </w:r>
    </w:p>
    <w:p w14:paraId="4D6018AF" w14:textId="2493FEF5" w:rsidR="00226AEF" w:rsidRPr="008611C7" w:rsidRDefault="00000000" w:rsidP="00725920">
      <w:pPr>
        <w:spacing w:line="400" w:lineRule="atLeast"/>
        <w:ind w:firstLineChars="200" w:firstLine="422"/>
        <w:jc w:val="both"/>
        <w:rPr>
          <w:rFonts w:ascii="宋体" w:eastAsia="宋体" w:hAnsi="宋体"/>
          <w:color w:val="auto"/>
        </w:rPr>
      </w:pPr>
      <w:r w:rsidRPr="001F2A7C">
        <w:rPr>
          <w:rFonts w:ascii="宋体" w:eastAsia="宋体" w:hAnsi="宋体" w:cs="宋体"/>
          <w:b/>
          <w:bCs/>
          <w:color w:val="auto"/>
          <w:lang w:bidi="zh-CN"/>
        </w:rPr>
        <w:t xml:space="preserve">8.10 </w:t>
      </w:r>
      <w:r w:rsidRPr="001F2A7C">
        <w:rPr>
          <w:rFonts w:ascii="宋体" w:eastAsia="宋体" w:hAnsi="宋体" w:cs="宋体" w:hint="eastAsia"/>
          <w:b/>
          <w:bCs/>
          <w:color w:val="auto"/>
          <w:lang w:bidi="zh-CN"/>
        </w:rPr>
        <w:t>自动赛期间进入中立区，风险自负。</w:t>
      </w:r>
      <w:r w:rsidRPr="008611C7">
        <w:rPr>
          <w:rFonts w:ascii="宋体" w:eastAsia="宋体" w:hAnsi="宋体" w:hint="eastAsia"/>
          <w:color w:val="auto"/>
        </w:rPr>
        <w:t>任何在自动赛时段争夺中立区的机器人都应该意</w:t>
      </w:r>
      <w:r w:rsidRPr="00DA4FAC">
        <w:rPr>
          <w:rFonts w:ascii="宋体" w:eastAsia="宋体" w:hAnsi="宋体" w:cs="宋体" w:hint="eastAsia"/>
          <w:color w:val="auto"/>
        </w:rPr>
        <w:t>识到，对方机器人也可以这样做。赛队在任何时候都要对其机器人的行为负责。</w:t>
      </w:r>
    </w:p>
    <w:p w14:paraId="7A9FCD48" w14:textId="2DD3528D" w:rsidR="00226AEF" w:rsidRPr="00C445CD" w:rsidRDefault="00000000" w:rsidP="00725920">
      <w:pPr>
        <w:spacing w:line="400" w:lineRule="atLeast"/>
        <w:ind w:firstLineChars="200" w:firstLine="420"/>
        <w:jc w:val="both"/>
        <w:rPr>
          <w:rFonts w:ascii="宋体" w:eastAsia="宋体" w:hAnsi="宋体"/>
          <w:color w:val="auto"/>
        </w:rPr>
      </w:pPr>
      <w:r w:rsidRPr="00DA4FAC">
        <w:rPr>
          <w:rFonts w:ascii="宋体" w:eastAsia="宋体" w:hAnsi="宋体" w:cs="宋体" w:hint="eastAsia"/>
          <w:color w:val="auto"/>
        </w:rPr>
        <w:t>如果在争夺中立区时双方机器人相互接触，可能导致违规</w:t>
      </w:r>
      <w:r w:rsidRPr="00C445CD">
        <w:rPr>
          <w:rFonts w:ascii="宋体" w:eastAsia="宋体" w:hAnsi="宋体"/>
          <w:color w:val="auto"/>
        </w:rPr>
        <w:t>(</w:t>
      </w:r>
      <w:r w:rsidRPr="00DA4FAC">
        <w:rPr>
          <w:rFonts w:ascii="宋体" w:eastAsia="宋体" w:hAnsi="宋体" w:cs="宋体" w:hint="eastAsia"/>
          <w:color w:val="auto"/>
        </w:rPr>
        <w:t>即损坏、纠缠或翻倒</w:t>
      </w:r>
      <w:r w:rsidRPr="00C445CD">
        <w:rPr>
          <w:rFonts w:ascii="宋体" w:eastAsia="宋体" w:hAnsi="宋体"/>
          <w:color w:val="auto"/>
        </w:rPr>
        <w:t>)</w:t>
      </w:r>
      <w:r w:rsidRPr="00DA4FAC">
        <w:rPr>
          <w:rFonts w:ascii="宋体" w:eastAsia="宋体" w:hAnsi="宋体" w:cs="宋体" w:hint="eastAsia"/>
          <w:color w:val="auto"/>
        </w:rPr>
        <w:t>，则主裁判将根据情况做出判罚，如同在手动控制时段内发生此类互动一样，各个区域始终定义为自动赛时段的</w:t>
      </w:r>
      <w:r w:rsidRPr="00C445CD">
        <w:rPr>
          <w:rFonts w:ascii="宋体" w:eastAsia="宋体" w:hAnsi="宋体"/>
          <w:color w:val="auto"/>
        </w:rPr>
        <w:t>“</w:t>
      </w:r>
      <w:r w:rsidRPr="00DA4FAC">
        <w:rPr>
          <w:rFonts w:ascii="宋体" w:eastAsia="宋体" w:hAnsi="宋体" w:cs="宋体" w:hint="eastAsia"/>
          <w:color w:val="auto"/>
        </w:rPr>
        <w:t>进</w:t>
      </w:r>
      <w:r w:rsidRPr="00DA4FAC">
        <w:rPr>
          <w:rFonts w:ascii="宋体" w:eastAsia="宋体" w:hAnsi="宋体" w:cs="宋体" w:hint="eastAsia"/>
          <w:color w:val="auto"/>
        </w:rPr>
        <w:lastRenderedPageBreak/>
        <w:t>攻</w:t>
      </w:r>
      <w:r w:rsidRPr="00C445CD">
        <w:rPr>
          <w:rFonts w:ascii="宋体" w:eastAsia="宋体" w:hAnsi="宋体"/>
          <w:color w:val="auto"/>
        </w:rPr>
        <w:t>”/“</w:t>
      </w:r>
      <w:r w:rsidRPr="00DA4FAC">
        <w:rPr>
          <w:rFonts w:ascii="宋体" w:eastAsia="宋体" w:hAnsi="宋体" w:cs="宋体" w:hint="eastAsia"/>
          <w:color w:val="auto"/>
        </w:rPr>
        <w:t>防御</w:t>
      </w:r>
      <w:r w:rsidRPr="00C445CD">
        <w:rPr>
          <w:rFonts w:ascii="宋体" w:eastAsia="宋体" w:hAnsi="宋体"/>
          <w:color w:val="auto"/>
        </w:rPr>
        <w:t>”</w:t>
      </w:r>
      <w:r w:rsidRPr="00DA4FAC">
        <w:rPr>
          <w:rFonts w:ascii="宋体" w:eastAsia="宋体" w:hAnsi="宋体" w:cs="宋体" w:hint="eastAsia"/>
          <w:color w:val="auto"/>
        </w:rPr>
        <w:t>角色。例如，在图</w:t>
      </w:r>
      <w:r w:rsidRPr="00C445CD">
        <w:rPr>
          <w:rFonts w:ascii="宋体" w:eastAsia="宋体" w:hAnsi="宋体"/>
          <w:color w:val="auto"/>
        </w:rPr>
        <w:t>26</w:t>
      </w:r>
      <w:r w:rsidRPr="00DA4FAC">
        <w:rPr>
          <w:rFonts w:ascii="宋体" w:eastAsia="宋体" w:hAnsi="宋体" w:cs="宋体" w:hint="eastAsia"/>
          <w:color w:val="auto"/>
        </w:rPr>
        <w:t>中，</w:t>
      </w:r>
      <w:r w:rsidRPr="00C445CD">
        <w:rPr>
          <w:rFonts w:ascii="宋体" w:eastAsia="宋体" w:hAnsi="宋体"/>
          <w:color w:val="auto"/>
        </w:rPr>
        <w:t xml:space="preserve"> 2 </w:t>
      </w:r>
      <w:r w:rsidRPr="00DA4FAC">
        <w:rPr>
          <w:rFonts w:ascii="宋体" w:eastAsia="宋体" w:hAnsi="宋体" w:cs="宋体" w:hint="eastAsia"/>
          <w:color w:val="auto"/>
        </w:rPr>
        <w:t>台机器人均位于蓝色进攻区。因此，如果在中立区发生的互动需要主裁判判罚时，蓝方机器人</w:t>
      </w:r>
      <w:r w:rsidRPr="00C445CD">
        <w:rPr>
          <w:rFonts w:ascii="宋体" w:eastAsia="宋体" w:hAnsi="宋体"/>
          <w:color w:val="auto"/>
        </w:rPr>
        <w:t>1(B1)</w:t>
      </w:r>
      <w:r w:rsidRPr="00DA4FAC">
        <w:rPr>
          <w:rFonts w:ascii="宋体" w:eastAsia="宋体" w:hAnsi="宋体" w:cs="宋体" w:hint="eastAsia"/>
          <w:color w:val="auto"/>
        </w:rPr>
        <w:t>将是</w:t>
      </w:r>
      <w:r w:rsidRPr="00C445CD">
        <w:rPr>
          <w:rFonts w:ascii="宋体" w:eastAsia="宋体" w:hAnsi="宋体"/>
          <w:color w:val="auto"/>
        </w:rPr>
        <w:t>“</w:t>
      </w:r>
      <w:r w:rsidRPr="00DA4FAC">
        <w:rPr>
          <w:rFonts w:ascii="宋体" w:eastAsia="宋体" w:hAnsi="宋体" w:cs="宋体" w:hint="eastAsia"/>
          <w:color w:val="auto"/>
        </w:rPr>
        <w:t>判罚受益方</w:t>
      </w:r>
      <w:r w:rsidRPr="00C445CD">
        <w:rPr>
          <w:rFonts w:ascii="宋体" w:eastAsia="宋体" w:hAnsi="宋体"/>
          <w:color w:val="auto"/>
        </w:rPr>
        <w:t>”</w:t>
      </w:r>
      <w:r w:rsidRPr="00DA4FAC">
        <w:rPr>
          <w:rFonts w:ascii="宋体" w:eastAsia="宋体" w:hAnsi="宋体" w:cs="宋体" w:hint="eastAsia"/>
          <w:color w:val="auto"/>
        </w:rPr>
        <w:t>。</w:t>
      </w:r>
    </w:p>
    <w:p w14:paraId="5F934FF2" w14:textId="77777777" w:rsidR="00226AEF" w:rsidRPr="00C445CD" w:rsidRDefault="00000000" w:rsidP="000D40F9">
      <w:pPr>
        <w:tabs>
          <w:tab w:val="left" w:pos="426"/>
        </w:tabs>
        <w:kinsoku/>
        <w:topLinePunct/>
        <w:spacing w:line="400" w:lineRule="atLeast"/>
        <w:ind w:rightChars="53" w:right="111"/>
        <w:jc w:val="center"/>
        <w:rPr>
          <w:rFonts w:ascii="宋体" w:eastAsia="宋体" w:hAnsi="宋体" w:cs="微软雅黑"/>
          <w:color w:val="auto"/>
          <w:spacing w:val="4"/>
          <w:sz w:val="19"/>
          <w:szCs w:val="19"/>
        </w:rPr>
      </w:pPr>
      <w:r w:rsidRPr="00C445CD">
        <w:rPr>
          <w:rFonts w:ascii="宋体" w:eastAsia="宋体" w:hAnsi="宋体" w:cs="微软雅黑"/>
          <w:noProof/>
          <w:color w:val="auto"/>
          <w:position w:val="-289"/>
          <w:sz w:val="19"/>
          <w:szCs w:val="19"/>
        </w:rPr>
        <w:drawing>
          <wp:inline distT="0" distB="0" distL="0" distR="0" wp14:anchorId="12452685" wp14:editId="01E389DF">
            <wp:extent cx="2108200" cy="2052955"/>
            <wp:effectExtent l="0" t="0" r="10160" b="4445"/>
            <wp:docPr id="130" name="IM 130"/>
            <wp:cNvGraphicFramePr/>
            <a:graphic xmlns:a="http://schemas.openxmlformats.org/drawingml/2006/main">
              <a:graphicData uri="http://schemas.openxmlformats.org/drawingml/2006/picture">
                <pic:pic xmlns:pic="http://schemas.openxmlformats.org/drawingml/2006/picture">
                  <pic:nvPicPr>
                    <pic:cNvPr id="130" name="IM 130"/>
                    <pic:cNvPicPr/>
                  </pic:nvPicPr>
                  <pic:blipFill>
                    <a:blip r:embed="rId32"/>
                    <a:stretch>
                      <a:fillRect/>
                    </a:stretch>
                  </pic:blipFill>
                  <pic:spPr>
                    <a:xfrm>
                      <a:off x="0" y="0"/>
                      <a:ext cx="2108580" cy="2053577"/>
                    </a:xfrm>
                    <a:prstGeom prst="rect">
                      <a:avLst/>
                    </a:prstGeom>
                  </pic:spPr>
                </pic:pic>
              </a:graphicData>
            </a:graphic>
          </wp:inline>
        </w:drawing>
      </w:r>
    </w:p>
    <w:p w14:paraId="316EDC71" w14:textId="2E7AC459" w:rsidR="00226AEF" w:rsidRDefault="00000000" w:rsidP="000D40F9">
      <w:pPr>
        <w:spacing w:line="400" w:lineRule="atLeast"/>
        <w:jc w:val="center"/>
        <w:textAlignment w:val="center"/>
        <w:rPr>
          <w:rFonts w:ascii="黑体" w:eastAsia="黑体" w:hAnsi="黑体" w:cs="微软雅黑"/>
          <w:color w:val="auto"/>
          <w:spacing w:val="9"/>
          <w:sz w:val="18"/>
          <w:szCs w:val="18"/>
        </w:rPr>
      </w:pPr>
      <w:r w:rsidRPr="00CF1C8E">
        <w:rPr>
          <w:rFonts w:ascii="黑体" w:eastAsia="黑体" w:hAnsi="黑体" w:cs="微软雅黑"/>
          <w:color w:val="auto"/>
          <w:spacing w:val="9"/>
          <w:sz w:val="18"/>
          <w:szCs w:val="18"/>
        </w:rPr>
        <w:t>图26 2台机器人在中立区内合</w:t>
      </w:r>
      <w:proofErr w:type="gramStart"/>
      <w:r w:rsidRPr="00CF1C8E">
        <w:rPr>
          <w:rFonts w:ascii="黑体" w:eastAsia="黑体" w:hAnsi="黑体" w:cs="微软雅黑"/>
          <w:color w:val="auto"/>
          <w:spacing w:val="9"/>
          <w:sz w:val="18"/>
          <w:szCs w:val="18"/>
        </w:rPr>
        <w:t>规</w:t>
      </w:r>
      <w:proofErr w:type="gramEnd"/>
      <w:r w:rsidRPr="00CF1C8E">
        <w:rPr>
          <w:rFonts w:ascii="黑体" w:eastAsia="黑体" w:hAnsi="黑体" w:cs="微软雅黑"/>
          <w:color w:val="auto"/>
          <w:spacing w:val="9"/>
          <w:sz w:val="18"/>
          <w:szCs w:val="18"/>
        </w:rPr>
        <w:t>的互动</w:t>
      </w:r>
    </w:p>
    <w:p w14:paraId="050BB99D" w14:textId="239C9662" w:rsidR="00226AEF" w:rsidRPr="00C445CD" w:rsidRDefault="00000000" w:rsidP="00725920">
      <w:pPr>
        <w:tabs>
          <w:tab w:val="left" w:pos="426"/>
        </w:tabs>
        <w:kinsoku/>
        <w:topLinePunct/>
        <w:spacing w:line="400" w:lineRule="atLeast"/>
        <w:ind w:rightChars="-14" w:right="-29" w:firstLineChars="200" w:firstLine="422"/>
        <w:jc w:val="both"/>
        <w:rPr>
          <w:rFonts w:ascii="宋体" w:eastAsia="宋体" w:hAnsi="宋体"/>
          <w:color w:val="auto"/>
        </w:rPr>
      </w:pPr>
      <w:r w:rsidRPr="001F2A7C">
        <w:rPr>
          <w:rFonts w:ascii="宋体" w:eastAsia="宋体" w:hAnsi="宋体" w:cs="宋体"/>
          <w:b/>
          <w:bCs/>
          <w:color w:val="auto"/>
          <w:lang w:bidi="zh-CN"/>
        </w:rPr>
        <w:t>8.1</w:t>
      </w:r>
      <w:r w:rsidR="007E00C7" w:rsidRPr="001F2A7C">
        <w:rPr>
          <w:rFonts w:ascii="宋体" w:eastAsia="宋体" w:hAnsi="宋体" w:cs="宋体"/>
          <w:b/>
          <w:bCs/>
          <w:color w:val="auto"/>
          <w:lang w:bidi="zh-CN"/>
        </w:rPr>
        <w:t>1</w:t>
      </w:r>
      <w:r w:rsidRPr="001F2A7C">
        <w:rPr>
          <w:rFonts w:ascii="宋体" w:eastAsia="宋体" w:hAnsi="宋体" w:cs="宋体"/>
          <w:b/>
          <w:bCs/>
          <w:color w:val="auto"/>
          <w:lang w:bidi="zh-CN"/>
        </w:rPr>
        <w:t xml:space="preserve"> 提升的机器人受到保护。</w:t>
      </w:r>
      <w:r w:rsidRPr="00CF1C8E">
        <w:rPr>
          <w:rFonts w:ascii="宋体" w:eastAsia="宋体" w:hAnsi="宋体" w:hint="eastAsia"/>
          <w:color w:val="auto"/>
        </w:rPr>
        <w:t>在</w:t>
      </w:r>
      <w:r w:rsidRPr="00C445CD">
        <w:rPr>
          <w:rFonts w:ascii="宋体" w:eastAsia="宋体" w:hAnsi="宋体" w:hint="eastAsia"/>
          <w:color w:val="auto"/>
        </w:rPr>
        <w:t>赛局最后</w:t>
      </w:r>
      <w:r w:rsidRPr="00C445CD">
        <w:rPr>
          <w:rFonts w:ascii="宋体" w:eastAsia="宋体" w:hAnsi="宋体"/>
          <w:color w:val="auto"/>
        </w:rPr>
        <w:t xml:space="preserve"> 30 </w:t>
      </w:r>
      <w:r w:rsidRPr="00C445CD">
        <w:rPr>
          <w:rFonts w:ascii="宋体" w:eastAsia="宋体" w:hAnsi="宋体" w:hint="eastAsia"/>
          <w:color w:val="auto"/>
        </w:rPr>
        <w:t>秒内，机器人不得接触：</w:t>
      </w:r>
    </w:p>
    <w:p w14:paraId="2DDC785B" w14:textId="78AD4BBF" w:rsidR="00226AEF" w:rsidRPr="00C445CD" w:rsidRDefault="00000000" w:rsidP="00725920">
      <w:pPr>
        <w:spacing w:line="400" w:lineRule="atLeast"/>
        <w:ind w:firstLineChars="200" w:firstLine="420"/>
        <w:jc w:val="both"/>
        <w:rPr>
          <w:rFonts w:ascii="宋体" w:eastAsia="宋体" w:hAnsi="宋体"/>
          <w:color w:val="auto"/>
        </w:rPr>
      </w:pPr>
      <w:r w:rsidRPr="00DA4FAC">
        <w:rPr>
          <w:rFonts w:ascii="宋体" w:eastAsia="宋体" w:hAnsi="宋体" w:cs="宋体" w:hint="eastAsia"/>
          <w:color w:val="auto"/>
        </w:rPr>
        <w:t>对方联队的提升杆，接触对方提升杆的对方机器人，满足提升定义的对方机器人，与对方联队提升杆相邻的短障碍杆。</w:t>
      </w:r>
    </w:p>
    <w:p w14:paraId="7E01F6FF" w14:textId="494205B8" w:rsidR="00226AEF" w:rsidRPr="00C445CD" w:rsidRDefault="00000000" w:rsidP="00725920">
      <w:pPr>
        <w:tabs>
          <w:tab w:val="left" w:pos="426"/>
        </w:tabs>
        <w:kinsoku/>
        <w:topLinePunct/>
        <w:spacing w:line="400" w:lineRule="atLeast"/>
        <w:ind w:rightChars="-14" w:right="-29" w:firstLineChars="200" w:firstLine="422"/>
        <w:jc w:val="both"/>
        <w:rPr>
          <w:rFonts w:ascii="宋体" w:eastAsia="宋体" w:hAnsi="宋体"/>
          <w:color w:val="auto"/>
        </w:rPr>
      </w:pPr>
      <w:r w:rsidRPr="001F2A7C">
        <w:rPr>
          <w:rFonts w:ascii="宋体" w:eastAsia="宋体" w:hAnsi="宋体" w:cs="宋体"/>
          <w:b/>
          <w:bCs/>
          <w:color w:val="auto"/>
          <w:lang w:bidi="zh-CN"/>
        </w:rPr>
        <w:t>8.1</w:t>
      </w:r>
      <w:r w:rsidR="007E00C7" w:rsidRPr="001F2A7C">
        <w:rPr>
          <w:rFonts w:ascii="宋体" w:eastAsia="宋体" w:hAnsi="宋体" w:cs="宋体"/>
          <w:b/>
          <w:bCs/>
          <w:color w:val="auto"/>
          <w:lang w:bidi="zh-CN"/>
        </w:rPr>
        <w:t>2</w:t>
      </w:r>
      <w:r w:rsidRPr="001F2A7C">
        <w:rPr>
          <w:rFonts w:ascii="宋体" w:eastAsia="宋体" w:hAnsi="宋体" w:cs="宋体"/>
          <w:b/>
          <w:bCs/>
          <w:color w:val="auto"/>
          <w:lang w:bidi="zh-CN"/>
        </w:rPr>
        <w:t xml:space="preserve"> 只有上场的参赛选手且只能在其联队站位。 </w:t>
      </w:r>
      <w:r w:rsidRPr="00CF1C8E">
        <w:rPr>
          <w:rFonts w:ascii="宋体" w:eastAsia="宋体" w:hAnsi="宋体"/>
          <w:color w:val="auto"/>
        </w:rPr>
        <w:t xml:space="preserve"> </w:t>
      </w:r>
    </w:p>
    <w:p w14:paraId="2C6DA0D4" w14:textId="77777777" w:rsidR="00226AEF" w:rsidRPr="00C445CD" w:rsidRDefault="00000000" w:rsidP="00725920">
      <w:pPr>
        <w:spacing w:line="400" w:lineRule="atLeast"/>
        <w:ind w:firstLineChars="200" w:firstLine="420"/>
        <w:jc w:val="both"/>
        <w:rPr>
          <w:rFonts w:ascii="宋体" w:eastAsia="宋体" w:hAnsi="宋体"/>
          <w:color w:val="auto"/>
        </w:rPr>
      </w:pPr>
      <w:r w:rsidRPr="00DA4FAC">
        <w:rPr>
          <w:rFonts w:ascii="宋体" w:eastAsia="宋体" w:hAnsi="宋体" w:cs="宋体" w:hint="eastAsia"/>
          <w:color w:val="auto"/>
        </w:rPr>
        <w:t>赛局中，每支赛队最多有三名上场参赛选手在其联队站位内，所有上场的参赛选手在赛局期间须始终在其联队站位内。禁止上场的参赛选手在赛局中进行以下动作：</w:t>
      </w:r>
    </w:p>
    <w:p w14:paraId="04BFB92A" w14:textId="04E22EB3" w:rsidR="00226AEF" w:rsidRPr="00C445CD" w:rsidRDefault="00000000" w:rsidP="00725920">
      <w:pPr>
        <w:spacing w:line="400" w:lineRule="atLeast"/>
        <w:ind w:firstLineChars="200" w:firstLine="420"/>
        <w:jc w:val="both"/>
        <w:rPr>
          <w:rFonts w:ascii="宋体" w:eastAsia="宋体" w:hAnsi="宋体"/>
          <w:color w:val="auto"/>
        </w:rPr>
      </w:pPr>
      <w:r w:rsidRPr="00C445CD">
        <w:rPr>
          <w:rFonts w:ascii="宋体" w:eastAsia="宋体" w:hAnsi="宋体"/>
          <w:color w:val="auto"/>
        </w:rPr>
        <w:t>8.1</w:t>
      </w:r>
      <w:r w:rsidR="007E00C7" w:rsidRPr="00C445CD">
        <w:rPr>
          <w:rFonts w:ascii="宋体" w:eastAsia="宋体" w:hAnsi="宋体"/>
          <w:color w:val="auto"/>
        </w:rPr>
        <w:t>2</w:t>
      </w:r>
      <w:r w:rsidRPr="00C445CD">
        <w:rPr>
          <w:rFonts w:ascii="宋体" w:eastAsia="宋体" w:hAnsi="宋体"/>
          <w:color w:val="auto"/>
        </w:rPr>
        <w:t xml:space="preserve">.1 </w:t>
      </w:r>
      <w:r w:rsidRPr="00DA4FAC">
        <w:rPr>
          <w:rFonts w:ascii="宋体" w:eastAsia="宋体" w:hAnsi="宋体" w:cs="宋体" w:hint="eastAsia"/>
          <w:color w:val="auto"/>
        </w:rPr>
        <w:t>在联队站位区内携带或使用任何通讯设备。</w:t>
      </w:r>
    </w:p>
    <w:p w14:paraId="4A2F330F" w14:textId="74264E1C" w:rsidR="00226AEF" w:rsidRPr="00C445CD" w:rsidRDefault="00000000" w:rsidP="00725920">
      <w:pPr>
        <w:spacing w:line="400" w:lineRule="atLeast"/>
        <w:ind w:firstLineChars="200" w:firstLine="420"/>
        <w:jc w:val="both"/>
        <w:rPr>
          <w:rFonts w:ascii="宋体" w:eastAsia="宋体" w:hAnsi="宋体"/>
          <w:color w:val="auto"/>
        </w:rPr>
      </w:pPr>
      <w:r w:rsidRPr="00C445CD">
        <w:rPr>
          <w:rFonts w:ascii="宋体" w:eastAsia="宋体" w:hAnsi="宋体"/>
          <w:color w:val="auto"/>
        </w:rPr>
        <w:t>8.1</w:t>
      </w:r>
      <w:r w:rsidR="007E00C7" w:rsidRPr="00C445CD">
        <w:rPr>
          <w:rFonts w:ascii="宋体" w:eastAsia="宋体" w:hAnsi="宋体"/>
          <w:color w:val="auto"/>
        </w:rPr>
        <w:t>2</w:t>
      </w:r>
      <w:r w:rsidRPr="00C445CD">
        <w:rPr>
          <w:rFonts w:ascii="宋体" w:eastAsia="宋体" w:hAnsi="宋体"/>
          <w:color w:val="auto"/>
        </w:rPr>
        <w:t xml:space="preserve">.2 </w:t>
      </w:r>
      <w:r w:rsidRPr="00DA4FAC">
        <w:rPr>
          <w:rFonts w:ascii="宋体" w:eastAsia="宋体" w:hAnsi="宋体" w:cs="宋体" w:hint="eastAsia"/>
          <w:color w:val="auto"/>
        </w:rPr>
        <w:t>在赛局中站在任何物体上，无论赛台是在地面上还是被抬高。</w:t>
      </w:r>
    </w:p>
    <w:p w14:paraId="0FC6A623" w14:textId="7C8F7424" w:rsidR="00226AEF" w:rsidRPr="001F2A7C" w:rsidRDefault="00000000" w:rsidP="00725920">
      <w:pPr>
        <w:tabs>
          <w:tab w:val="left" w:pos="426"/>
        </w:tabs>
        <w:kinsoku/>
        <w:topLinePunct/>
        <w:spacing w:line="400" w:lineRule="atLeast"/>
        <w:ind w:rightChars="-14" w:right="-29" w:firstLineChars="200" w:firstLine="422"/>
        <w:jc w:val="both"/>
        <w:rPr>
          <w:rFonts w:ascii="宋体" w:eastAsia="宋体" w:hAnsi="宋体" w:cs="宋体"/>
          <w:b/>
          <w:bCs/>
          <w:color w:val="auto"/>
          <w:lang w:bidi="zh-CN"/>
        </w:rPr>
      </w:pPr>
      <w:r w:rsidRPr="001F2A7C">
        <w:rPr>
          <w:rFonts w:ascii="宋体" w:eastAsia="宋体" w:hAnsi="宋体" w:cs="宋体"/>
          <w:b/>
          <w:bCs/>
          <w:color w:val="auto"/>
          <w:lang w:bidi="zh-CN"/>
        </w:rPr>
        <w:t>8.1</w:t>
      </w:r>
      <w:r w:rsidR="007E00C7" w:rsidRPr="001F2A7C">
        <w:rPr>
          <w:rFonts w:ascii="宋体" w:eastAsia="宋体" w:hAnsi="宋体" w:cs="宋体"/>
          <w:b/>
          <w:bCs/>
          <w:color w:val="auto"/>
          <w:lang w:bidi="zh-CN"/>
        </w:rPr>
        <w:t>3</w:t>
      </w:r>
      <w:r w:rsidRPr="001F2A7C">
        <w:rPr>
          <w:rFonts w:ascii="宋体" w:eastAsia="宋体" w:hAnsi="宋体" w:cs="宋体"/>
          <w:b/>
          <w:bCs/>
          <w:color w:val="auto"/>
          <w:lang w:bidi="zh-CN"/>
        </w:rPr>
        <w:t xml:space="preserve"> </w:t>
      </w:r>
      <w:r w:rsidRPr="001F2A7C">
        <w:rPr>
          <w:rFonts w:ascii="宋体" w:eastAsia="宋体" w:hAnsi="宋体" w:cs="宋体" w:hint="eastAsia"/>
          <w:b/>
          <w:bCs/>
          <w:color w:val="auto"/>
          <w:lang w:bidi="zh-CN"/>
        </w:rPr>
        <w:t>遥控器须与</w:t>
      </w:r>
      <w:proofErr w:type="gramStart"/>
      <w:r w:rsidRPr="001F2A7C">
        <w:rPr>
          <w:rFonts w:ascii="宋体" w:eastAsia="宋体" w:hAnsi="宋体" w:cs="宋体" w:hint="eastAsia"/>
          <w:b/>
          <w:bCs/>
          <w:color w:val="auto"/>
          <w:lang w:bidi="zh-CN"/>
        </w:rPr>
        <w:t>场控保持</w:t>
      </w:r>
      <w:proofErr w:type="gramEnd"/>
      <w:r w:rsidRPr="001F2A7C">
        <w:rPr>
          <w:rFonts w:ascii="宋体" w:eastAsia="宋体" w:hAnsi="宋体" w:cs="宋体" w:hint="eastAsia"/>
          <w:b/>
          <w:bCs/>
          <w:color w:val="auto"/>
          <w:lang w:bidi="zh-CN"/>
        </w:rPr>
        <w:t>连接。</w:t>
      </w:r>
    </w:p>
    <w:p w14:paraId="52E03E77" w14:textId="77777777" w:rsidR="00226AEF" w:rsidRPr="00C445CD" w:rsidRDefault="00000000" w:rsidP="00725920">
      <w:pPr>
        <w:spacing w:line="400" w:lineRule="atLeast"/>
        <w:ind w:firstLineChars="200" w:firstLine="420"/>
        <w:jc w:val="both"/>
        <w:rPr>
          <w:rFonts w:ascii="宋体" w:eastAsia="宋体" w:hAnsi="宋体"/>
          <w:color w:val="auto"/>
        </w:rPr>
      </w:pPr>
      <w:r w:rsidRPr="00DA4FAC">
        <w:rPr>
          <w:rFonts w:ascii="宋体" w:eastAsia="宋体" w:hAnsi="宋体" w:cs="宋体" w:hint="eastAsia"/>
          <w:color w:val="auto"/>
        </w:rPr>
        <w:t>每局比赛开始前，上场的参赛选手须将己方的</w:t>
      </w:r>
      <w:r w:rsidRPr="00C445CD">
        <w:rPr>
          <w:rFonts w:ascii="宋体" w:eastAsia="宋体" w:hAnsi="宋体"/>
          <w:color w:val="auto"/>
        </w:rPr>
        <w:t xml:space="preserve"> V5 </w:t>
      </w:r>
      <w:r w:rsidRPr="00DA4FAC">
        <w:rPr>
          <w:rFonts w:ascii="宋体" w:eastAsia="宋体" w:hAnsi="宋体" w:cs="宋体" w:hint="eastAsia"/>
          <w:color w:val="auto"/>
        </w:rPr>
        <w:t>主遥控器的竞赛端口</w:t>
      </w:r>
      <w:proofErr w:type="gramStart"/>
      <w:r w:rsidRPr="00DA4FAC">
        <w:rPr>
          <w:rFonts w:ascii="宋体" w:eastAsia="宋体" w:hAnsi="宋体" w:cs="宋体" w:hint="eastAsia"/>
          <w:color w:val="auto"/>
        </w:rPr>
        <w:t>与场控系统</w:t>
      </w:r>
      <w:proofErr w:type="gramEnd"/>
      <w:r w:rsidRPr="00DA4FAC">
        <w:rPr>
          <w:rFonts w:ascii="宋体" w:eastAsia="宋体" w:hAnsi="宋体" w:cs="宋体" w:hint="eastAsia"/>
          <w:color w:val="auto"/>
        </w:rPr>
        <w:t>进行连接。该电缆在赛局中须始终保持连接，直到上场的参赛选手得到明确指令取回己方机器人。</w:t>
      </w:r>
    </w:p>
    <w:p w14:paraId="7FC94C72" w14:textId="26677F8B" w:rsidR="00226AEF" w:rsidRPr="001F2A7C" w:rsidRDefault="00000000" w:rsidP="00725920">
      <w:pPr>
        <w:tabs>
          <w:tab w:val="left" w:pos="426"/>
        </w:tabs>
        <w:kinsoku/>
        <w:topLinePunct/>
        <w:spacing w:line="400" w:lineRule="atLeast"/>
        <w:ind w:rightChars="-14" w:right="-29" w:firstLineChars="200" w:firstLine="422"/>
        <w:jc w:val="both"/>
        <w:rPr>
          <w:rFonts w:ascii="宋体" w:eastAsia="宋体" w:hAnsi="宋体" w:cs="宋体"/>
          <w:b/>
          <w:bCs/>
          <w:color w:val="auto"/>
          <w:lang w:bidi="zh-CN"/>
        </w:rPr>
      </w:pPr>
      <w:r w:rsidRPr="001F2A7C">
        <w:rPr>
          <w:rFonts w:ascii="宋体" w:eastAsia="宋体" w:hAnsi="宋体" w:cs="宋体"/>
          <w:b/>
          <w:bCs/>
          <w:color w:val="auto"/>
          <w:lang w:bidi="zh-CN"/>
        </w:rPr>
        <w:t>8.1</w:t>
      </w:r>
      <w:r w:rsidR="007E00C7" w:rsidRPr="001F2A7C">
        <w:rPr>
          <w:rFonts w:ascii="宋体" w:eastAsia="宋体" w:hAnsi="宋体" w:cs="宋体"/>
          <w:b/>
          <w:bCs/>
          <w:color w:val="auto"/>
          <w:lang w:bidi="zh-CN"/>
        </w:rPr>
        <w:t>4</w:t>
      </w:r>
      <w:r w:rsidRPr="001F2A7C">
        <w:rPr>
          <w:rFonts w:ascii="宋体" w:eastAsia="宋体" w:hAnsi="宋体" w:cs="宋体"/>
          <w:b/>
          <w:bCs/>
          <w:color w:val="auto"/>
          <w:lang w:bidi="zh-CN"/>
        </w:rPr>
        <w:t xml:space="preserve"> </w:t>
      </w:r>
      <w:r w:rsidRPr="001F2A7C">
        <w:rPr>
          <w:rFonts w:ascii="宋体" w:eastAsia="宋体" w:hAnsi="宋体" w:cs="宋体" w:hint="eastAsia"/>
          <w:b/>
          <w:bCs/>
          <w:color w:val="auto"/>
          <w:lang w:bidi="zh-CN"/>
        </w:rPr>
        <w:t>不接触场地。</w:t>
      </w:r>
    </w:p>
    <w:p w14:paraId="68869CDC" w14:textId="1AC5175F" w:rsidR="00226AEF" w:rsidRPr="00C445CD" w:rsidRDefault="00000000" w:rsidP="00725920">
      <w:pPr>
        <w:spacing w:line="400" w:lineRule="atLeast"/>
        <w:ind w:firstLineChars="200" w:firstLine="420"/>
        <w:jc w:val="both"/>
        <w:rPr>
          <w:rFonts w:ascii="宋体" w:eastAsia="宋体" w:hAnsi="宋体"/>
          <w:color w:val="auto"/>
        </w:rPr>
      </w:pPr>
      <w:r w:rsidRPr="00DA4FAC">
        <w:rPr>
          <w:rFonts w:ascii="宋体" w:eastAsia="宋体" w:hAnsi="宋体" w:cs="宋体" w:hint="eastAsia"/>
          <w:color w:val="auto"/>
        </w:rPr>
        <w:t>赛局中，上场的参赛选手不得蓄意接触任何场地内</w:t>
      </w:r>
      <w:proofErr w:type="gramStart"/>
      <w:r w:rsidRPr="00DA4FAC">
        <w:rPr>
          <w:rFonts w:ascii="宋体" w:eastAsia="宋体" w:hAnsi="宋体" w:cs="宋体" w:hint="eastAsia"/>
          <w:color w:val="auto"/>
        </w:rPr>
        <w:t>粽</w:t>
      </w:r>
      <w:proofErr w:type="gramEnd"/>
      <w:r w:rsidRPr="00DA4FAC">
        <w:rPr>
          <w:rFonts w:ascii="宋体" w:eastAsia="宋体" w:hAnsi="宋体" w:cs="宋体" w:hint="eastAsia"/>
          <w:color w:val="auto"/>
        </w:rPr>
        <w:t>球、场地要素或机器人</w:t>
      </w:r>
      <w:r w:rsidR="00CF1C8E">
        <w:rPr>
          <w:rFonts w:ascii="宋体" w:eastAsia="宋体" w:hAnsi="宋体" w:cs="宋体" w:hint="eastAsia"/>
          <w:color w:val="auto"/>
        </w:rPr>
        <w:t>。</w:t>
      </w:r>
    </w:p>
    <w:p w14:paraId="0F3C900C" w14:textId="6B94B1B7" w:rsidR="00226AEF" w:rsidRPr="001F2A7C" w:rsidRDefault="00000000" w:rsidP="00725920">
      <w:pPr>
        <w:tabs>
          <w:tab w:val="left" w:pos="426"/>
        </w:tabs>
        <w:kinsoku/>
        <w:topLinePunct/>
        <w:spacing w:line="400" w:lineRule="atLeast"/>
        <w:ind w:rightChars="-14" w:right="-29" w:firstLineChars="200" w:firstLine="422"/>
        <w:jc w:val="both"/>
        <w:rPr>
          <w:rFonts w:ascii="宋体" w:eastAsia="宋体" w:hAnsi="宋体" w:cs="宋体"/>
          <w:b/>
          <w:bCs/>
          <w:color w:val="auto"/>
          <w:lang w:bidi="zh-CN"/>
        </w:rPr>
      </w:pPr>
      <w:r w:rsidRPr="001F2A7C">
        <w:rPr>
          <w:rFonts w:ascii="宋体" w:eastAsia="宋体" w:hAnsi="宋体" w:cs="宋体"/>
          <w:b/>
          <w:bCs/>
          <w:color w:val="auto"/>
          <w:lang w:bidi="zh-CN"/>
        </w:rPr>
        <w:t>8.1</w:t>
      </w:r>
      <w:r w:rsidR="007E00C7" w:rsidRPr="001F2A7C">
        <w:rPr>
          <w:rFonts w:ascii="宋体" w:eastAsia="宋体" w:hAnsi="宋体" w:cs="宋体"/>
          <w:b/>
          <w:bCs/>
          <w:color w:val="auto"/>
          <w:lang w:bidi="zh-CN"/>
        </w:rPr>
        <w:t>5</w:t>
      </w:r>
      <w:r w:rsidRPr="001F2A7C">
        <w:rPr>
          <w:rFonts w:ascii="宋体" w:eastAsia="宋体" w:hAnsi="宋体" w:cs="宋体"/>
          <w:b/>
          <w:bCs/>
          <w:color w:val="auto"/>
          <w:lang w:bidi="zh-CN"/>
        </w:rPr>
        <w:t xml:space="preserve"> 自动及无人介入。</w:t>
      </w:r>
    </w:p>
    <w:p w14:paraId="216ED3F5" w14:textId="77777777" w:rsidR="00226AEF" w:rsidRPr="00C445CD" w:rsidRDefault="00000000" w:rsidP="00725920">
      <w:pPr>
        <w:spacing w:line="400" w:lineRule="atLeast"/>
        <w:ind w:firstLineChars="200" w:firstLine="420"/>
        <w:jc w:val="both"/>
        <w:rPr>
          <w:rFonts w:ascii="宋体" w:eastAsia="宋体" w:hAnsi="宋体"/>
          <w:color w:val="auto"/>
        </w:rPr>
      </w:pPr>
      <w:r w:rsidRPr="00DA4FAC">
        <w:rPr>
          <w:rFonts w:ascii="宋体" w:eastAsia="宋体" w:hAnsi="宋体" w:cs="宋体" w:hint="eastAsia"/>
          <w:color w:val="auto"/>
        </w:rPr>
        <w:t>在自动赛时段，上场的参赛选手不允许直接或间接地与其机器人互动。</w:t>
      </w:r>
    </w:p>
    <w:p w14:paraId="33C62F4D" w14:textId="4272987D" w:rsidR="00226AEF" w:rsidRPr="001F2A7C" w:rsidRDefault="00000000" w:rsidP="00725920">
      <w:pPr>
        <w:tabs>
          <w:tab w:val="left" w:pos="426"/>
        </w:tabs>
        <w:kinsoku/>
        <w:topLinePunct/>
        <w:spacing w:line="400" w:lineRule="atLeast"/>
        <w:ind w:rightChars="-14" w:right="-29" w:firstLineChars="200" w:firstLine="422"/>
        <w:jc w:val="both"/>
        <w:rPr>
          <w:rFonts w:ascii="宋体" w:eastAsia="宋体" w:hAnsi="宋体" w:cs="宋体"/>
          <w:b/>
          <w:bCs/>
          <w:color w:val="auto"/>
          <w:lang w:bidi="zh-CN"/>
        </w:rPr>
      </w:pPr>
      <w:r w:rsidRPr="001F2A7C">
        <w:rPr>
          <w:rFonts w:ascii="宋体" w:eastAsia="宋体" w:hAnsi="宋体" w:cs="宋体"/>
          <w:b/>
          <w:bCs/>
          <w:color w:val="auto"/>
          <w:lang w:bidi="zh-CN"/>
        </w:rPr>
        <w:t>8.1</w:t>
      </w:r>
      <w:r w:rsidR="007E00C7" w:rsidRPr="001F2A7C">
        <w:rPr>
          <w:rFonts w:ascii="宋体" w:eastAsia="宋体" w:hAnsi="宋体" w:cs="宋体"/>
          <w:b/>
          <w:bCs/>
          <w:color w:val="auto"/>
          <w:lang w:bidi="zh-CN"/>
        </w:rPr>
        <w:t>6</w:t>
      </w:r>
      <w:r w:rsidRPr="001F2A7C">
        <w:rPr>
          <w:rFonts w:ascii="宋体" w:eastAsia="宋体" w:hAnsi="宋体" w:cs="宋体"/>
          <w:b/>
          <w:bCs/>
          <w:color w:val="auto"/>
          <w:lang w:bidi="zh-CN"/>
        </w:rPr>
        <w:t xml:space="preserve"> 所有规则适用于自动赛时段。</w:t>
      </w:r>
    </w:p>
    <w:p w14:paraId="551179E2" w14:textId="77777777" w:rsidR="00226AEF" w:rsidRPr="00C445CD" w:rsidRDefault="00000000" w:rsidP="00725920">
      <w:pPr>
        <w:spacing w:line="400" w:lineRule="atLeast"/>
        <w:ind w:firstLineChars="200" w:firstLine="420"/>
        <w:jc w:val="both"/>
        <w:rPr>
          <w:rFonts w:ascii="宋体" w:eastAsia="宋体" w:hAnsi="宋体"/>
          <w:color w:val="auto"/>
        </w:rPr>
      </w:pPr>
      <w:r w:rsidRPr="00DA4FAC">
        <w:rPr>
          <w:rFonts w:ascii="宋体" w:eastAsia="宋体" w:hAnsi="宋体" w:cs="宋体" w:hint="eastAsia"/>
          <w:color w:val="auto"/>
        </w:rPr>
        <w:t>赛队须始终对其机器人的行为负责，包括自动赛时段。自动赛时段的任何影响自动时段奖励分的违规，无论是否影响赛局，都将导致自动时段奖励分将自动给予对方联队。如果双方联队在自动赛时段均有影响自动时段奖励分的违规，则均不获得自动时段奖励分。</w:t>
      </w:r>
    </w:p>
    <w:p w14:paraId="1A7DB5EF" w14:textId="4150D98A" w:rsidR="00226AEF" w:rsidRPr="00C445CD" w:rsidRDefault="00000000" w:rsidP="00725920">
      <w:pPr>
        <w:tabs>
          <w:tab w:val="left" w:pos="426"/>
        </w:tabs>
        <w:kinsoku/>
        <w:topLinePunct/>
        <w:spacing w:line="400" w:lineRule="atLeast"/>
        <w:ind w:rightChars="-14" w:right="-29" w:firstLineChars="200" w:firstLine="482"/>
        <w:jc w:val="both"/>
        <w:rPr>
          <w:rFonts w:ascii="宋体" w:eastAsia="宋体" w:hAnsi="宋体" w:cs="宋体"/>
          <w:b/>
          <w:bCs/>
          <w:color w:val="auto"/>
          <w:sz w:val="24"/>
          <w:szCs w:val="24"/>
          <w:lang w:bidi="zh-CN"/>
        </w:rPr>
      </w:pPr>
      <w:r w:rsidRPr="00C445CD">
        <w:rPr>
          <w:rFonts w:ascii="宋体" w:eastAsia="宋体" w:hAnsi="宋体" w:cs="宋体"/>
          <w:b/>
          <w:bCs/>
          <w:color w:val="auto"/>
          <w:sz w:val="24"/>
          <w:szCs w:val="24"/>
          <w:lang w:bidi="zh-CN"/>
        </w:rPr>
        <w:t>8.1</w:t>
      </w:r>
      <w:r w:rsidR="007E00C7" w:rsidRPr="00C445CD">
        <w:rPr>
          <w:rFonts w:ascii="宋体" w:eastAsia="宋体" w:hAnsi="宋体" w:cs="宋体"/>
          <w:b/>
          <w:bCs/>
          <w:color w:val="auto"/>
          <w:sz w:val="24"/>
          <w:szCs w:val="24"/>
          <w:lang w:bidi="zh-CN"/>
        </w:rPr>
        <w:t>7</w:t>
      </w:r>
      <w:r w:rsidRPr="00C445CD">
        <w:rPr>
          <w:rFonts w:ascii="宋体" w:eastAsia="宋体" w:hAnsi="宋体" w:cs="宋体"/>
          <w:b/>
          <w:bCs/>
          <w:color w:val="auto"/>
          <w:sz w:val="24"/>
          <w:szCs w:val="24"/>
          <w:lang w:bidi="zh-CN"/>
        </w:rPr>
        <w:t xml:space="preserve"> </w:t>
      </w:r>
      <w:r w:rsidRPr="00B5623D">
        <w:rPr>
          <w:rFonts w:ascii="宋体" w:eastAsia="宋体" w:hAnsi="宋体" w:cs="宋体"/>
          <w:b/>
          <w:bCs/>
          <w:color w:val="auto"/>
          <w:sz w:val="24"/>
          <w:szCs w:val="24"/>
          <w:lang w:bidi="zh-CN"/>
        </w:rPr>
        <w:t>不要损坏其他机器人，但要准备好防御。</w:t>
      </w:r>
    </w:p>
    <w:p w14:paraId="63B95BB4" w14:textId="77777777" w:rsidR="00226AEF" w:rsidRPr="00DA4FAC" w:rsidRDefault="00000000" w:rsidP="00725920">
      <w:pPr>
        <w:spacing w:line="400" w:lineRule="atLeast"/>
        <w:ind w:firstLineChars="200" w:firstLine="420"/>
        <w:jc w:val="both"/>
        <w:rPr>
          <w:rFonts w:ascii="宋体" w:eastAsia="宋体" w:hAnsi="宋体"/>
          <w:color w:val="auto"/>
        </w:rPr>
      </w:pPr>
      <w:r w:rsidRPr="00DA4FAC">
        <w:rPr>
          <w:rFonts w:ascii="宋体" w:eastAsia="宋体" w:hAnsi="宋体" w:cs="宋体" w:hint="eastAsia"/>
          <w:color w:val="auto"/>
        </w:rPr>
        <w:t>任何旨在毁坏、损伤、翻倒、或纠缠机器人的策略，都不属于</w:t>
      </w:r>
      <w:r w:rsidRPr="00DA4FAC">
        <w:rPr>
          <w:rFonts w:ascii="宋体" w:eastAsia="宋体" w:hAnsi="宋体" w:hint="eastAsia"/>
          <w:color w:val="auto"/>
        </w:rPr>
        <w:t xml:space="preserve"> VEX </w:t>
      </w:r>
      <w:r w:rsidRPr="00DA4FAC">
        <w:rPr>
          <w:rFonts w:ascii="宋体" w:eastAsia="宋体" w:hAnsi="宋体" w:cs="宋体" w:hint="eastAsia"/>
          <w:color w:val="auto"/>
        </w:rPr>
        <w:t>机器人竞赛的理念，所以是不允许的。</w:t>
      </w:r>
    </w:p>
    <w:p w14:paraId="58FFE5FA" w14:textId="55B64CB6" w:rsidR="00226AEF" w:rsidRPr="00DA4FAC" w:rsidRDefault="00000000" w:rsidP="00725920">
      <w:pPr>
        <w:spacing w:line="400" w:lineRule="atLeast"/>
        <w:ind w:firstLineChars="200" w:firstLine="420"/>
        <w:jc w:val="both"/>
        <w:rPr>
          <w:rFonts w:ascii="宋体" w:eastAsia="宋体" w:hAnsi="宋体"/>
          <w:color w:val="auto"/>
        </w:rPr>
      </w:pPr>
      <w:bookmarkStart w:id="3" w:name="_bookmark10"/>
      <w:bookmarkEnd w:id="3"/>
      <w:r w:rsidRPr="00DA4FAC">
        <w:rPr>
          <w:rFonts w:ascii="宋体" w:eastAsia="宋体" w:hAnsi="宋体" w:hint="eastAsia"/>
          <w:color w:val="auto"/>
        </w:rPr>
        <w:lastRenderedPageBreak/>
        <w:t>8.1</w:t>
      </w:r>
      <w:r w:rsidR="007E00C7" w:rsidRPr="00DA4FAC">
        <w:rPr>
          <w:rFonts w:ascii="宋体" w:eastAsia="宋体" w:hAnsi="宋体"/>
          <w:color w:val="auto"/>
        </w:rPr>
        <w:t>7</w:t>
      </w:r>
      <w:r w:rsidRPr="00DA4FAC">
        <w:rPr>
          <w:rFonts w:ascii="宋体" w:eastAsia="宋体" w:hAnsi="宋体" w:hint="eastAsia"/>
          <w:color w:val="auto"/>
        </w:rPr>
        <w:t>.1</w:t>
      </w:r>
      <w:r w:rsidR="00D05838" w:rsidRPr="00DA4FAC">
        <w:rPr>
          <w:rFonts w:ascii="宋体" w:eastAsia="宋体" w:hAnsi="宋体"/>
          <w:color w:val="auto"/>
        </w:rPr>
        <w:t xml:space="preserve"> </w:t>
      </w:r>
      <w:r w:rsidRPr="00DA4FAC">
        <w:rPr>
          <w:rFonts w:ascii="宋体" w:eastAsia="宋体" w:hAnsi="宋体" w:hint="eastAsia"/>
          <w:color w:val="auto"/>
        </w:rPr>
        <w:t xml:space="preserve">“ </w:t>
      </w:r>
      <w:r w:rsidRPr="00DA4FAC">
        <w:rPr>
          <w:rFonts w:ascii="宋体" w:eastAsia="宋体" w:hAnsi="宋体" w:cs="宋体" w:hint="eastAsia"/>
          <w:color w:val="auto"/>
        </w:rPr>
        <w:t>粽</w:t>
      </w:r>
      <w:r w:rsidRPr="00DA4FAC">
        <w:rPr>
          <w:rFonts w:ascii="宋体" w:eastAsia="宋体" w:hAnsi="宋体"/>
          <w:color w:val="auto"/>
        </w:rPr>
        <w:t>”</w:t>
      </w:r>
      <w:r w:rsidRPr="00DA4FAC">
        <w:rPr>
          <w:rFonts w:ascii="宋体" w:eastAsia="宋体" w:hAnsi="宋体" w:cs="宋体" w:hint="eastAsia"/>
          <w:color w:val="auto"/>
        </w:rPr>
        <w:t>横天下被设定为具有进攻性的比赛</w:t>
      </w:r>
      <w:r w:rsidRPr="00DA4FAC">
        <w:rPr>
          <w:rFonts w:ascii="宋体" w:eastAsia="宋体" w:hAnsi="宋体" w:hint="eastAsia"/>
          <w:color w:val="auto"/>
        </w:rPr>
        <w:t>(</w:t>
      </w:r>
      <w:r w:rsidRPr="00DA4FAC">
        <w:rPr>
          <w:rFonts w:ascii="宋体" w:eastAsia="宋体" w:hAnsi="宋体" w:cs="宋体" w:hint="eastAsia"/>
          <w:color w:val="auto"/>
        </w:rPr>
        <w:t>即赛队应该专注于如何积极得分</w:t>
      </w:r>
      <w:r w:rsidRPr="00DA4FAC">
        <w:rPr>
          <w:rFonts w:ascii="宋体" w:eastAsia="宋体" w:hAnsi="宋体" w:hint="eastAsia"/>
          <w:color w:val="auto"/>
        </w:rPr>
        <w:t>)</w:t>
      </w:r>
      <w:r w:rsidRPr="00DA4FAC">
        <w:rPr>
          <w:rFonts w:ascii="宋体" w:eastAsia="宋体" w:hAnsi="宋体" w:cs="宋体" w:hint="eastAsia"/>
          <w:color w:val="auto"/>
        </w:rPr>
        <w:t>。只有防御性或破坏性策略的赛队，将不会受到的保护但是，无破坏性或违规策略的防御性行为仍符合此规则的意图。</w:t>
      </w:r>
    </w:p>
    <w:p w14:paraId="6C267CA3" w14:textId="4DA9CA31" w:rsidR="00226AEF" w:rsidRPr="00DA4FAC" w:rsidRDefault="00000000" w:rsidP="00725920">
      <w:pPr>
        <w:spacing w:line="400" w:lineRule="atLeast"/>
        <w:ind w:firstLineChars="200" w:firstLine="420"/>
        <w:jc w:val="both"/>
        <w:rPr>
          <w:rFonts w:ascii="宋体" w:eastAsia="宋体" w:hAnsi="宋体"/>
          <w:color w:val="auto"/>
        </w:rPr>
      </w:pPr>
      <w:r w:rsidRPr="00DA4FAC">
        <w:rPr>
          <w:rFonts w:ascii="宋体" w:eastAsia="宋体" w:hAnsi="宋体" w:hint="eastAsia"/>
          <w:color w:val="auto"/>
        </w:rPr>
        <w:t>8.1</w:t>
      </w:r>
      <w:r w:rsidR="007E00C7" w:rsidRPr="00DA4FAC">
        <w:rPr>
          <w:rFonts w:ascii="宋体" w:eastAsia="宋体" w:hAnsi="宋体"/>
          <w:color w:val="auto"/>
        </w:rPr>
        <w:t>7</w:t>
      </w:r>
      <w:r w:rsidRPr="00DA4FAC">
        <w:rPr>
          <w:rFonts w:ascii="宋体" w:eastAsia="宋体" w:hAnsi="宋体" w:hint="eastAsia"/>
          <w:color w:val="auto"/>
        </w:rPr>
        <w:t>.2</w:t>
      </w:r>
      <w:r w:rsidR="00D05838" w:rsidRPr="00DA4FAC">
        <w:rPr>
          <w:rFonts w:ascii="宋体" w:eastAsia="宋体" w:hAnsi="宋体"/>
          <w:color w:val="auto"/>
        </w:rPr>
        <w:t xml:space="preserve"> </w:t>
      </w:r>
      <w:r w:rsidRPr="00DA4FAC">
        <w:rPr>
          <w:rFonts w:ascii="宋体" w:eastAsia="宋体" w:hAnsi="宋体" w:hint="eastAsia"/>
          <w:color w:val="auto"/>
        </w:rPr>
        <w:t>“</w:t>
      </w:r>
      <w:r w:rsidRPr="00DA4FAC">
        <w:rPr>
          <w:rFonts w:ascii="宋体" w:eastAsia="宋体" w:hAnsi="宋体" w:cs="宋体" w:hint="eastAsia"/>
          <w:color w:val="auto"/>
        </w:rPr>
        <w:t>粽</w:t>
      </w:r>
      <w:r w:rsidRPr="00DA4FAC">
        <w:rPr>
          <w:rFonts w:ascii="宋体" w:eastAsia="宋体" w:hAnsi="宋体"/>
          <w:color w:val="auto"/>
        </w:rPr>
        <w:t>”</w:t>
      </w:r>
      <w:r w:rsidRPr="00DA4FAC">
        <w:rPr>
          <w:rFonts w:ascii="宋体" w:eastAsia="宋体" w:hAnsi="宋体" w:cs="宋体" w:hint="eastAsia"/>
          <w:color w:val="auto"/>
        </w:rPr>
        <w:t>横天下是一项互动性的比赛。某些非犯规的偶然的翻倒、纠缠和损伤可能会发生，这是正常比赛过程的一部分。由主裁判决定互动是否为偶然或蓄意。</w:t>
      </w:r>
    </w:p>
    <w:p w14:paraId="1B886ABC" w14:textId="05BE9F1C" w:rsidR="00226AEF" w:rsidRPr="00DA4FAC" w:rsidRDefault="00000000" w:rsidP="00725920">
      <w:pPr>
        <w:spacing w:line="400" w:lineRule="atLeast"/>
        <w:ind w:firstLineChars="200" w:firstLine="420"/>
        <w:jc w:val="both"/>
        <w:rPr>
          <w:rFonts w:ascii="宋体" w:eastAsia="宋体" w:hAnsi="宋体"/>
          <w:color w:val="auto"/>
        </w:rPr>
      </w:pPr>
      <w:r w:rsidRPr="00DA4FAC">
        <w:rPr>
          <w:rFonts w:ascii="宋体" w:eastAsia="宋体" w:hAnsi="宋体" w:hint="eastAsia"/>
          <w:color w:val="auto"/>
        </w:rPr>
        <w:t>8.1</w:t>
      </w:r>
      <w:r w:rsidR="007E00C7" w:rsidRPr="00DA4FAC">
        <w:rPr>
          <w:rFonts w:ascii="宋体" w:eastAsia="宋体" w:hAnsi="宋体"/>
          <w:color w:val="auto"/>
        </w:rPr>
        <w:t>7</w:t>
      </w:r>
      <w:r w:rsidRPr="00DA4FAC">
        <w:rPr>
          <w:rFonts w:ascii="宋体" w:eastAsia="宋体" w:hAnsi="宋体" w:hint="eastAsia"/>
          <w:color w:val="auto"/>
        </w:rPr>
        <w:t xml:space="preserve">.3 </w:t>
      </w:r>
      <w:r w:rsidRPr="00DA4FAC">
        <w:rPr>
          <w:rFonts w:ascii="宋体" w:eastAsia="宋体" w:hAnsi="宋体" w:cs="宋体" w:hint="eastAsia"/>
          <w:color w:val="auto"/>
        </w:rPr>
        <w:t>赛队要始终</w:t>
      </w:r>
      <w:r w:rsidRPr="00DA4FAC">
        <w:rPr>
          <w:rFonts w:ascii="宋体" w:eastAsia="宋体" w:hAnsi="宋体" w:hint="eastAsia"/>
          <w:color w:val="auto"/>
        </w:rPr>
        <w:t>(</w:t>
      </w:r>
      <w:r w:rsidRPr="00DA4FAC">
        <w:rPr>
          <w:rFonts w:ascii="宋体" w:eastAsia="宋体" w:hAnsi="宋体" w:cs="宋体" w:hint="eastAsia"/>
          <w:color w:val="auto"/>
        </w:rPr>
        <w:t>包括在自动赛时段</w:t>
      </w:r>
      <w:r w:rsidRPr="00DA4FAC">
        <w:rPr>
          <w:rFonts w:ascii="宋体" w:eastAsia="宋体" w:hAnsi="宋体" w:hint="eastAsia"/>
          <w:color w:val="auto"/>
        </w:rPr>
        <w:t>)</w:t>
      </w:r>
      <w:r w:rsidRPr="00DA4FAC">
        <w:rPr>
          <w:rFonts w:ascii="宋体" w:eastAsia="宋体" w:hAnsi="宋体" w:cs="宋体" w:hint="eastAsia"/>
          <w:color w:val="auto"/>
        </w:rPr>
        <w:t>对他们机器人的行为负责。这既适用于鲁莽操作机器人和可能造成损伤的赛队，也适用于拥有小尺寸底盘机器人的赛队。赛队应把他们的机器人设计成不至于稍有接触就翻倒或损伤。</w:t>
      </w:r>
    </w:p>
    <w:p w14:paraId="5B7368F7" w14:textId="7CEA9876" w:rsidR="00226AEF" w:rsidRPr="00DA4FAC" w:rsidRDefault="00000000" w:rsidP="00725920">
      <w:pPr>
        <w:spacing w:line="400" w:lineRule="atLeast"/>
        <w:ind w:firstLineChars="200" w:firstLine="420"/>
        <w:jc w:val="both"/>
        <w:rPr>
          <w:rFonts w:ascii="宋体" w:eastAsia="宋体" w:hAnsi="宋体"/>
          <w:color w:val="auto"/>
        </w:rPr>
      </w:pPr>
      <w:r w:rsidRPr="00DA4FAC">
        <w:rPr>
          <w:rFonts w:ascii="宋体" w:eastAsia="宋体" w:hAnsi="宋体" w:hint="eastAsia"/>
          <w:color w:val="auto"/>
        </w:rPr>
        <w:t>8.1</w:t>
      </w:r>
      <w:r w:rsidR="007E00C7" w:rsidRPr="00DA4FAC">
        <w:rPr>
          <w:rFonts w:ascii="宋体" w:eastAsia="宋体" w:hAnsi="宋体"/>
          <w:color w:val="auto"/>
        </w:rPr>
        <w:t>7</w:t>
      </w:r>
      <w:r w:rsidRPr="00DA4FAC">
        <w:rPr>
          <w:rFonts w:ascii="宋体" w:eastAsia="宋体" w:hAnsi="宋体" w:hint="eastAsia"/>
          <w:color w:val="auto"/>
        </w:rPr>
        <w:t xml:space="preserve">.4 </w:t>
      </w:r>
      <w:r w:rsidRPr="00DA4FAC">
        <w:rPr>
          <w:rFonts w:ascii="宋体" w:eastAsia="宋体" w:hAnsi="宋体" w:cs="宋体" w:hint="eastAsia"/>
          <w:color w:val="auto"/>
        </w:rPr>
        <w:t>在赛局末段，机器人应预期到与对方机器人激烈互动的可能性。在赛局末段中由于推搡、倾倒或纠缠而无意造成的损坏将不被视为违规。蓄意的损坏或危险的机械结构，仍可视的违规，由主裁判决定。</w:t>
      </w:r>
    </w:p>
    <w:p w14:paraId="758EAE2F" w14:textId="4EE7D5E9" w:rsidR="00226AEF" w:rsidRPr="001F2A7C" w:rsidRDefault="00000000" w:rsidP="00725920">
      <w:pPr>
        <w:tabs>
          <w:tab w:val="left" w:pos="426"/>
        </w:tabs>
        <w:kinsoku/>
        <w:topLinePunct/>
        <w:spacing w:line="400" w:lineRule="atLeast"/>
        <w:ind w:rightChars="-14" w:right="-29" w:firstLineChars="200" w:firstLine="422"/>
        <w:jc w:val="both"/>
        <w:rPr>
          <w:rFonts w:ascii="宋体" w:eastAsia="宋体" w:hAnsi="宋体" w:cs="宋体"/>
          <w:b/>
          <w:bCs/>
          <w:color w:val="auto"/>
          <w:lang w:bidi="zh-CN"/>
        </w:rPr>
      </w:pPr>
      <w:r w:rsidRPr="001F2A7C">
        <w:rPr>
          <w:rFonts w:ascii="宋体" w:eastAsia="宋体" w:hAnsi="宋体" w:cs="宋体"/>
          <w:b/>
          <w:bCs/>
          <w:color w:val="auto"/>
          <w:lang w:bidi="zh-CN"/>
        </w:rPr>
        <w:t>8.1</w:t>
      </w:r>
      <w:r w:rsidR="007E00C7" w:rsidRPr="001F2A7C">
        <w:rPr>
          <w:rFonts w:ascii="宋体" w:eastAsia="宋体" w:hAnsi="宋体" w:cs="宋体"/>
          <w:b/>
          <w:bCs/>
          <w:color w:val="auto"/>
          <w:lang w:bidi="zh-CN"/>
        </w:rPr>
        <w:t>8</w:t>
      </w:r>
      <w:r w:rsidRPr="001F2A7C">
        <w:rPr>
          <w:rFonts w:ascii="宋体" w:eastAsia="宋体" w:hAnsi="宋体" w:cs="宋体"/>
          <w:b/>
          <w:bCs/>
          <w:color w:val="auto"/>
          <w:lang w:bidi="zh-CN"/>
        </w:rPr>
        <w:t xml:space="preserve"> </w:t>
      </w:r>
      <w:r w:rsidRPr="001F2A7C">
        <w:rPr>
          <w:rFonts w:ascii="宋体" w:eastAsia="宋体" w:hAnsi="宋体" w:cs="宋体" w:hint="eastAsia"/>
          <w:b/>
          <w:bCs/>
          <w:color w:val="auto"/>
          <w:lang w:bidi="zh-CN"/>
        </w:rPr>
        <w:t>判定偏向进攻性机器人。</w:t>
      </w:r>
    </w:p>
    <w:p w14:paraId="7DBD34D6" w14:textId="77777777" w:rsidR="00226AEF" w:rsidRPr="00B5623D" w:rsidRDefault="00000000" w:rsidP="00725920">
      <w:pPr>
        <w:spacing w:line="400" w:lineRule="atLeast"/>
        <w:ind w:firstLineChars="200" w:firstLine="420"/>
        <w:jc w:val="both"/>
        <w:rPr>
          <w:rFonts w:ascii="宋体" w:eastAsia="宋体" w:hAnsi="宋体"/>
          <w:color w:val="auto"/>
        </w:rPr>
      </w:pPr>
      <w:r w:rsidRPr="00DA4FAC">
        <w:rPr>
          <w:rFonts w:ascii="宋体" w:eastAsia="宋体" w:hAnsi="宋体" w:cs="宋体" w:hint="eastAsia"/>
          <w:color w:val="auto"/>
        </w:rPr>
        <w:t>当裁判不得不对防御性机器人和进攻性机器人之间的破坏性互动，或有疑问的违规做出裁决时，他会偏向于进攻性机器人</w:t>
      </w:r>
      <w:r w:rsidRPr="00B5623D">
        <w:rPr>
          <w:rFonts w:ascii="宋体" w:eastAsia="宋体" w:hAnsi="宋体"/>
          <w:color w:val="auto"/>
        </w:rPr>
        <w:t>(</w:t>
      </w:r>
      <w:r w:rsidRPr="00DA4FAC">
        <w:rPr>
          <w:rFonts w:ascii="宋体" w:eastAsia="宋体" w:hAnsi="宋体" w:cs="宋体" w:hint="eastAsia"/>
          <w:color w:val="auto"/>
        </w:rPr>
        <w:t>即，积极得分的机器人</w:t>
      </w:r>
      <w:r w:rsidRPr="00B5623D">
        <w:rPr>
          <w:rFonts w:ascii="宋体" w:eastAsia="宋体" w:hAnsi="宋体"/>
          <w:color w:val="auto"/>
        </w:rPr>
        <w:t>)</w:t>
      </w:r>
      <w:r w:rsidRPr="00DA4FAC">
        <w:rPr>
          <w:rFonts w:ascii="宋体" w:eastAsia="宋体" w:hAnsi="宋体" w:cs="宋体" w:hint="eastAsia"/>
          <w:color w:val="auto"/>
        </w:rPr>
        <w:t>。</w:t>
      </w:r>
    </w:p>
    <w:p w14:paraId="5EA0E802" w14:textId="2F062CFA" w:rsidR="00226AEF" w:rsidRPr="00B5623D" w:rsidRDefault="00000000" w:rsidP="00725920">
      <w:pPr>
        <w:tabs>
          <w:tab w:val="left" w:pos="426"/>
        </w:tabs>
        <w:kinsoku/>
        <w:topLinePunct/>
        <w:spacing w:line="400" w:lineRule="atLeast"/>
        <w:ind w:rightChars="-14" w:right="-29" w:firstLineChars="200" w:firstLine="422"/>
        <w:jc w:val="both"/>
        <w:rPr>
          <w:rFonts w:ascii="宋体" w:eastAsia="宋体" w:hAnsi="宋体"/>
          <w:color w:val="auto"/>
        </w:rPr>
      </w:pPr>
      <w:r w:rsidRPr="001F2A7C">
        <w:rPr>
          <w:rFonts w:ascii="宋体" w:eastAsia="宋体" w:hAnsi="宋体" w:cs="宋体"/>
          <w:b/>
          <w:bCs/>
          <w:color w:val="auto"/>
          <w:lang w:bidi="zh-CN"/>
        </w:rPr>
        <w:t>8.1</w:t>
      </w:r>
      <w:r w:rsidR="007E00C7" w:rsidRPr="001F2A7C">
        <w:rPr>
          <w:rFonts w:ascii="宋体" w:eastAsia="宋体" w:hAnsi="宋体" w:cs="宋体"/>
          <w:b/>
          <w:bCs/>
          <w:color w:val="auto"/>
          <w:lang w:bidi="zh-CN"/>
        </w:rPr>
        <w:t>9</w:t>
      </w:r>
      <w:r w:rsidRPr="001F2A7C">
        <w:rPr>
          <w:rFonts w:ascii="宋体" w:eastAsia="宋体" w:hAnsi="宋体" w:cs="宋体"/>
          <w:b/>
          <w:bCs/>
          <w:color w:val="auto"/>
          <w:lang w:bidi="zh-CN"/>
        </w:rPr>
        <w:t xml:space="preserve"> 不能迫使对手犯规。</w:t>
      </w:r>
      <w:r w:rsidRPr="00522F5B">
        <w:rPr>
          <w:rFonts w:ascii="宋体" w:eastAsia="宋体" w:hAnsi="宋体" w:cs="宋体"/>
          <w:b/>
          <w:bCs/>
          <w:color w:val="auto"/>
          <w:lang w:bidi="zh-CN"/>
        </w:rPr>
        <w:t xml:space="preserve"> </w:t>
      </w:r>
      <w:r w:rsidRPr="00B5623D">
        <w:rPr>
          <w:rFonts w:ascii="宋体" w:eastAsia="宋体" w:hAnsi="宋体"/>
          <w:color w:val="auto"/>
        </w:rPr>
        <w:t xml:space="preserve"> </w:t>
      </w:r>
    </w:p>
    <w:p w14:paraId="5DF16EB7" w14:textId="2B1B3B5D" w:rsidR="00226AEF" w:rsidRPr="00B5623D" w:rsidRDefault="00000000" w:rsidP="00725920">
      <w:pPr>
        <w:spacing w:line="400" w:lineRule="atLeast"/>
        <w:ind w:firstLineChars="200" w:firstLine="420"/>
        <w:jc w:val="both"/>
        <w:rPr>
          <w:rFonts w:ascii="宋体" w:eastAsia="宋体" w:hAnsi="宋体"/>
          <w:color w:val="auto"/>
        </w:rPr>
      </w:pPr>
      <w:r w:rsidRPr="00DA4FAC">
        <w:rPr>
          <w:rFonts w:ascii="宋体" w:eastAsia="宋体" w:hAnsi="宋体" w:cs="宋体" w:hint="eastAsia"/>
          <w:color w:val="auto"/>
        </w:rPr>
        <w:t>不允许蓄意导致对手犯规的策略，此种情况下不会判对方联队犯规。</w:t>
      </w:r>
    </w:p>
    <w:p w14:paraId="12314218" w14:textId="1AF84ACA" w:rsidR="00226AEF" w:rsidRPr="001F2A7C" w:rsidRDefault="00000000" w:rsidP="00725920">
      <w:pPr>
        <w:tabs>
          <w:tab w:val="left" w:pos="426"/>
        </w:tabs>
        <w:kinsoku/>
        <w:topLinePunct/>
        <w:spacing w:line="400" w:lineRule="atLeast"/>
        <w:ind w:rightChars="-14" w:right="-29" w:firstLineChars="200" w:firstLine="422"/>
        <w:jc w:val="both"/>
        <w:rPr>
          <w:rFonts w:ascii="宋体" w:eastAsia="宋体" w:hAnsi="宋体" w:cs="宋体"/>
          <w:b/>
          <w:bCs/>
          <w:color w:val="auto"/>
          <w:lang w:bidi="zh-CN"/>
        </w:rPr>
      </w:pPr>
      <w:r w:rsidRPr="001F2A7C">
        <w:rPr>
          <w:rFonts w:ascii="宋体" w:eastAsia="宋体" w:hAnsi="宋体" w:cs="宋体"/>
          <w:b/>
          <w:bCs/>
          <w:color w:val="auto"/>
          <w:lang w:bidi="zh-CN"/>
        </w:rPr>
        <w:t>8.</w:t>
      </w:r>
      <w:r w:rsidR="007E00C7" w:rsidRPr="001F2A7C">
        <w:rPr>
          <w:rFonts w:ascii="宋体" w:eastAsia="宋体" w:hAnsi="宋体" w:cs="宋体"/>
          <w:b/>
          <w:bCs/>
          <w:color w:val="auto"/>
          <w:lang w:bidi="zh-CN"/>
        </w:rPr>
        <w:t>20</w:t>
      </w:r>
      <w:r w:rsidRPr="001F2A7C">
        <w:rPr>
          <w:rFonts w:ascii="宋体" w:eastAsia="宋体" w:hAnsi="宋体" w:cs="宋体"/>
          <w:b/>
          <w:bCs/>
          <w:color w:val="auto"/>
          <w:lang w:bidi="zh-CN"/>
        </w:rPr>
        <w:t xml:space="preserve"> 围困不能超过 5 秒。</w:t>
      </w:r>
    </w:p>
    <w:p w14:paraId="06C13D82" w14:textId="77777777" w:rsidR="00226AEF" w:rsidRPr="00C445CD" w:rsidRDefault="00000000" w:rsidP="00725920">
      <w:pPr>
        <w:spacing w:line="400" w:lineRule="atLeast"/>
        <w:ind w:firstLineChars="200" w:firstLine="420"/>
        <w:jc w:val="both"/>
        <w:rPr>
          <w:rFonts w:ascii="宋体" w:eastAsia="宋体" w:hAnsi="宋体"/>
          <w:color w:val="auto"/>
        </w:rPr>
      </w:pPr>
      <w:r w:rsidRPr="00DA4FAC">
        <w:rPr>
          <w:rFonts w:ascii="宋体" w:eastAsia="宋体" w:hAnsi="宋体" w:cs="宋体" w:hint="eastAsia"/>
          <w:color w:val="auto"/>
        </w:rPr>
        <w:t>在手动控制时段，机器人不得围困对方机器人超过</w:t>
      </w:r>
      <w:r w:rsidRPr="00C445CD">
        <w:rPr>
          <w:rFonts w:ascii="宋体" w:eastAsia="宋体" w:hAnsi="宋体"/>
          <w:color w:val="auto"/>
        </w:rPr>
        <w:t xml:space="preserve"> 5 </w:t>
      </w:r>
      <w:r w:rsidRPr="00DA4FAC">
        <w:rPr>
          <w:rFonts w:ascii="宋体" w:eastAsia="宋体" w:hAnsi="宋体" w:cs="宋体" w:hint="eastAsia"/>
          <w:color w:val="auto"/>
        </w:rPr>
        <w:t>秒钟。</w:t>
      </w:r>
    </w:p>
    <w:p w14:paraId="3E614CD7" w14:textId="5BA5BDA7" w:rsidR="00226AEF" w:rsidRPr="00C445CD" w:rsidRDefault="00000000" w:rsidP="00725920">
      <w:pPr>
        <w:spacing w:line="400" w:lineRule="atLeast"/>
        <w:ind w:firstLineChars="200" w:firstLine="420"/>
        <w:jc w:val="both"/>
        <w:rPr>
          <w:rFonts w:ascii="宋体" w:eastAsia="宋体" w:hAnsi="宋体"/>
          <w:color w:val="auto"/>
        </w:rPr>
      </w:pPr>
      <w:r w:rsidRPr="00C445CD">
        <w:rPr>
          <w:rFonts w:ascii="宋体" w:eastAsia="宋体" w:hAnsi="宋体"/>
          <w:color w:val="auto"/>
        </w:rPr>
        <w:t>8.</w:t>
      </w:r>
      <w:r w:rsidR="007E00C7" w:rsidRPr="00C445CD">
        <w:rPr>
          <w:rFonts w:ascii="宋体" w:eastAsia="宋体" w:hAnsi="宋体"/>
          <w:color w:val="auto"/>
        </w:rPr>
        <w:t>20</w:t>
      </w:r>
      <w:r w:rsidRPr="00C445CD">
        <w:rPr>
          <w:rFonts w:ascii="宋体" w:eastAsia="宋体" w:hAnsi="宋体"/>
          <w:color w:val="auto"/>
        </w:rPr>
        <w:t xml:space="preserve">.1 </w:t>
      </w:r>
      <w:r w:rsidRPr="00DA4FAC">
        <w:rPr>
          <w:rFonts w:ascii="宋体" w:eastAsia="宋体" w:hAnsi="宋体" w:cs="宋体" w:hint="eastAsia"/>
          <w:color w:val="auto"/>
        </w:rPr>
        <w:t>一旦围困方离开被围困方</w:t>
      </w:r>
      <w:r w:rsidRPr="00C445CD">
        <w:rPr>
          <w:rFonts w:ascii="宋体" w:eastAsia="宋体" w:hAnsi="宋体"/>
          <w:color w:val="auto"/>
        </w:rPr>
        <w:t xml:space="preserve"> 2 </w:t>
      </w:r>
      <w:proofErr w:type="gramStart"/>
      <w:r w:rsidRPr="00DA4FAC">
        <w:rPr>
          <w:rFonts w:ascii="宋体" w:eastAsia="宋体" w:hAnsi="宋体" w:cs="宋体" w:hint="eastAsia"/>
          <w:color w:val="auto"/>
        </w:rPr>
        <w:t>英尺</w:t>
      </w:r>
      <w:r w:rsidRPr="00C445CD">
        <w:rPr>
          <w:rFonts w:ascii="宋体" w:eastAsia="宋体" w:hAnsi="宋体"/>
          <w:color w:val="auto"/>
        </w:rPr>
        <w:t>(</w:t>
      </w:r>
      <w:proofErr w:type="gramEnd"/>
      <w:r w:rsidRPr="00DA4FAC">
        <w:rPr>
          <w:rFonts w:ascii="宋体" w:eastAsia="宋体" w:hAnsi="宋体" w:cs="宋体" w:hint="eastAsia"/>
          <w:color w:val="auto"/>
        </w:rPr>
        <w:t>约一个泡沫</w:t>
      </w:r>
      <w:proofErr w:type="gramStart"/>
      <w:r w:rsidRPr="00DA4FAC">
        <w:rPr>
          <w:rFonts w:ascii="宋体" w:eastAsia="宋体" w:hAnsi="宋体" w:cs="宋体" w:hint="eastAsia"/>
          <w:color w:val="auto"/>
        </w:rPr>
        <w:t>垫距离</w:t>
      </w:r>
      <w:proofErr w:type="gramEnd"/>
      <w:r w:rsidRPr="00C445CD">
        <w:rPr>
          <w:rFonts w:ascii="宋体" w:eastAsia="宋体" w:hAnsi="宋体"/>
          <w:color w:val="auto"/>
        </w:rPr>
        <w:t>)</w:t>
      </w:r>
      <w:r w:rsidRPr="00DA4FAC">
        <w:rPr>
          <w:rFonts w:ascii="宋体" w:eastAsia="宋体" w:hAnsi="宋体" w:cs="宋体" w:hint="eastAsia"/>
          <w:color w:val="auto"/>
        </w:rPr>
        <w:t>，围困结束。</w:t>
      </w:r>
    </w:p>
    <w:p w14:paraId="35CD98D1" w14:textId="4259E44D" w:rsidR="00226AEF" w:rsidRPr="00B5623D" w:rsidRDefault="00000000" w:rsidP="00725920">
      <w:pPr>
        <w:spacing w:line="400" w:lineRule="atLeast"/>
        <w:ind w:firstLineChars="200" w:firstLine="420"/>
        <w:jc w:val="both"/>
        <w:rPr>
          <w:rFonts w:ascii="宋体" w:eastAsia="宋体" w:hAnsi="宋体"/>
          <w:color w:val="auto"/>
        </w:rPr>
      </w:pPr>
      <w:r w:rsidRPr="00C445CD">
        <w:rPr>
          <w:rFonts w:ascii="宋体" w:eastAsia="宋体" w:hAnsi="宋体"/>
          <w:color w:val="auto"/>
        </w:rPr>
        <w:t>8.</w:t>
      </w:r>
      <w:r w:rsidR="007E00C7" w:rsidRPr="00C445CD">
        <w:rPr>
          <w:rFonts w:ascii="宋体" w:eastAsia="宋体" w:hAnsi="宋体"/>
          <w:color w:val="auto"/>
        </w:rPr>
        <w:t>20</w:t>
      </w:r>
      <w:r w:rsidRPr="00C445CD">
        <w:rPr>
          <w:rFonts w:ascii="宋体" w:eastAsia="宋体" w:hAnsi="宋体"/>
          <w:color w:val="auto"/>
        </w:rPr>
        <w:t xml:space="preserve">.2 </w:t>
      </w:r>
      <w:r w:rsidRPr="00DA4FAC">
        <w:rPr>
          <w:rFonts w:ascii="宋体" w:eastAsia="宋体" w:hAnsi="宋体" w:cs="宋体" w:hint="eastAsia"/>
          <w:color w:val="auto"/>
        </w:rPr>
        <w:t>围困结束后，该联队的机器人</w:t>
      </w:r>
      <w:r w:rsidRPr="00B5623D">
        <w:rPr>
          <w:rFonts w:ascii="宋体" w:eastAsia="宋体" w:hAnsi="宋体"/>
          <w:color w:val="auto"/>
        </w:rPr>
        <w:t xml:space="preserve"> 5 </w:t>
      </w:r>
      <w:r w:rsidRPr="00DA4FAC">
        <w:rPr>
          <w:rFonts w:ascii="宋体" w:eastAsia="宋体" w:hAnsi="宋体" w:cs="宋体" w:hint="eastAsia"/>
          <w:color w:val="auto"/>
        </w:rPr>
        <w:t>秒钟内不得再围困对方同一台机器人。如果</w:t>
      </w:r>
      <w:r w:rsidRPr="00B5623D">
        <w:rPr>
          <w:rFonts w:ascii="宋体" w:eastAsia="宋体" w:hAnsi="宋体"/>
          <w:color w:val="auto"/>
        </w:rPr>
        <w:t xml:space="preserve"> 5 </w:t>
      </w:r>
      <w:r w:rsidRPr="00DA4FAC">
        <w:rPr>
          <w:rFonts w:ascii="宋体" w:eastAsia="宋体" w:hAnsi="宋体" w:cs="宋体" w:hint="eastAsia"/>
          <w:color w:val="auto"/>
        </w:rPr>
        <w:t>秒钟内该</w:t>
      </w:r>
      <w:r w:rsidRPr="00B5623D">
        <w:rPr>
          <w:rFonts w:ascii="宋体" w:eastAsia="宋体" w:hAnsi="宋体" w:hint="eastAsia"/>
          <w:color w:val="auto"/>
        </w:rPr>
        <w:t>联队继续围困对方同一台机器人，计时将从围困方机器人上次开始后退的时刻累计。</w:t>
      </w:r>
    </w:p>
    <w:p w14:paraId="2B6C530F" w14:textId="0D982B4D" w:rsidR="00226AEF" w:rsidRPr="00522F5B" w:rsidRDefault="00000000" w:rsidP="00725920">
      <w:pPr>
        <w:tabs>
          <w:tab w:val="left" w:pos="426"/>
        </w:tabs>
        <w:kinsoku/>
        <w:topLinePunct/>
        <w:spacing w:line="400" w:lineRule="atLeast"/>
        <w:ind w:rightChars="-14" w:right="-29" w:firstLineChars="200" w:firstLine="422"/>
        <w:jc w:val="both"/>
        <w:rPr>
          <w:rFonts w:ascii="宋体" w:eastAsia="宋体" w:hAnsi="宋体" w:cs="宋体"/>
          <w:b/>
          <w:bCs/>
          <w:color w:val="auto"/>
          <w:lang w:bidi="zh-CN"/>
        </w:rPr>
      </w:pPr>
      <w:r w:rsidRPr="001F2A7C">
        <w:rPr>
          <w:rFonts w:ascii="宋体" w:eastAsia="宋体" w:hAnsi="宋体" w:cs="宋体"/>
          <w:b/>
          <w:bCs/>
          <w:color w:val="auto"/>
          <w:lang w:bidi="zh-CN"/>
        </w:rPr>
        <w:t>8.</w:t>
      </w:r>
      <w:r w:rsidR="007E00C7" w:rsidRPr="001F2A7C">
        <w:rPr>
          <w:rFonts w:ascii="宋体" w:eastAsia="宋体" w:hAnsi="宋体" w:cs="宋体"/>
          <w:b/>
          <w:bCs/>
          <w:color w:val="auto"/>
          <w:lang w:bidi="zh-CN"/>
        </w:rPr>
        <w:t>21</w:t>
      </w:r>
      <w:r w:rsidRPr="001F2A7C">
        <w:rPr>
          <w:rFonts w:ascii="宋体" w:eastAsia="宋体" w:hAnsi="宋体" w:cs="宋体"/>
          <w:b/>
          <w:bCs/>
          <w:color w:val="auto"/>
          <w:lang w:bidi="zh-CN"/>
        </w:rPr>
        <w:t xml:space="preserve"> 不要将机器人锁定在场地上。</w:t>
      </w:r>
      <w:r w:rsidRPr="00522F5B">
        <w:rPr>
          <w:rFonts w:ascii="宋体" w:eastAsia="宋体" w:hAnsi="宋体" w:cs="宋体"/>
          <w:b/>
          <w:bCs/>
          <w:color w:val="auto"/>
          <w:lang w:bidi="zh-CN"/>
        </w:rPr>
        <w:t xml:space="preserve"> </w:t>
      </w:r>
    </w:p>
    <w:p w14:paraId="75BB24B6" w14:textId="77777777" w:rsidR="00226AEF" w:rsidRPr="00C445CD" w:rsidRDefault="00000000" w:rsidP="00725920">
      <w:pPr>
        <w:spacing w:line="400" w:lineRule="atLeast"/>
        <w:ind w:firstLineChars="200" w:firstLine="420"/>
        <w:jc w:val="both"/>
        <w:rPr>
          <w:rFonts w:ascii="宋体" w:eastAsia="宋体" w:hAnsi="宋体"/>
          <w:color w:val="auto"/>
        </w:rPr>
      </w:pPr>
      <w:r w:rsidRPr="00DA4FAC">
        <w:rPr>
          <w:rFonts w:ascii="宋体" w:eastAsia="宋体" w:hAnsi="宋体" w:cs="宋体" w:hint="eastAsia"/>
          <w:color w:val="auto"/>
        </w:rPr>
        <w:t>机器人不得有意抓住、勾住或附着于任何场地要素。用机械结构同时作用于任</w:t>
      </w:r>
      <w:proofErr w:type="gramStart"/>
      <w:r w:rsidRPr="00DA4FAC">
        <w:rPr>
          <w:rFonts w:ascii="宋体" w:eastAsia="宋体" w:hAnsi="宋体" w:cs="宋体" w:hint="eastAsia"/>
          <w:color w:val="auto"/>
        </w:rPr>
        <w:t>一</w:t>
      </w:r>
      <w:proofErr w:type="gramEnd"/>
      <w:r w:rsidRPr="00DA4FAC">
        <w:rPr>
          <w:rFonts w:ascii="宋体" w:eastAsia="宋体" w:hAnsi="宋体" w:cs="宋体" w:hint="eastAsia"/>
          <w:color w:val="auto"/>
        </w:rPr>
        <w:t>场地要素的多重表面，以图锁定该要素的策略是不允许的。此规定的意图是既防止赛队损坏场地，也防止他们把自己锚固在场上。</w:t>
      </w:r>
    </w:p>
    <w:p w14:paraId="277C5826" w14:textId="21C1EDD5" w:rsidR="00226AEF" w:rsidRPr="001F2A7C" w:rsidRDefault="00000000" w:rsidP="00725920">
      <w:pPr>
        <w:tabs>
          <w:tab w:val="left" w:pos="426"/>
        </w:tabs>
        <w:kinsoku/>
        <w:topLinePunct/>
        <w:spacing w:line="400" w:lineRule="atLeast"/>
        <w:ind w:rightChars="-14" w:right="-29" w:firstLineChars="200" w:firstLine="422"/>
        <w:jc w:val="both"/>
        <w:rPr>
          <w:rFonts w:ascii="宋体" w:eastAsia="宋体" w:hAnsi="宋体" w:cs="宋体"/>
          <w:b/>
          <w:bCs/>
          <w:color w:val="auto"/>
          <w:lang w:bidi="zh-CN"/>
        </w:rPr>
      </w:pPr>
      <w:r w:rsidRPr="001F2A7C">
        <w:rPr>
          <w:rFonts w:ascii="宋体" w:eastAsia="宋体" w:hAnsi="宋体" w:cs="宋体"/>
          <w:b/>
          <w:bCs/>
          <w:color w:val="auto"/>
          <w:lang w:bidi="zh-CN"/>
        </w:rPr>
        <w:t>8.2</w:t>
      </w:r>
      <w:r w:rsidR="007E00C7" w:rsidRPr="001F2A7C">
        <w:rPr>
          <w:rFonts w:ascii="宋体" w:eastAsia="宋体" w:hAnsi="宋体" w:cs="宋体"/>
          <w:b/>
          <w:bCs/>
          <w:color w:val="auto"/>
          <w:lang w:bidi="zh-CN"/>
        </w:rPr>
        <w:t>2</w:t>
      </w:r>
      <w:r w:rsidRPr="001F2A7C">
        <w:rPr>
          <w:rFonts w:ascii="宋体" w:eastAsia="宋体" w:hAnsi="宋体" w:cs="宋体"/>
          <w:b/>
          <w:bCs/>
          <w:color w:val="auto"/>
          <w:lang w:bidi="zh-CN"/>
        </w:rPr>
        <w:t xml:space="preserve"> </w:t>
      </w:r>
      <w:proofErr w:type="gramStart"/>
      <w:r w:rsidRPr="001F2A7C">
        <w:rPr>
          <w:rFonts w:ascii="宋体" w:eastAsia="宋体" w:hAnsi="宋体" w:cs="宋体" w:hint="eastAsia"/>
          <w:b/>
          <w:bCs/>
          <w:color w:val="auto"/>
          <w:lang w:bidi="zh-CN"/>
        </w:rPr>
        <w:t>粽球用于</w:t>
      </w:r>
      <w:proofErr w:type="gramEnd"/>
      <w:r w:rsidRPr="001F2A7C">
        <w:rPr>
          <w:rFonts w:ascii="宋体" w:eastAsia="宋体" w:hAnsi="宋体" w:cs="宋体" w:hint="eastAsia"/>
          <w:b/>
          <w:bCs/>
          <w:color w:val="auto"/>
          <w:lang w:bidi="zh-CN"/>
        </w:rPr>
        <w:t>进行比赛。</w:t>
      </w:r>
    </w:p>
    <w:p w14:paraId="684E715C" w14:textId="359F1053" w:rsidR="00226AEF" w:rsidRPr="00C445CD" w:rsidRDefault="00000000" w:rsidP="00725920">
      <w:pPr>
        <w:spacing w:line="400" w:lineRule="atLeast"/>
        <w:ind w:firstLineChars="200" w:firstLine="420"/>
        <w:jc w:val="both"/>
        <w:rPr>
          <w:rFonts w:ascii="宋体" w:eastAsia="宋体" w:hAnsi="宋体"/>
          <w:color w:val="auto"/>
        </w:rPr>
      </w:pPr>
      <w:r w:rsidRPr="00DA4FAC">
        <w:rPr>
          <w:rFonts w:ascii="宋体" w:eastAsia="宋体" w:hAnsi="宋体" w:cs="宋体" w:hint="eastAsia"/>
          <w:color w:val="auto"/>
        </w:rPr>
        <w:t>机器人不能试图用其机械装置控制</w:t>
      </w:r>
      <w:proofErr w:type="gramStart"/>
      <w:r w:rsidRPr="00DA4FAC">
        <w:rPr>
          <w:rFonts w:ascii="宋体" w:eastAsia="宋体" w:hAnsi="宋体" w:cs="宋体" w:hint="eastAsia"/>
          <w:color w:val="auto"/>
        </w:rPr>
        <w:t>粽球完成</w:t>
      </w:r>
      <w:proofErr w:type="gramEnd"/>
      <w:r w:rsidRPr="00DA4FAC">
        <w:rPr>
          <w:rFonts w:ascii="宋体" w:eastAsia="宋体" w:hAnsi="宋体" w:cs="宋体" w:hint="eastAsia"/>
          <w:color w:val="auto"/>
        </w:rPr>
        <w:t>违规操作。</w:t>
      </w:r>
      <w:r w:rsidRPr="00C445CD">
        <w:rPr>
          <w:rFonts w:ascii="宋体" w:eastAsia="宋体" w:hAnsi="宋体"/>
          <w:color w:val="auto"/>
        </w:rPr>
        <w:t>(</w:t>
      </w:r>
      <w:r w:rsidRPr="00DA4FAC">
        <w:rPr>
          <w:rFonts w:ascii="宋体" w:eastAsia="宋体" w:hAnsi="宋体" w:cs="宋体" w:hint="eastAsia"/>
          <w:color w:val="auto"/>
        </w:rPr>
        <w:t>如干扰对方自动赛时段</w:t>
      </w:r>
      <w:r w:rsidRPr="00C445CD">
        <w:rPr>
          <w:rFonts w:ascii="宋体" w:eastAsia="宋体" w:hAnsi="宋体"/>
          <w:color w:val="auto"/>
        </w:rPr>
        <w:t>)</w:t>
      </w:r>
      <w:r w:rsidR="00522F5B">
        <w:rPr>
          <w:rFonts w:ascii="宋体" w:eastAsia="宋体" w:hAnsi="宋体" w:hint="eastAsia"/>
          <w:color w:val="auto"/>
        </w:rPr>
        <w:t>。</w:t>
      </w:r>
    </w:p>
    <w:p w14:paraId="245FC22C" w14:textId="77777777" w:rsidR="00226AEF" w:rsidRPr="00C445CD" w:rsidRDefault="00000000" w:rsidP="00725920">
      <w:pPr>
        <w:tabs>
          <w:tab w:val="left" w:pos="426"/>
        </w:tabs>
        <w:kinsoku/>
        <w:topLinePunct/>
        <w:spacing w:line="400" w:lineRule="atLeast"/>
        <w:ind w:rightChars="-14" w:right="-29" w:firstLineChars="200" w:firstLine="422"/>
        <w:jc w:val="both"/>
        <w:rPr>
          <w:rFonts w:ascii="宋体" w:eastAsia="宋体" w:hAnsi="宋体"/>
          <w:color w:val="auto"/>
        </w:rPr>
      </w:pPr>
      <w:r w:rsidRPr="00C445CD">
        <w:rPr>
          <w:rFonts w:ascii="宋体" w:eastAsia="宋体" w:hAnsi="宋体" w:hint="eastAsia"/>
          <w:b/>
          <w:bCs/>
          <w:color w:val="auto"/>
        </w:rPr>
        <w:t>违规注释：</w:t>
      </w:r>
      <w:r w:rsidRPr="00C445CD">
        <w:rPr>
          <w:rFonts w:ascii="宋体" w:eastAsia="宋体" w:hAnsi="宋体" w:hint="eastAsia"/>
          <w:color w:val="auto"/>
        </w:rPr>
        <w:t>如果某条违规由</w:t>
      </w:r>
      <w:proofErr w:type="gramStart"/>
      <w:r w:rsidRPr="00C445CD">
        <w:rPr>
          <w:rFonts w:ascii="宋体" w:eastAsia="宋体" w:hAnsi="宋体" w:hint="eastAsia"/>
          <w:color w:val="auto"/>
        </w:rPr>
        <w:t>粽</w:t>
      </w:r>
      <w:proofErr w:type="gramEnd"/>
      <w:r w:rsidRPr="00C445CD">
        <w:rPr>
          <w:rFonts w:ascii="宋体" w:eastAsia="宋体" w:hAnsi="宋体" w:hint="eastAsia"/>
          <w:color w:val="auto"/>
        </w:rPr>
        <w:t>球造成，而非某台机器人的机械装置，需评估该违规是否由该机器人的机械装置造成。</w:t>
      </w:r>
    </w:p>
    <w:p w14:paraId="08A8CD1B" w14:textId="27CDDB73" w:rsidR="00226AEF" w:rsidRPr="00522F5B" w:rsidRDefault="00000000" w:rsidP="00725920">
      <w:pPr>
        <w:tabs>
          <w:tab w:val="left" w:pos="426"/>
        </w:tabs>
        <w:kinsoku/>
        <w:topLinePunct/>
        <w:spacing w:line="400" w:lineRule="atLeast"/>
        <w:ind w:rightChars="-14" w:right="-29" w:firstLineChars="200" w:firstLine="422"/>
        <w:jc w:val="both"/>
        <w:rPr>
          <w:rFonts w:ascii="宋体" w:eastAsia="宋体" w:hAnsi="宋体" w:cs="宋体"/>
          <w:b/>
          <w:bCs/>
          <w:color w:val="auto"/>
          <w:lang w:bidi="zh-CN"/>
        </w:rPr>
      </w:pPr>
      <w:r w:rsidRPr="001F2A7C">
        <w:rPr>
          <w:rFonts w:ascii="宋体" w:eastAsia="宋体" w:hAnsi="宋体" w:cs="宋体"/>
          <w:b/>
          <w:bCs/>
          <w:color w:val="auto"/>
          <w:lang w:bidi="zh-CN"/>
        </w:rPr>
        <w:t>8.2</w:t>
      </w:r>
      <w:r w:rsidR="00046DE4" w:rsidRPr="001F2A7C">
        <w:rPr>
          <w:rFonts w:ascii="宋体" w:eastAsia="宋体" w:hAnsi="宋体" w:cs="宋体"/>
          <w:b/>
          <w:bCs/>
          <w:color w:val="auto"/>
          <w:lang w:bidi="zh-CN"/>
        </w:rPr>
        <w:t>3</w:t>
      </w:r>
      <w:r w:rsidRPr="001F2A7C">
        <w:rPr>
          <w:rFonts w:ascii="宋体" w:eastAsia="宋体" w:hAnsi="宋体" w:cs="宋体"/>
          <w:b/>
          <w:bCs/>
          <w:color w:val="auto"/>
          <w:lang w:bidi="zh-CN"/>
        </w:rPr>
        <w:t xml:space="preserve"> 可能使用两种场地围栏：</w:t>
      </w:r>
    </w:p>
    <w:p w14:paraId="4ED14459" w14:textId="59685951" w:rsidR="00226AEF" w:rsidRPr="00C445CD" w:rsidRDefault="00000000" w:rsidP="00725920">
      <w:pPr>
        <w:spacing w:line="400" w:lineRule="atLeast"/>
        <w:ind w:firstLineChars="200" w:firstLine="420"/>
        <w:jc w:val="both"/>
        <w:rPr>
          <w:rFonts w:ascii="宋体" w:eastAsia="宋体" w:hAnsi="宋体"/>
          <w:color w:val="auto"/>
        </w:rPr>
      </w:pPr>
      <w:r w:rsidRPr="00C445CD">
        <w:rPr>
          <w:rFonts w:ascii="宋体" w:eastAsia="宋体" w:hAnsi="宋体"/>
          <w:color w:val="auto"/>
        </w:rPr>
        <w:t xml:space="preserve">VEX </w:t>
      </w:r>
      <w:r w:rsidRPr="00DA4FAC">
        <w:rPr>
          <w:rFonts w:ascii="宋体" w:eastAsia="宋体" w:hAnsi="宋体" w:cs="宋体" w:hint="eastAsia"/>
          <w:color w:val="auto"/>
        </w:rPr>
        <w:t>金属竞赛场地围栏；</w:t>
      </w:r>
      <w:r w:rsidRPr="00C445CD">
        <w:rPr>
          <w:rFonts w:ascii="宋体" w:eastAsia="宋体" w:hAnsi="宋体"/>
          <w:color w:val="auto"/>
        </w:rPr>
        <w:t xml:space="preserve">VEX </w:t>
      </w:r>
      <w:r w:rsidRPr="00DA4FAC">
        <w:rPr>
          <w:rFonts w:ascii="宋体" w:eastAsia="宋体" w:hAnsi="宋体" w:cs="宋体" w:hint="eastAsia"/>
          <w:color w:val="auto"/>
        </w:rPr>
        <w:t>轻便型竞赛场地围栏。</w:t>
      </w:r>
    </w:p>
    <w:p w14:paraId="4D37E55F" w14:textId="1F6880CE" w:rsidR="00226AEF" w:rsidRPr="00B5623D" w:rsidRDefault="00000000" w:rsidP="00725920">
      <w:pPr>
        <w:tabs>
          <w:tab w:val="left" w:pos="426"/>
        </w:tabs>
        <w:kinsoku/>
        <w:topLinePunct/>
        <w:spacing w:line="400" w:lineRule="atLeast"/>
        <w:ind w:rightChars="-14" w:right="-29" w:firstLineChars="200" w:firstLine="482"/>
        <w:jc w:val="both"/>
        <w:rPr>
          <w:rFonts w:ascii="宋体" w:eastAsia="宋体" w:hAnsi="宋体" w:cs="宋体"/>
          <w:b/>
          <w:bCs/>
          <w:color w:val="auto"/>
          <w:sz w:val="24"/>
          <w:szCs w:val="24"/>
          <w:lang w:bidi="zh-CN"/>
        </w:rPr>
      </w:pPr>
      <w:r w:rsidRPr="00C445CD">
        <w:rPr>
          <w:rFonts w:ascii="宋体" w:eastAsia="宋体" w:hAnsi="宋体" w:cs="宋体"/>
          <w:b/>
          <w:bCs/>
          <w:color w:val="auto"/>
          <w:sz w:val="24"/>
          <w:szCs w:val="24"/>
          <w:lang w:bidi="zh-CN"/>
        </w:rPr>
        <w:t>8.2</w:t>
      </w:r>
      <w:r w:rsidR="00046DE4" w:rsidRPr="00C445CD">
        <w:rPr>
          <w:rFonts w:ascii="宋体" w:eastAsia="宋体" w:hAnsi="宋体" w:cs="宋体"/>
          <w:b/>
          <w:bCs/>
          <w:color w:val="auto"/>
          <w:sz w:val="24"/>
          <w:szCs w:val="24"/>
          <w:lang w:bidi="zh-CN"/>
        </w:rPr>
        <w:t>4</w:t>
      </w:r>
      <w:r w:rsidRPr="00C445CD">
        <w:rPr>
          <w:rFonts w:ascii="宋体" w:eastAsia="宋体" w:hAnsi="宋体" w:cs="宋体"/>
          <w:b/>
          <w:bCs/>
          <w:color w:val="auto"/>
          <w:sz w:val="24"/>
          <w:szCs w:val="24"/>
          <w:lang w:bidi="zh-CN"/>
        </w:rPr>
        <w:t xml:space="preserve"> </w:t>
      </w:r>
      <w:r w:rsidRPr="00B5623D">
        <w:rPr>
          <w:rFonts w:ascii="宋体" w:eastAsia="宋体" w:hAnsi="宋体" w:cs="宋体"/>
          <w:b/>
          <w:bCs/>
          <w:color w:val="auto"/>
          <w:sz w:val="24"/>
          <w:szCs w:val="24"/>
          <w:lang w:bidi="zh-CN"/>
        </w:rPr>
        <w:t>关于气缸充气。</w:t>
      </w:r>
    </w:p>
    <w:p w14:paraId="74673B96" w14:textId="77777777" w:rsidR="00226AEF" w:rsidRPr="00C445CD" w:rsidRDefault="00000000" w:rsidP="00725920">
      <w:pPr>
        <w:spacing w:line="400" w:lineRule="atLeast"/>
        <w:ind w:firstLineChars="200" w:firstLine="420"/>
        <w:jc w:val="both"/>
        <w:rPr>
          <w:rFonts w:ascii="宋体" w:eastAsia="宋体" w:hAnsi="宋体"/>
          <w:color w:val="auto"/>
        </w:rPr>
      </w:pPr>
      <w:r w:rsidRPr="00DA4FAC">
        <w:rPr>
          <w:rFonts w:ascii="宋体" w:eastAsia="宋体" w:hAnsi="宋体" w:cs="宋体" w:hint="eastAsia"/>
          <w:color w:val="auto"/>
        </w:rPr>
        <w:t>为了保证比赛赛场安全，气泵不充分带入比赛赛场，比赛机器人充气应在进入比赛区完成，进入赛区后不再请允许进行充气。</w:t>
      </w:r>
    </w:p>
    <w:p w14:paraId="3765CDAC" w14:textId="77777777" w:rsidR="00226AEF" w:rsidRPr="00715E55" w:rsidRDefault="00226AEF" w:rsidP="00725920">
      <w:pPr>
        <w:pStyle w:val="2"/>
        <w:tabs>
          <w:tab w:val="left" w:pos="426"/>
          <w:tab w:val="left" w:pos="476"/>
        </w:tabs>
        <w:kinsoku/>
        <w:topLinePunct/>
        <w:spacing w:before="0" w:line="400" w:lineRule="atLeast"/>
        <w:ind w:left="0" w:rightChars="765" w:right="1606"/>
        <w:jc w:val="both"/>
        <w:rPr>
          <w:rFonts w:ascii="黑体" w:eastAsia="黑体" w:hAnsi="黑体" w:cs="宋体"/>
          <w:i w:val="0"/>
          <w:color w:val="auto"/>
          <w:sz w:val="28"/>
          <w:szCs w:val="28"/>
          <w:lang w:eastAsia="zh-CN" w:bidi="zh-CN"/>
        </w:rPr>
      </w:pPr>
    </w:p>
    <w:p w14:paraId="579013C7" w14:textId="77777777" w:rsidR="00226AEF" w:rsidRPr="000D04DA" w:rsidRDefault="00000000" w:rsidP="00725920">
      <w:pPr>
        <w:pStyle w:val="2"/>
        <w:tabs>
          <w:tab w:val="left" w:pos="426"/>
          <w:tab w:val="left" w:pos="476"/>
        </w:tabs>
        <w:kinsoku/>
        <w:topLinePunct/>
        <w:spacing w:before="0" w:line="400" w:lineRule="atLeast"/>
        <w:ind w:left="0" w:rightChars="765" w:right="1606"/>
        <w:jc w:val="both"/>
        <w:rPr>
          <w:rFonts w:ascii="黑体" w:eastAsia="黑体" w:hAnsi="黑体" w:cs="宋体"/>
          <w:b w:val="0"/>
          <w:bCs w:val="0"/>
          <w:i w:val="0"/>
          <w:color w:val="auto"/>
          <w:sz w:val="28"/>
          <w:szCs w:val="28"/>
          <w:lang w:eastAsia="zh-CN" w:bidi="zh-CN"/>
        </w:rPr>
      </w:pPr>
      <w:r w:rsidRPr="000D04DA">
        <w:rPr>
          <w:rFonts w:ascii="黑体" w:eastAsia="黑体" w:hAnsi="黑体" w:cs="宋体"/>
          <w:b w:val="0"/>
          <w:bCs w:val="0"/>
          <w:i w:val="0"/>
          <w:color w:val="auto"/>
          <w:sz w:val="28"/>
          <w:szCs w:val="28"/>
          <w:lang w:eastAsia="zh-CN" w:bidi="zh-CN"/>
        </w:rPr>
        <w:t>9、其它</w:t>
      </w:r>
    </w:p>
    <w:p w14:paraId="4D53A065" w14:textId="77777777" w:rsidR="00226AEF" w:rsidRPr="008611C7" w:rsidRDefault="00000000" w:rsidP="00725920">
      <w:pPr>
        <w:tabs>
          <w:tab w:val="left" w:pos="426"/>
        </w:tabs>
        <w:kinsoku/>
        <w:topLinePunct/>
        <w:spacing w:line="400" w:lineRule="atLeast"/>
        <w:ind w:rightChars="-14" w:right="-29" w:firstLineChars="200" w:firstLine="422"/>
        <w:jc w:val="both"/>
        <w:rPr>
          <w:rFonts w:asciiTheme="minorEastAsia" w:eastAsiaTheme="minorEastAsia" w:hAnsiTheme="minorEastAsia"/>
          <w:color w:val="auto"/>
        </w:rPr>
      </w:pPr>
      <w:r w:rsidRPr="008611C7">
        <w:rPr>
          <w:rFonts w:asciiTheme="minorEastAsia" w:eastAsiaTheme="minorEastAsia" w:hAnsiTheme="minorEastAsia" w:cs="宋体" w:hint="eastAsia"/>
          <w:b/>
          <w:bCs/>
          <w:color w:val="auto"/>
          <w:lang w:bidi="zh-CN"/>
        </w:rPr>
        <w:t>9.1 本规则是实施裁判工作的依据。</w:t>
      </w:r>
      <w:r w:rsidRPr="008611C7">
        <w:rPr>
          <w:rFonts w:asciiTheme="minorEastAsia" w:eastAsiaTheme="minorEastAsia" w:hAnsiTheme="minorEastAsia" w:hint="eastAsia"/>
          <w:color w:val="auto"/>
        </w:rPr>
        <w:t>在比赛中，裁判长有最终裁定权，他的裁决是最终裁决。处理争议时不会复查重放的比赛录像。主办方不接受指导老师或家长的投诉。</w:t>
      </w:r>
    </w:p>
    <w:p w14:paraId="1C3D1A23" w14:textId="77777777" w:rsidR="00226AEF" w:rsidRPr="008611C7" w:rsidRDefault="00000000" w:rsidP="00725920">
      <w:pPr>
        <w:tabs>
          <w:tab w:val="left" w:pos="426"/>
        </w:tabs>
        <w:kinsoku/>
        <w:topLinePunct/>
        <w:spacing w:line="400" w:lineRule="atLeast"/>
        <w:ind w:rightChars="-14" w:right="-29" w:firstLineChars="200" w:firstLine="422"/>
        <w:jc w:val="both"/>
        <w:rPr>
          <w:rFonts w:asciiTheme="minorEastAsia" w:eastAsiaTheme="minorEastAsia" w:hAnsiTheme="minorEastAsia"/>
          <w:color w:val="auto"/>
        </w:rPr>
      </w:pPr>
      <w:r w:rsidRPr="008611C7">
        <w:rPr>
          <w:rFonts w:asciiTheme="minorEastAsia" w:eastAsiaTheme="minorEastAsia" w:hAnsiTheme="minorEastAsia" w:cs="宋体" w:hint="eastAsia"/>
          <w:b/>
          <w:bCs/>
          <w:color w:val="auto"/>
          <w:lang w:bidi="zh-CN"/>
        </w:rPr>
        <w:t>9.2 比赛期间，凡是规则中没有说明的事项由裁判委员会决定和解释。</w:t>
      </w:r>
      <w:r w:rsidRPr="008611C7">
        <w:rPr>
          <w:rFonts w:asciiTheme="minorEastAsia" w:eastAsiaTheme="minorEastAsia" w:hAnsiTheme="minorEastAsia" w:hint="eastAsia"/>
          <w:color w:val="auto"/>
        </w:rPr>
        <w:t>竞赛主办方委托裁判委员会对此规则进行解释与修改。在大多数参赛队伍同意的前提下，针对特殊情况（例如一些无法预料的问题和/或机器人的性能问题等），规则可作特殊修改。</w:t>
      </w:r>
    </w:p>
    <w:p w14:paraId="6F206337" w14:textId="77777777" w:rsidR="00226AEF" w:rsidRDefault="00226AEF" w:rsidP="00725920">
      <w:pPr>
        <w:tabs>
          <w:tab w:val="left" w:pos="426"/>
        </w:tabs>
        <w:kinsoku/>
        <w:topLinePunct/>
        <w:spacing w:line="400" w:lineRule="atLeast"/>
        <w:ind w:rightChars="-14" w:right="-29" w:firstLineChars="116" w:firstLine="244"/>
        <w:jc w:val="both"/>
        <w:rPr>
          <w:rFonts w:asciiTheme="minorEastAsia" w:eastAsiaTheme="minorEastAsia" w:hAnsiTheme="minorEastAsia"/>
          <w:color w:val="auto"/>
        </w:rPr>
      </w:pPr>
    </w:p>
    <w:p w14:paraId="488B1F27" w14:textId="07111CC4" w:rsidR="00226AEF" w:rsidRPr="002266A4" w:rsidRDefault="00FD279A" w:rsidP="003F3DA2">
      <w:pPr>
        <w:ind w:firstLineChars="200" w:firstLine="560"/>
        <w:jc w:val="both"/>
        <w:rPr>
          <w:rFonts w:ascii="黑体" w:eastAsia="黑体" w:hAnsi="黑体"/>
          <w:color w:val="auto"/>
          <w:sz w:val="28"/>
          <w:szCs w:val="28"/>
        </w:rPr>
      </w:pPr>
      <w:r w:rsidRPr="002266A4">
        <w:rPr>
          <w:rFonts w:ascii="黑体" w:eastAsia="黑体" w:hAnsi="黑体" w:cs="宋体" w:hint="eastAsia"/>
          <w:color w:val="auto"/>
          <w:sz w:val="28"/>
          <w:szCs w:val="28"/>
          <w:lang w:bidi="zh-CN"/>
        </w:rPr>
        <w:t>赛项规则最终解释权</w:t>
      </w:r>
      <w:proofErr w:type="gramStart"/>
      <w:r w:rsidRPr="002266A4">
        <w:rPr>
          <w:rFonts w:ascii="黑体" w:eastAsia="黑体" w:hAnsi="黑体" w:cs="宋体" w:hint="eastAsia"/>
          <w:color w:val="auto"/>
          <w:sz w:val="28"/>
          <w:szCs w:val="28"/>
          <w:lang w:bidi="zh-CN"/>
        </w:rPr>
        <w:t>归本届</w:t>
      </w:r>
      <w:proofErr w:type="gramEnd"/>
      <w:r w:rsidRPr="002266A4">
        <w:rPr>
          <w:rFonts w:ascii="黑体" w:eastAsia="黑体" w:hAnsi="黑体" w:cs="宋体" w:hint="eastAsia"/>
          <w:color w:val="auto"/>
          <w:sz w:val="28"/>
          <w:szCs w:val="28"/>
          <w:lang w:bidi="zh-CN"/>
        </w:rPr>
        <w:t>竞赛主办方所有。</w:t>
      </w:r>
    </w:p>
    <w:p w14:paraId="1C3703D8" w14:textId="77777777" w:rsidR="00226AEF" w:rsidRDefault="00226AEF" w:rsidP="00725920">
      <w:pPr>
        <w:tabs>
          <w:tab w:val="left" w:pos="426"/>
        </w:tabs>
        <w:kinsoku/>
        <w:topLinePunct/>
        <w:spacing w:line="400" w:lineRule="atLeast"/>
        <w:ind w:rightChars="765" w:right="1606" w:firstLineChars="116" w:firstLine="244"/>
        <w:jc w:val="both"/>
        <w:rPr>
          <w:rFonts w:asciiTheme="minorEastAsia" w:eastAsiaTheme="minorEastAsia" w:hAnsiTheme="minorEastAsia"/>
          <w:color w:val="auto"/>
        </w:rPr>
      </w:pPr>
    </w:p>
    <w:p w14:paraId="30D14BCC" w14:textId="30B8BF45" w:rsidR="00226AEF" w:rsidRPr="00C445CD" w:rsidRDefault="00000000" w:rsidP="00C445CD">
      <w:pPr>
        <w:kinsoku/>
        <w:autoSpaceDE/>
        <w:autoSpaceDN/>
        <w:adjustRightInd/>
        <w:snapToGrid/>
        <w:spacing w:line="400" w:lineRule="atLeast"/>
        <w:jc w:val="both"/>
        <w:textAlignment w:val="auto"/>
        <w:rPr>
          <w:rFonts w:asciiTheme="minorEastAsia" w:eastAsiaTheme="minorEastAsia" w:hAnsiTheme="minorEastAsia" w:cs="宋体"/>
          <w:b/>
          <w:bCs/>
          <w:color w:val="auto"/>
          <w:sz w:val="32"/>
          <w:szCs w:val="32"/>
          <w:lang w:val="zh-CN" w:bidi="zh-CN"/>
        </w:rPr>
      </w:pPr>
      <w:r>
        <w:rPr>
          <w:rFonts w:asciiTheme="minorEastAsia" w:eastAsiaTheme="minorEastAsia" w:hAnsiTheme="minorEastAsia" w:cs="宋体"/>
          <w:i/>
          <w:color w:val="auto"/>
          <w:lang w:val="zh-CN" w:bidi="zh-CN"/>
        </w:rPr>
        <w:br w:type="page"/>
      </w:r>
      <w:r>
        <w:rPr>
          <w:rFonts w:ascii="黑体" w:eastAsia="黑体" w:hAnsi="黑体" w:cs="宋体" w:hint="eastAsia"/>
          <w:color w:val="auto"/>
          <w:sz w:val="28"/>
          <w:szCs w:val="28"/>
          <w:lang w:val="zh-CN" w:bidi="zh-CN"/>
        </w:rPr>
        <w:lastRenderedPageBreak/>
        <w:t>附录A：机器人检查指南</w:t>
      </w:r>
    </w:p>
    <w:p w14:paraId="68559CC9" w14:textId="77777777" w:rsidR="00226AEF" w:rsidRDefault="00226AEF" w:rsidP="00725920">
      <w:pPr>
        <w:tabs>
          <w:tab w:val="left" w:pos="426"/>
        </w:tabs>
        <w:kinsoku/>
        <w:topLinePunct/>
        <w:spacing w:line="400" w:lineRule="atLeast"/>
        <w:ind w:rightChars="765" w:right="1606" w:firstLineChars="116" w:firstLine="279"/>
        <w:jc w:val="both"/>
        <w:rPr>
          <w:rFonts w:asciiTheme="minorEastAsia" w:eastAsiaTheme="minorEastAsia" w:hAnsiTheme="minorEastAsia" w:cs="宋体"/>
          <w:b/>
          <w:bCs/>
          <w:color w:val="auto"/>
          <w:sz w:val="24"/>
          <w:szCs w:val="24"/>
          <w:lang w:bidi="zh-CN"/>
        </w:rPr>
      </w:pPr>
    </w:p>
    <w:p w14:paraId="376CB665" w14:textId="77777777" w:rsidR="00226AEF" w:rsidRDefault="00000000" w:rsidP="00522F5B">
      <w:pPr>
        <w:tabs>
          <w:tab w:val="left" w:pos="426"/>
        </w:tabs>
        <w:kinsoku/>
        <w:topLinePunct/>
        <w:spacing w:line="400" w:lineRule="atLeast"/>
        <w:ind w:rightChars="765" w:right="1606" w:firstLineChars="150" w:firstLine="420"/>
        <w:jc w:val="both"/>
        <w:rPr>
          <w:rFonts w:ascii="黑体" w:eastAsia="黑体" w:hAnsi="黑体" w:cs="宋体"/>
          <w:color w:val="auto"/>
          <w:sz w:val="28"/>
          <w:szCs w:val="28"/>
          <w:lang w:bidi="zh-CN"/>
        </w:rPr>
      </w:pPr>
      <w:r>
        <w:rPr>
          <w:rFonts w:ascii="黑体" w:eastAsia="黑体" w:hAnsi="黑体" w:cs="宋体" w:hint="eastAsia"/>
          <w:color w:val="auto"/>
          <w:sz w:val="28"/>
          <w:szCs w:val="28"/>
          <w:lang w:bidi="zh-CN"/>
        </w:rPr>
        <w:t>A1 概述</w:t>
      </w:r>
    </w:p>
    <w:p w14:paraId="609DFF54" w14:textId="77777777" w:rsidR="00226AEF" w:rsidRPr="00BE2BD7" w:rsidRDefault="00000000" w:rsidP="00522F5B">
      <w:pPr>
        <w:spacing w:line="400" w:lineRule="atLeast"/>
        <w:ind w:firstLineChars="200" w:firstLine="420"/>
        <w:jc w:val="both"/>
        <w:rPr>
          <w:color w:val="auto"/>
        </w:rPr>
      </w:pPr>
      <w:r w:rsidRPr="00BE2BD7">
        <w:rPr>
          <w:rFonts w:ascii="宋体" w:eastAsia="宋体" w:hAnsi="宋体" w:cs="宋体" w:hint="eastAsia"/>
          <w:color w:val="auto"/>
        </w:rPr>
        <w:t>本附录说明了</w:t>
      </w:r>
      <w:r w:rsidRPr="00BE2BD7">
        <w:rPr>
          <w:rFonts w:hint="eastAsia"/>
          <w:color w:val="auto"/>
        </w:rPr>
        <w:t>VEX</w:t>
      </w:r>
      <w:r w:rsidRPr="00BE2BD7">
        <w:rPr>
          <w:rFonts w:ascii="宋体" w:eastAsia="宋体" w:hAnsi="宋体" w:cs="宋体" w:hint="eastAsia"/>
          <w:color w:val="auto"/>
        </w:rPr>
        <w:t>机器人比赛的机器人检查的定义和规则。</w:t>
      </w:r>
    </w:p>
    <w:p w14:paraId="28593406" w14:textId="77777777" w:rsidR="00226AEF" w:rsidRPr="00BE2BD7" w:rsidRDefault="00000000" w:rsidP="00725920">
      <w:pPr>
        <w:spacing w:line="400" w:lineRule="atLeast"/>
        <w:ind w:firstLineChars="200" w:firstLine="420"/>
        <w:jc w:val="both"/>
        <w:rPr>
          <w:color w:val="auto"/>
        </w:rPr>
      </w:pPr>
      <w:r w:rsidRPr="00BE2BD7">
        <w:rPr>
          <w:rFonts w:ascii="宋体" w:eastAsia="宋体" w:hAnsi="宋体" w:cs="宋体" w:hint="eastAsia"/>
          <w:color w:val="auto"/>
        </w:rPr>
        <w:t>所有参赛机器人开始比赛前都要通过全面检查。这种检查将确保所有机器人都已满足规则的要求。一般，最初的检查将在参赛队检录</w:t>
      </w:r>
      <w:r w:rsidRPr="00BE2BD7">
        <w:rPr>
          <w:rFonts w:hint="eastAsia"/>
          <w:color w:val="auto"/>
        </w:rPr>
        <w:t>/</w:t>
      </w:r>
      <w:r w:rsidRPr="00BE2BD7">
        <w:rPr>
          <w:rFonts w:ascii="宋体" w:eastAsia="宋体" w:hAnsi="宋体" w:cs="宋体" w:hint="eastAsia"/>
          <w:color w:val="auto"/>
        </w:rPr>
        <w:t>准备时进行。机器人检查表附在本指南后面。每个参赛队应把</w:t>
      </w:r>
      <w:r w:rsidRPr="00BE2BD7">
        <w:rPr>
          <w:color w:val="auto"/>
        </w:rPr>
        <w:t>“</w:t>
      </w:r>
      <w:r w:rsidRPr="00BE2BD7">
        <w:rPr>
          <w:rFonts w:ascii="宋体" w:eastAsia="宋体" w:hAnsi="宋体" w:cs="宋体" w:hint="eastAsia"/>
          <w:color w:val="auto"/>
        </w:rPr>
        <w:t>机器人检查表</w:t>
      </w:r>
      <w:r w:rsidRPr="00BE2BD7">
        <w:rPr>
          <w:color w:val="auto"/>
        </w:rPr>
        <w:t>”</w:t>
      </w:r>
      <w:r w:rsidRPr="00BE2BD7">
        <w:rPr>
          <w:rFonts w:ascii="宋体" w:eastAsia="宋体" w:hAnsi="宋体" w:cs="宋体" w:hint="eastAsia"/>
          <w:color w:val="auto"/>
        </w:rPr>
        <w:t>作为自己的机器人预检的指南，以确保机器人满足所有要求。</w:t>
      </w:r>
    </w:p>
    <w:p w14:paraId="012DA359" w14:textId="77777777" w:rsidR="00226AEF" w:rsidRDefault="00226AEF" w:rsidP="00725920">
      <w:pPr>
        <w:tabs>
          <w:tab w:val="left" w:pos="426"/>
        </w:tabs>
        <w:kinsoku/>
        <w:topLinePunct/>
        <w:spacing w:line="400" w:lineRule="atLeast"/>
        <w:ind w:rightChars="765" w:right="1606" w:firstLineChars="116" w:firstLine="325"/>
        <w:jc w:val="both"/>
        <w:rPr>
          <w:rFonts w:ascii="黑体" w:eastAsia="黑体" w:hAnsi="黑体" w:cs="宋体"/>
          <w:color w:val="auto"/>
          <w:sz w:val="28"/>
          <w:szCs w:val="28"/>
          <w:lang w:bidi="zh-CN"/>
        </w:rPr>
      </w:pPr>
    </w:p>
    <w:p w14:paraId="4EE046A7" w14:textId="77777777" w:rsidR="00226AEF" w:rsidRDefault="00000000" w:rsidP="00522F5B">
      <w:pPr>
        <w:tabs>
          <w:tab w:val="left" w:pos="426"/>
        </w:tabs>
        <w:kinsoku/>
        <w:topLinePunct/>
        <w:spacing w:line="400" w:lineRule="atLeast"/>
        <w:ind w:rightChars="765" w:right="1606" w:firstLineChars="166" w:firstLine="465"/>
        <w:jc w:val="both"/>
        <w:rPr>
          <w:rFonts w:ascii="黑体" w:eastAsia="黑体" w:hAnsi="黑体" w:cs="宋体"/>
          <w:color w:val="auto"/>
          <w:sz w:val="28"/>
          <w:szCs w:val="28"/>
          <w:lang w:bidi="zh-CN"/>
        </w:rPr>
      </w:pPr>
      <w:r>
        <w:rPr>
          <w:rFonts w:ascii="黑体" w:eastAsia="黑体" w:hAnsi="黑体" w:cs="宋体" w:hint="eastAsia"/>
          <w:color w:val="auto"/>
          <w:sz w:val="28"/>
          <w:szCs w:val="28"/>
          <w:lang w:bidi="zh-CN"/>
        </w:rPr>
        <w:t>A2 定义</w:t>
      </w:r>
    </w:p>
    <w:p w14:paraId="0D034CCA" w14:textId="50721D4D" w:rsidR="00226AEF" w:rsidRDefault="00000000" w:rsidP="00522F5B">
      <w:pPr>
        <w:pStyle w:val="a3"/>
        <w:tabs>
          <w:tab w:val="left" w:pos="426"/>
        </w:tabs>
        <w:kinsoku/>
        <w:topLinePunct/>
        <w:spacing w:line="400" w:lineRule="atLeast"/>
        <w:ind w:rightChars="-14" w:right="-29" w:firstLineChars="216" w:firstLine="455"/>
        <w:jc w:val="both"/>
        <w:rPr>
          <w:rFonts w:asciiTheme="minorEastAsia" w:eastAsiaTheme="minorEastAsia" w:hAnsiTheme="minorEastAsia" w:cs="宋体"/>
          <w:iCs/>
          <w:color w:val="auto"/>
        </w:rPr>
      </w:pPr>
      <w:r>
        <w:rPr>
          <w:rFonts w:asciiTheme="minorEastAsia" w:eastAsiaTheme="minorEastAsia" w:hAnsiTheme="minorEastAsia" w:cs="宋体" w:hint="eastAsia"/>
          <w:b/>
          <w:iCs/>
          <w:color w:val="auto"/>
        </w:rPr>
        <w:t>机器人</w:t>
      </w:r>
      <w:r>
        <w:rPr>
          <w:rFonts w:asciiTheme="minorEastAsia" w:eastAsiaTheme="minorEastAsia" w:hAnsiTheme="minorEastAsia" w:cs="宋体" w:hint="eastAsia"/>
          <w:iCs/>
          <w:color w:val="auto"/>
        </w:rPr>
        <w:t>—由VEX机器人工程挑战赛参赛队设计和构建的操作手控制和/或程序自动控制的小车，用来在比赛中完成具体的任务。机器人只能用正式的</w:t>
      </w:r>
      <w:r w:rsidR="00D01AEC">
        <w:rPr>
          <w:rFonts w:asciiTheme="minorEastAsia" w:eastAsiaTheme="minorEastAsia" w:hAnsiTheme="minorEastAsia" w:cs="宋体" w:hint="eastAsia"/>
          <w:iCs/>
          <w:color w:val="auto"/>
        </w:rPr>
        <w:t xml:space="preserve"> </w:t>
      </w:r>
      <w:r>
        <w:rPr>
          <w:rFonts w:asciiTheme="minorEastAsia" w:eastAsiaTheme="minorEastAsia" w:hAnsiTheme="minorEastAsia" w:cs="宋体" w:hint="eastAsia"/>
          <w:iCs/>
          <w:color w:val="auto"/>
        </w:rPr>
        <w:t>VEX EDR</w:t>
      </w:r>
      <w:r w:rsidR="00D01AEC">
        <w:rPr>
          <w:rFonts w:asciiTheme="minorEastAsia" w:eastAsiaTheme="minorEastAsia" w:hAnsiTheme="minorEastAsia" w:cs="宋体"/>
          <w:iCs/>
          <w:color w:val="auto"/>
        </w:rPr>
        <w:t xml:space="preserve"> </w:t>
      </w:r>
      <w:r>
        <w:rPr>
          <w:rFonts w:asciiTheme="minorEastAsia" w:eastAsiaTheme="minorEastAsia" w:hAnsiTheme="minorEastAsia" w:cs="宋体" w:hint="eastAsia"/>
          <w:iCs/>
          <w:color w:val="auto"/>
        </w:rPr>
        <w:t>零部件和比赛允许的附件。其它零部件不能用在机器人上。所有机器人在参赛前都要通过检查。</w:t>
      </w:r>
    </w:p>
    <w:p w14:paraId="52A59156" w14:textId="77777777" w:rsidR="00226AEF" w:rsidRDefault="00000000" w:rsidP="00522F5B">
      <w:pPr>
        <w:pStyle w:val="a3"/>
        <w:tabs>
          <w:tab w:val="left" w:pos="426"/>
        </w:tabs>
        <w:kinsoku/>
        <w:topLinePunct/>
        <w:spacing w:line="400" w:lineRule="atLeast"/>
        <w:ind w:rightChars="-14" w:right="-29" w:firstLineChars="200" w:firstLine="422"/>
        <w:jc w:val="both"/>
        <w:rPr>
          <w:rFonts w:asciiTheme="minorEastAsia" w:eastAsiaTheme="minorEastAsia" w:hAnsiTheme="minorEastAsia" w:cs="宋体"/>
          <w:iCs/>
          <w:color w:val="auto"/>
        </w:rPr>
      </w:pPr>
      <w:r>
        <w:rPr>
          <w:rFonts w:asciiTheme="minorEastAsia" w:eastAsiaTheme="minorEastAsia" w:hAnsiTheme="minorEastAsia" w:cs="宋体" w:hint="eastAsia"/>
          <w:b/>
          <w:iCs/>
          <w:color w:val="auto"/>
        </w:rPr>
        <w:t>机器人尺寸箱</w:t>
      </w:r>
      <w:r>
        <w:rPr>
          <w:rFonts w:asciiTheme="minorEastAsia" w:eastAsiaTheme="minorEastAsia" w:hAnsiTheme="minorEastAsia" w:cs="宋体" w:hint="eastAsia"/>
          <w:iCs/>
          <w:color w:val="auto"/>
        </w:rPr>
        <w:t>—机器人检查时所用的内部尺寸为457mm长、457mm宽、457mm高的箱子。机器人要能装入箱子，对箱壁或箱顶不施加任何力（即，靠箱子本身不能让机器人留在箱子里），才能通过检查。</w:t>
      </w:r>
    </w:p>
    <w:p w14:paraId="34C573AC" w14:textId="77777777" w:rsidR="00226AEF" w:rsidRDefault="00226AEF" w:rsidP="00725920">
      <w:pPr>
        <w:pStyle w:val="a3"/>
        <w:tabs>
          <w:tab w:val="left" w:pos="426"/>
        </w:tabs>
        <w:kinsoku/>
        <w:topLinePunct/>
        <w:spacing w:line="400" w:lineRule="atLeast"/>
        <w:ind w:rightChars="-14" w:right="-29" w:firstLineChars="116" w:firstLine="244"/>
        <w:jc w:val="both"/>
        <w:rPr>
          <w:rFonts w:asciiTheme="minorEastAsia" w:eastAsiaTheme="minorEastAsia" w:hAnsiTheme="minorEastAsia" w:cs="宋体"/>
          <w:iCs/>
          <w:color w:val="auto"/>
        </w:rPr>
      </w:pPr>
    </w:p>
    <w:p w14:paraId="15F368C0" w14:textId="77777777" w:rsidR="00226AEF" w:rsidRDefault="00000000" w:rsidP="00522F5B">
      <w:pPr>
        <w:tabs>
          <w:tab w:val="left" w:pos="426"/>
        </w:tabs>
        <w:kinsoku/>
        <w:topLinePunct/>
        <w:spacing w:line="400" w:lineRule="atLeast"/>
        <w:ind w:rightChars="765" w:right="1606" w:firstLineChars="150" w:firstLine="420"/>
        <w:jc w:val="both"/>
        <w:rPr>
          <w:rFonts w:ascii="黑体" w:eastAsia="黑体" w:hAnsi="黑体" w:cs="宋体"/>
          <w:color w:val="auto"/>
          <w:sz w:val="28"/>
          <w:szCs w:val="28"/>
          <w:lang w:bidi="zh-CN"/>
        </w:rPr>
      </w:pPr>
      <w:r>
        <w:rPr>
          <w:rFonts w:ascii="黑体" w:eastAsia="黑体" w:hAnsi="黑体" w:cs="宋体" w:hint="eastAsia"/>
          <w:color w:val="auto"/>
          <w:sz w:val="28"/>
          <w:szCs w:val="28"/>
          <w:lang w:bidi="zh-CN"/>
        </w:rPr>
        <w:t>A3 检查规则</w:t>
      </w:r>
    </w:p>
    <w:p w14:paraId="36064A5E" w14:textId="3D4B6B5A" w:rsidR="00226AEF" w:rsidRPr="00BE2BD7" w:rsidRDefault="00000000" w:rsidP="00725920">
      <w:pPr>
        <w:spacing w:line="400" w:lineRule="atLeast"/>
        <w:ind w:firstLineChars="200" w:firstLine="420"/>
        <w:jc w:val="both"/>
        <w:rPr>
          <w:color w:val="auto"/>
        </w:rPr>
      </w:pPr>
      <w:r w:rsidRPr="00522F5B">
        <w:rPr>
          <w:rFonts w:ascii="宋体" w:eastAsia="宋体" w:hAnsi="宋体" w:cs="宋体" w:hint="eastAsia"/>
          <w:color w:val="auto"/>
        </w:rPr>
        <w:t xml:space="preserve">A3.1 </w:t>
      </w:r>
      <w:r w:rsidRPr="00BE2BD7">
        <w:rPr>
          <w:rFonts w:ascii="宋体" w:eastAsia="宋体" w:hAnsi="宋体" w:cs="宋体" w:hint="eastAsia"/>
          <w:color w:val="auto"/>
        </w:rPr>
        <w:t>在获准参加资格赛之前</w:t>
      </w:r>
      <w:r w:rsidR="00162E5D" w:rsidRPr="00BE2BD7">
        <w:rPr>
          <w:rFonts w:ascii="宋体" w:eastAsia="宋体" w:hAnsi="宋体" w:cs="宋体" w:hint="eastAsia"/>
          <w:color w:val="auto"/>
        </w:rPr>
        <w:t>，</w:t>
      </w:r>
      <w:r w:rsidRPr="00BE2BD7">
        <w:rPr>
          <w:rFonts w:ascii="宋体" w:eastAsia="宋体" w:hAnsi="宋体" w:cs="宋体" w:hint="eastAsia"/>
          <w:color w:val="auto"/>
        </w:rPr>
        <w:t>参赛队的机器人必须通过检查。不符合机器人设计或构建要求的机器人可能失去比赛资格。</w:t>
      </w:r>
    </w:p>
    <w:p w14:paraId="2A5FCFF7" w14:textId="77777777" w:rsidR="00226AEF" w:rsidRPr="00522F5B" w:rsidRDefault="00000000" w:rsidP="00725920">
      <w:pPr>
        <w:spacing w:line="400" w:lineRule="atLeast"/>
        <w:ind w:firstLineChars="200" w:firstLine="420"/>
        <w:jc w:val="both"/>
        <w:rPr>
          <w:rFonts w:ascii="宋体" w:eastAsia="宋体" w:hAnsi="宋体" w:cs="宋体"/>
          <w:color w:val="auto"/>
        </w:rPr>
      </w:pPr>
      <w:r w:rsidRPr="00522F5B">
        <w:rPr>
          <w:rFonts w:ascii="宋体" w:eastAsia="宋体" w:hAnsi="宋体" w:cs="宋体" w:hint="eastAsia"/>
          <w:color w:val="auto"/>
        </w:rPr>
        <w:t xml:space="preserve">A3.2 </w:t>
      </w:r>
      <w:r w:rsidRPr="00BE2BD7">
        <w:rPr>
          <w:rFonts w:ascii="宋体" w:eastAsia="宋体" w:hAnsi="宋体" w:cs="宋体" w:hint="eastAsia"/>
          <w:color w:val="auto"/>
        </w:rPr>
        <w:t>每台机器人必须有联赛允许的合适的识别特征。</w:t>
      </w:r>
    </w:p>
    <w:p w14:paraId="1D1500BD" w14:textId="77777777" w:rsidR="00D01AEC" w:rsidRPr="00522F5B" w:rsidRDefault="00000000" w:rsidP="00725920">
      <w:pPr>
        <w:spacing w:line="400" w:lineRule="atLeast"/>
        <w:ind w:firstLineChars="200" w:firstLine="420"/>
        <w:jc w:val="both"/>
        <w:rPr>
          <w:rFonts w:ascii="宋体" w:eastAsia="宋体" w:hAnsi="宋体" w:cs="宋体"/>
          <w:color w:val="auto"/>
        </w:rPr>
      </w:pPr>
      <w:r w:rsidRPr="00522F5B">
        <w:rPr>
          <w:rFonts w:ascii="宋体" w:eastAsia="宋体" w:hAnsi="宋体" w:cs="宋体" w:hint="eastAsia"/>
          <w:color w:val="auto"/>
        </w:rPr>
        <w:t xml:space="preserve">A3.3 </w:t>
      </w:r>
      <w:r w:rsidRPr="00BE2BD7">
        <w:rPr>
          <w:rFonts w:ascii="宋体" w:eastAsia="宋体" w:hAnsi="宋体" w:cs="宋体" w:hint="eastAsia"/>
          <w:color w:val="auto"/>
        </w:rPr>
        <w:t>如规则的</w:t>
      </w:r>
      <w:r w:rsidRPr="00522F5B">
        <w:rPr>
          <w:rFonts w:ascii="宋体" w:eastAsia="宋体" w:hAnsi="宋体" w:cs="宋体"/>
          <w:color w:val="auto"/>
        </w:rPr>
        <w:t>“</w:t>
      </w:r>
      <w:r w:rsidRPr="00BE2BD7">
        <w:rPr>
          <w:rFonts w:ascii="宋体" w:eastAsia="宋体" w:hAnsi="宋体" w:cs="宋体" w:hint="eastAsia"/>
          <w:color w:val="auto"/>
        </w:rPr>
        <w:t>机器人</w:t>
      </w:r>
      <w:r w:rsidRPr="00522F5B">
        <w:rPr>
          <w:rFonts w:ascii="宋体" w:eastAsia="宋体" w:hAnsi="宋体" w:cs="宋体"/>
          <w:color w:val="auto"/>
        </w:rPr>
        <w:t>”</w:t>
      </w:r>
      <w:r w:rsidRPr="00BE2BD7">
        <w:rPr>
          <w:rFonts w:ascii="宋体" w:eastAsia="宋体" w:hAnsi="宋体" w:cs="宋体" w:hint="eastAsia"/>
          <w:color w:val="auto"/>
        </w:rPr>
        <w:t>一节所规定，构建机器人仅限于参赛队可用的几种</w:t>
      </w:r>
      <w:r w:rsidRPr="00522F5B">
        <w:rPr>
          <w:rFonts w:ascii="宋体" w:eastAsia="宋体" w:hAnsi="宋体" w:cs="宋体" w:hint="eastAsia"/>
          <w:color w:val="auto"/>
        </w:rPr>
        <w:t>VEX</w:t>
      </w:r>
      <w:r w:rsidRPr="00BE2BD7">
        <w:rPr>
          <w:rFonts w:ascii="宋体" w:eastAsia="宋体" w:hAnsi="宋体" w:cs="宋体" w:hint="eastAsia"/>
          <w:color w:val="auto"/>
        </w:rPr>
        <w:t>正式零部件。</w:t>
      </w:r>
    </w:p>
    <w:p w14:paraId="38BA0C13" w14:textId="11BD2D75" w:rsidR="00226AEF" w:rsidRPr="00522F5B" w:rsidRDefault="00000000" w:rsidP="00725920">
      <w:pPr>
        <w:spacing w:line="400" w:lineRule="atLeast"/>
        <w:ind w:firstLineChars="200" w:firstLine="420"/>
        <w:jc w:val="both"/>
        <w:rPr>
          <w:rFonts w:ascii="宋体" w:eastAsia="宋体" w:hAnsi="宋体" w:cs="宋体"/>
          <w:color w:val="auto"/>
        </w:rPr>
      </w:pPr>
      <w:r w:rsidRPr="00522F5B">
        <w:rPr>
          <w:rFonts w:ascii="宋体" w:eastAsia="宋体" w:hAnsi="宋体" w:cs="宋体" w:hint="eastAsia"/>
          <w:color w:val="auto"/>
        </w:rPr>
        <w:t>A3.4</w:t>
      </w:r>
      <w:r w:rsidR="00BE0FD1" w:rsidRPr="00522F5B">
        <w:rPr>
          <w:rFonts w:ascii="宋体" w:eastAsia="宋体" w:hAnsi="宋体" w:cs="宋体"/>
          <w:color w:val="auto"/>
        </w:rPr>
        <w:t xml:space="preserve"> </w:t>
      </w:r>
      <w:r w:rsidRPr="00BE2BD7">
        <w:rPr>
          <w:rFonts w:ascii="宋体" w:eastAsia="宋体" w:hAnsi="宋体" w:cs="宋体" w:hint="eastAsia"/>
          <w:color w:val="auto"/>
        </w:rPr>
        <w:t>机器人在初赛和复赛开始時的最大尺寸是</w:t>
      </w:r>
      <w:r w:rsidRPr="00522F5B">
        <w:rPr>
          <w:rFonts w:ascii="宋体" w:eastAsia="宋体" w:hAnsi="宋体" w:cs="宋体" w:hint="eastAsia"/>
          <w:color w:val="auto"/>
        </w:rPr>
        <w:t>457mm</w:t>
      </w:r>
      <w:r w:rsidRPr="00BE2BD7">
        <w:rPr>
          <w:rFonts w:ascii="宋体" w:eastAsia="宋体" w:hAnsi="宋体" w:cs="宋体" w:hint="eastAsia"/>
          <w:color w:val="auto"/>
        </w:rPr>
        <w:t>宽</w:t>
      </w:r>
      <w:r w:rsidRPr="00522F5B">
        <w:rPr>
          <w:rFonts w:ascii="宋体" w:eastAsia="宋体" w:hAnsi="宋体" w:cs="宋体"/>
          <w:color w:val="auto"/>
        </w:rPr>
        <w:t>×</w:t>
      </w:r>
      <w:r w:rsidRPr="00522F5B">
        <w:rPr>
          <w:rFonts w:ascii="宋体" w:eastAsia="宋体" w:hAnsi="宋体" w:cs="宋体" w:hint="eastAsia"/>
          <w:color w:val="auto"/>
        </w:rPr>
        <w:t>457mm</w:t>
      </w:r>
      <w:r w:rsidRPr="00BE2BD7">
        <w:rPr>
          <w:rFonts w:ascii="宋体" w:eastAsia="宋体" w:hAnsi="宋体" w:cs="宋体" w:hint="eastAsia"/>
          <w:color w:val="auto"/>
        </w:rPr>
        <w:t>长</w:t>
      </w:r>
      <w:r w:rsidRPr="00522F5B">
        <w:rPr>
          <w:rFonts w:ascii="宋体" w:eastAsia="宋体" w:hAnsi="宋体" w:cs="宋体"/>
          <w:color w:val="auto"/>
        </w:rPr>
        <w:t>×</w:t>
      </w:r>
      <w:r w:rsidRPr="00522F5B">
        <w:rPr>
          <w:rFonts w:ascii="宋体" w:eastAsia="宋体" w:hAnsi="宋体" w:cs="宋体" w:hint="eastAsia"/>
          <w:color w:val="auto"/>
        </w:rPr>
        <w:t>457mm</w:t>
      </w:r>
      <w:r w:rsidRPr="00BE2BD7">
        <w:rPr>
          <w:rFonts w:ascii="宋体" w:eastAsia="宋体" w:hAnsi="宋体" w:cs="宋体" w:hint="eastAsia"/>
          <w:color w:val="auto"/>
        </w:rPr>
        <w:t>高。机器人必须能纳入机器人尺寸箱。在机器人尺寸箱内，机器人必须自己支撑。</w:t>
      </w:r>
    </w:p>
    <w:p w14:paraId="546E0A78" w14:textId="77777777" w:rsidR="00226AEF" w:rsidRPr="00522F5B" w:rsidRDefault="00000000" w:rsidP="00725920">
      <w:pPr>
        <w:spacing w:line="400" w:lineRule="atLeast"/>
        <w:ind w:firstLineChars="200" w:firstLine="420"/>
        <w:jc w:val="both"/>
        <w:rPr>
          <w:rFonts w:ascii="宋体" w:eastAsia="宋体" w:hAnsi="宋体" w:cs="宋体"/>
          <w:color w:val="auto"/>
        </w:rPr>
      </w:pPr>
      <w:r w:rsidRPr="00522F5B">
        <w:rPr>
          <w:rFonts w:ascii="宋体" w:eastAsia="宋体" w:hAnsi="宋体" w:cs="宋体" w:hint="eastAsia"/>
          <w:color w:val="auto"/>
        </w:rPr>
        <w:t xml:space="preserve">A3.5 </w:t>
      </w:r>
      <w:r w:rsidRPr="00BE2BD7">
        <w:rPr>
          <w:rFonts w:ascii="宋体" w:eastAsia="宋体" w:hAnsi="宋体" w:cs="宋体" w:hint="eastAsia"/>
          <w:color w:val="auto"/>
        </w:rPr>
        <w:t>比赛开始时，机器人的启动外形必须与检查时的机器人外形相同，且在最大允许的尺寸范围之内。</w:t>
      </w:r>
    </w:p>
    <w:p w14:paraId="1C948812" w14:textId="77777777" w:rsidR="00226AEF" w:rsidRPr="00522F5B" w:rsidRDefault="00000000" w:rsidP="00725920">
      <w:pPr>
        <w:spacing w:line="400" w:lineRule="atLeast"/>
        <w:ind w:firstLineChars="200" w:firstLine="420"/>
        <w:jc w:val="both"/>
        <w:rPr>
          <w:rFonts w:ascii="宋体" w:eastAsia="宋体" w:hAnsi="宋体" w:cs="宋体"/>
          <w:color w:val="auto"/>
        </w:rPr>
      </w:pPr>
      <w:r w:rsidRPr="00522F5B">
        <w:rPr>
          <w:rFonts w:ascii="宋体" w:eastAsia="宋体" w:hAnsi="宋体" w:cs="宋体" w:hint="eastAsia"/>
          <w:color w:val="auto"/>
        </w:rPr>
        <w:t xml:space="preserve">A3.6 </w:t>
      </w:r>
      <w:r w:rsidRPr="00BE2BD7">
        <w:rPr>
          <w:rFonts w:ascii="宋体" w:eastAsia="宋体" w:hAnsi="宋体" w:cs="宋体" w:hint="eastAsia"/>
          <w:color w:val="auto"/>
        </w:rPr>
        <w:t>在机器人有多种可能的启动构形时，尺寸检查期间必须使用最大的可能构形。</w:t>
      </w:r>
    </w:p>
    <w:p w14:paraId="0934D24A" w14:textId="77777777" w:rsidR="00226AEF" w:rsidRPr="00522F5B" w:rsidRDefault="00000000" w:rsidP="00725920">
      <w:pPr>
        <w:spacing w:line="400" w:lineRule="atLeast"/>
        <w:ind w:firstLineChars="200" w:firstLine="420"/>
        <w:jc w:val="both"/>
        <w:rPr>
          <w:rFonts w:ascii="宋体" w:eastAsia="宋体" w:hAnsi="宋体" w:cs="宋体"/>
          <w:color w:val="auto"/>
        </w:rPr>
      </w:pPr>
      <w:r w:rsidRPr="00522F5B">
        <w:rPr>
          <w:rFonts w:ascii="宋体" w:eastAsia="宋体" w:hAnsi="宋体" w:cs="宋体" w:hint="eastAsia"/>
          <w:color w:val="auto"/>
        </w:rPr>
        <w:t xml:space="preserve">A3.7 </w:t>
      </w:r>
      <w:r w:rsidRPr="00BE2BD7">
        <w:rPr>
          <w:rFonts w:ascii="宋体" w:eastAsia="宋体" w:hAnsi="宋体" w:cs="宋体" w:hint="eastAsia"/>
          <w:color w:val="auto"/>
        </w:rPr>
        <w:t>如果参赛队对机器人做了修改以提高其性能或可靠性，检查员会要求参赛队的机器人再次接受检查。</w:t>
      </w:r>
    </w:p>
    <w:p w14:paraId="4A7419C1" w14:textId="77777777" w:rsidR="00226AEF" w:rsidRPr="00522F5B" w:rsidRDefault="00000000" w:rsidP="00725920">
      <w:pPr>
        <w:spacing w:line="400" w:lineRule="atLeast"/>
        <w:ind w:firstLineChars="200" w:firstLine="420"/>
        <w:jc w:val="both"/>
        <w:rPr>
          <w:rFonts w:ascii="宋体" w:eastAsia="宋体" w:hAnsi="宋体" w:cs="宋体"/>
          <w:color w:val="auto"/>
        </w:rPr>
      </w:pPr>
      <w:r w:rsidRPr="00522F5B">
        <w:rPr>
          <w:rFonts w:ascii="宋体" w:eastAsia="宋体" w:hAnsi="宋体" w:cs="宋体" w:hint="eastAsia"/>
          <w:color w:val="auto"/>
        </w:rPr>
        <w:t xml:space="preserve">A3.8 </w:t>
      </w:r>
      <w:r w:rsidRPr="00BE2BD7">
        <w:rPr>
          <w:rFonts w:ascii="宋体" w:eastAsia="宋体" w:hAnsi="宋体" w:cs="宋体" w:hint="eastAsia"/>
          <w:color w:val="auto"/>
        </w:rPr>
        <w:t>检查员要评估机器人以确保所设计的每台机器人的操作和功能是安全的。具体的安全原则和限制适用于机器人的设计和构建。</w:t>
      </w:r>
    </w:p>
    <w:p w14:paraId="630CD5C8" w14:textId="77777777" w:rsidR="00226AEF" w:rsidRPr="00BE2BD7" w:rsidRDefault="00000000" w:rsidP="00725920">
      <w:pPr>
        <w:spacing w:line="400" w:lineRule="atLeast"/>
        <w:ind w:firstLineChars="200" w:firstLine="420"/>
        <w:jc w:val="both"/>
        <w:rPr>
          <w:color w:val="auto"/>
        </w:rPr>
      </w:pPr>
      <w:r w:rsidRPr="00BE2BD7">
        <w:rPr>
          <w:color w:val="auto"/>
        </w:rPr>
        <w:br w:type="page"/>
      </w:r>
    </w:p>
    <w:p w14:paraId="7E723D3C" w14:textId="77777777" w:rsidR="00226AEF" w:rsidRDefault="00000000" w:rsidP="005B6E51">
      <w:pPr>
        <w:tabs>
          <w:tab w:val="left" w:pos="426"/>
        </w:tabs>
        <w:kinsoku/>
        <w:topLinePunct/>
        <w:spacing w:line="400" w:lineRule="atLeast"/>
        <w:ind w:rightChars="765" w:right="1606"/>
        <w:jc w:val="both"/>
        <w:rPr>
          <w:rFonts w:ascii="黑体" w:eastAsia="黑体" w:hAnsi="黑体" w:cs="宋体"/>
          <w:color w:val="auto"/>
          <w:sz w:val="28"/>
          <w:szCs w:val="28"/>
          <w:lang w:bidi="zh-CN"/>
        </w:rPr>
      </w:pPr>
      <w:r>
        <w:rPr>
          <w:rFonts w:ascii="黑体" w:eastAsia="黑体" w:hAnsi="黑体" w:cs="宋体" w:hint="eastAsia"/>
          <w:color w:val="auto"/>
          <w:sz w:val="28"/>
          <w:szCs w:val="28"/>
          <w:lang w:bidi="zh-CN"/>
        </w:rPr>
        <w:lastRenderedPageBreak/>
        <w:t>附录Ｂ：计分表</w:t>
      </w:r>
    </w:p>
    <w:p w14:paraId="7FA40FFE" w14:textId="5224B588" w:rsidR="00226AEF" w:rsidRDefault="00226AEF" w:rsidP="00725920">
      <w:pPr>
        <w:tabs>
          <w:tab w:val="left" w:pos="426"/>
        </w:tabs>
        <w:kinsoku/>
        <w:topLinePunct/>
        <w:spacing w:line="400" w:lineRule="atLeast"/>
        <w:ind w:firstLineChars="116" w:firstLine="419"/>
        <w:jc w:val="both"/>
        <w:rPr>
          <w:rFonts w:ascii="方正小标宋简体" w:eastAsia="方正小标宋简体"/>
          <w:b/>
          <w:color w:val="auto"/>
          <w:sz w:val="36"/>
          <w:szCs w:val="36"/>
        </w:rPr>
      </w:pPr>
    </w:p>
    <w:p w14:paraId="54068460" w14:textId="77777777" w:rsidR="00226AEF" w:rsidRDefault="00000000" w:rsidP="005B6E51">
      <w:pPr>
        <w:tabs>
          <w:tab w:val="left" w:pos="426"/>
        </w:tabs>
        <w:kinsoku/>
        <w:topLinePunct/>
        <w:spacing w:line="400" w:lineRule="atLeast"/>
        <w:jc w:val="center"/>
        <w:rPr>
          <w:rFonts w:ascii="方正小标宋简体" w:eastAsia="方正小标宋简体"/>
          <w:b/>
          <w:color w:val="auto"/>
          <w:sz w:val="36"/>
          <w:szCs w:val="36"/>
        </w:rPr>
      </w:pPr>
      <w:r>
        <w:rPr>
          <w:rFonts w:ascii="方正小标宋简体" w:eastAsia="方正小标宋简体" w:hint="eastAsia"/>
          <w:b/>
          <w:color w:val="auto"/>
          <w:sz w:val="36"/>
          <w:szCs w:val="36"/>
        </w:rPr>
        <w:t>第二十三届江苏省青少年机器人竞赛</w:t>
      </w:r>
    </w:p>
    <w:p w14:paraId="19112F85" w14:textId="40EEBB31" w:rsidR="00226AEF" w:rsidRDefault="00000000" w:rsidP="005B6E51">
      <w:pPr>
        <w:tabs>
          <w:tab w:val="left" w:pos="426"/>
        </w:tabs>
        <w:kinsoku/>
        <w:topLinePunct/>
        <w:spacing w:line="400" w:lineRule="atLeast"/>
        <w:jc w:val="center"/>
        <w:rPr>
          <w:rFonts w:ascii="方正小标宋简体" w:eastAsia="方正小标宋简体" w:hAnsi="黑体" w:cs="黑体"/>
          <w:b/>
          <w:bCs/>
          <w:color w:val="auto"/>
          <w:sz w:val="36"/>
          <w:szCs w:val="36"/>
        </w:rPr>
      </w:pPr>
      <w:r>
        <w:rPr>
          <w:rFonts w:ascii="方正小标宋简体" w:eastAsia="方正小标宋简体" w:hint="eastAsia"/>
          <w:b/>
          <w:color w:val="auto"/>
          <w:sz w:val="36"/>
          <w:szCs w:val="36"/>
        </w:rPr>
        <w:t>VEX 机</w:t>
      </w:r>
      <w:r w:rsidRPr="005B6E51">
        <w:rPr>
          <w:rFonts w:ascii="方正小标宋简体" w:eastAsia="方正小标宋简体" w:hint="eastAsia"/>
          <w:b/>
          <w:color w:val="auto"/>
          <w:sz w:val="36"/>
          <w:szCs w:val="36"/>
        </w:rPr>
        <w:t>器人</w:t>
      </w:r>
      <w:r w:rsidR="000311E1">
        <w:rPr>
          <w:rFonts w:ascii="方正小标宋简体" w:eastAsia="方正小标宋简体" w:hAnsi="宋体" w:cs="宋体" w:hint="eastAsia"/>
          <w:bCs/>
          <w:color w:val="auto"/>
          <w:sz w:val="36"/>
          <w:szCs w:val="36"/>
        </w:rPr>
        <w:t>挑战赛项目</w:t>
      </w:r>
      <w:r>
        <w:rPr>
          <w:rFonts w:ascii="方正小标宋简体" w:eastAsia="方正小标宋简体" w:hint="eastAsia"/>
          <w:b/>
          <w:color w:val="auto"/>
          <w:sz w:val="36"/>
          <w:szCs w:val="36"/>
        </w:rPr>
        <w:t>计分表</w:t>
      </w:r>
    </w:p>
    <w:p w14:paraId="4358B039" w14:textId="77777777" w:rsidR="00226AEF" w:rsidRDefault="00226AEF" w:rsidP="00725920">
      <w:pPr>
        <w:tabs>
          <w:tab w:val="left" w:pos="426"/>
        </w:tabs>
        <w:kinsoku/>
        <w:topLinePunct/>
        <w:spacing w:line="400" w:lineRule="atLeast"/>
        <w:ind w:firstLineChars="116" w:firstLine="245"/>
        <w:jc w:val="both"/>
        <w:rPr>
          <w:rFonts w:eastAsiaTheme="minorEastAsia"/>
          <w:b/>
          <w:color w:val="auto"/>
        </w:rPr>
      </w:pPr>
    </w:p>
    <w:p w14:paraId="3C6D494F" w14:textId="313071A6" w:rsidR="00226AEF" w:rsidRPr="005B6E51" w:rsidRDefault="00000000" w:rsidP="00725920">
      <w:pPr>
        <w:tabs>
          <w:tab w:val="left" w:pos="426"/>
        </w:tabs>
        <w:kinsoku/>
        <w:topLinePunct/>
        <w:spacing w:line="400" w:lineRule="atLeast"/>
        <w:ind w:firstLineChars="116" w:firstLine="326"/>
        <w:jc w:val="both"/>
        <w:rPr>
          <w:rFonts w:eastAsiaTheme="minorEastAsia"/>
          <w:b/>
          <w:color w:val="auto"/>
          <w:sz w:val="28"/>
          <w:szCs w:val="28"/>
          <w:u w:val="single"/>
        </w:rPr>
      </w:pPr>
      <w:r w:rsidRPr="005B6E51">
        <w:rPr>
          <w:rFonts w:hint="eastAsia"/>
          <w:b/>
          <w:color w:val="auto"/>
          <w:sz w:val="28"/>
          <w:szCs w:val="28"/>
        </w:rPr>
        <w:t>组别：</w:t>
      </w:r>
      <w:r w:rsidRPr="005B6E51">
        <w:rPr>
          <w:b/>
          <w:color w:val="auto"/>
          <w:sz w:val="28"/>
          <w:szCs w:val="28"/>
          <w:u w:val="single"/>
        </w:rPr>
        <w:t xml:space="preserve">    </w:t>
      </w:r>
      <w:r w:rsidRPr="005B6E51">
        <w:rPr>
          <w:rFonts w:hint="eastAsia"/>
          <w:b/>
          <w:color w:val="auto"/>
          <w:sz w:val="28"/>
          <w:szCs w:val="28"/>
          <w:u w:val="single"/>
        </w:rPr>
        <w:t xml:space="preserve">　</w:t>
      </w:r>
      <w:r w:rsidR="000311E1" w:rsidRPr="005B6E51">
        <w:rPr>
          <w:rFonts w:eastAsiaTheme="minorEastAsia"/>
          <w:b/>
          <w:color w:val="auto"/>
          <w:sz w:val="28"/>
          <w:szCs w:val="28"/>
          <w:u w:val="single"/>
        </w:rPr>
        <w:t xml:space="preserve">   </w:t>
      </w:r>
      <w:r w:rsidRPr="005B6E51">
        <w:rPr>
          <w:rFonts w:hint="eastAsia"/>
          <w:b/>
          <w:color w:val="auto"/>
          <w:sz w:val="28"/>
          <w:szCs w:val="28"/>
          <w:u w:val="single"/>
        </w:rPr>
        <w:t xml:space="preserve">　　</w:t>
      </w:r>
      <w:r w:rsidRPr="005B6E51">
        <w:rPr>
          <w:rFonts w:hint="eastAsia"/>
          <w:b/>
          <w:color w:val="auto"/>
          <w:sz w:val="28"/>
          <w:szCs w:val="28"/>
        </w:rPr>
        <w:t xml:space="preserve">　　　　　　　　</w:t>
      </w:r>
      <w:r w:rsidRPr="005B6E51">
        <w:rPr>
          <w:rFonts w:eastAsiaTheme="minorEastAsia"/>
          <w:b/>
          <w:color w:val="auto"/>
          <w:sz w:val="28"/>
          <w:szCs w:val="28"/>
        </w:rPr>
        <w:t xml:space="preserve">          </w:t>
      </w:r>
      <w:r w:rsidRPr="005B6E51">
        <w:rPr>
          <w:rFonts w:hint="eastAsia"/>
          <w:b/>
          <w:color w:val="auto"/>
          <w:sz w:val="28"/>
          <w:szCs w:val="28"/>
        </w:rPr>
        <w:t>场次：</w:t>
      </w:r>
      <w:r w:rsidRPr="005B6E51">
        <w:rPr>
          <w:rFonts w:hint="eastAsia"/>
          <w:b/>
          <w:color w:val="auto"/>
          <w:sz w:val="28"/>
          <w:szCs w:val="28"/>
          <w:u w:val="single"/>
        </w:rPr>
        <w:t xml:space="preserve">　　</w:t>
      </w:r>
      <w:r w:rsidR="000311E1" w:rsidRPr="005B6E51">
        <w:rPr>
          <w:rFonts w:eastAsiaTheme="minorEastAsia"/>
          <w:b/>
          <w:color w:val="auto"/>
          <w:sz w:val="28"/>
          <w:szCs w:val="28"/>
          <w:u w:val="single"/>
        </w:rPr>
        <w:t xml:space="preserve">   </w:t>
      </w:r>
      <w:r w:rsidRPr="005B6E51">
        <w:rPr>
          <w:rFonts w:hint="eastAsia"/>
          <w:b/>
          <w:color w:val="auto"/>
          <w:sz w:val="28"/>
          <w:szCs w:val="28"/>
          <w:u w:val="single"/>
        </w:rPr>
        <w:t xml:space="preserve">　　　</w:t>
      </w:r>
    </w:p>
    <w:p w14:paraId="47A223EE" w14:textId="77777777" w:rsidR="00226AEF" w:rsidRDefault="00226AEF" w:rsidP="00725920">
      <w:pPr>
        <w:tabs>
          <w:tab w:val="left" w:pos="426"/>
        </w:tabs>
        <w:kinsoku/>
        <w:topLinePunct/>
        <w:spacing w:line="400" w:lineRule="atLeast"/>
        <w:ind w:firstLineChars="116" w:firstLine="209"/>
        <w:jc w:val="both"/>
        <w:rPr>
          <w:rFonts w:eastAsiaTheme="minorEastAsia"/>
          <w:color w:val="auto"/>
          <w:sz w:val="18"/>
          <w:szCs w:val="18"/>
        </w:rPr>
      </w:pPr>
    </w:p>
    <w:tbl>
      <w:tblPr>
        <w:tblStyle w:val="a8"/>
        <w:tblW w:w="9060" w:type="dxa"/>
        <w:jc w:val="center"/>
        <w:shd w:val="clear" w:color="auto" w:fill="F2F2F2" w:themeFill="background1" w:themeFillShade="F2"/>
        <w:tblLayout w:type="fixed"/>
        <w:tblLook w:val="04A0" w:firstRow="1" w:lastRow="0" w:firstColumn="1" w:lastColumn="0" w:noHBand="0" w:noVBand="1"/>
      </w:tblPr>
      <w:tblGrid>
        <w:gridCol w:w="921"/>
        <w:gridCol w:w="1085"/>
        <w:gridCol w:w="815"/>
        <w:gridCol w:w="809"/>
        <w:gridCol w:w="755"/>
        <w:gridCol w:w="1007"/>
        <w:gridCol w:w="1033"/>
        <w:gridCol w:w="832"/>
        <w:gridCol w:w="887"/>
        <w:gridCol w:w="916"/>
      </w:tblGrid>
      <w:tr w:rsidR="00226AEF" w14:paraId="45C572C0" w14:textId="77777777">
        <w:trPr>
          <w:trHeight w:val="325"/>
          <w:jc w:val="center"/>
        </w:trPr>
        <w:tc>
          <w:tcPr>
            <w:tcW w:w="2006" w:type="dxa"/>
            <w:gridSpan w:val="2"/>
            <w:vMerge w:val="restart"/>
            <w:tcBorders>
              <w:top w:val="single" w:sz="18" w:space="0" w:color="auto"/>
              <w:left w:val="single" w:sz="18" w:space="0" w:color="auto"/>
              <w:bottom w:val="single" w:sz="4" w:space="0" w:color="auto"/>
              <w:right w:val="single" w:sz="4" w:space="0" w:color="auto"/>
            </w:tcBorders>
            <w:shd w:val="clear" w:color="auto" w:fill="F2F2F2" w:themeFill="background1" w:themeFillShade="F2"/>
            <w:vAlign w:val="center"/>
          </w:tcPr>
          <w:p w14:paraId="32493F33" w14:textId="77777777" w:rsidR="00226AEF" w:rsidRDefault="00000000" w:rsidP="00725920">
            <w:pPr>
              <w:widowControl/>
              <w:tabs>
                <w:tab w:val="left" w:pos="426"/>
              </w:tabs>
              <w:kinsoku/>
              <w:topLinePunct/>
              <w:spacing w:line="400" w:lineRule="atLeast"/>
              <w:ind w:firstLineChars="116" w:firstLine="245"/>
              <w:rPr>
                <w:rFonts w:ascii="宋体" w:eastAsia="宋体" w:hAnsi="宋体" w:cs="宋体"/>
                <w:b/>
                <w:bCs/>
                <w:color w:val="auto"/>
                <w:lang w:bidi="ar"/>
              </w:rPr>
            </w:pPr>
            <w:r>
              <w:rPr>
                <w:rFonts w:ascii="宋体" w:eastAsia="宋体" w:hAnsi="宋体" w:cs="宋体" w:hint="eastAsia"/>
                <w:b/>
                <w:bCs/>
                <w:color w:val="auto"/>
                <w:lang w:bidi="ar"/>
              </w:rPr>
              <w:t>红方联队</w:t>
            </w:r>
          </w:p>
        </w:tc>
        <w:tc>
          <w:tcPr>
            <w:tcW w:w="2379" w:type="dxa"/>
            <w:gridSpan w:val="3"/>
            <w:tcBorders>
              <w:top w:val="single" w:sz="18" w:space="0" w:color="auto"/>
              <w:left w:val="single" w:sz="4" w:space="0" w:color="auto"/>
              <w:bottom w:val="single" w:sz="4" w:space="0" w:color="auto"/>
              <w:right w:val="single" w:sz="4" w:space="0" w:color="auto"/>
            </w:tcBorders>
            <w:shd w:val="clear" w:color="auto" w:fill="F2F2F2" w:themeFill="background1" w:themeFillShade="F2"/>
            <w:vAlign w:val="center"/>
          </w:tcPr>
          <w:p w14:paraId="3F0A43EC" w14:textId="77777777" w:rsidR="00226AEF" w:rsidRDefault="00000000" w:rsidP="00725920">
            <w:pPr>
              <w:widowControl/>
              <w:tabs>
                <w:tab w:val="left" w:pos="426"/>
              </w:tabs>
              <w:kinsoku/>
              <w:topLinePunct/>
              <w:spacing w:line="400" w:lineRule="atLeast"/>
              <w:ind w:firstLineChars="116" w:firstLine="245"/>
              <w:rPr>
                <w:rFonts w:ascii="宋体" w:eastAsia="宋体" w:hAnsi="宋体" w:cs="宋体"/>
                <w:b/>
                <w:bCs/>
                <w:color w:val="auto"/>
                <w:lang w:bidi="ar"/>
              </w:rPr>
            </w:pPr>
            <w:r>
              <w:rPr>
                <w:rFonts w:ascii="宋体" w:eastAsia="宋体" w:hAnsi="宋体" w:cs="宋体" w:hint="eastAsia"/>
                <w:b/>
                <w:bCs/>
                <w:color w:val="auto"/>
                <w:lang w:bidi="ar"/>
              </w:rPr>
              <w:t>红１：</w:t>
            </w:r>
          </w:p>
        </w:tc>
        <w:tc>
          <w:tcPr>
            <w:tcW w:w="2040" w:type="dxa"/>
            <w:gridSpan w:val="2"/>
            <w:vMerge w:val="restart"/>
            <w:tcBorders>
              <w:top w:val="single" w:sz="18" w:space="0" w:color="auto"/>
              <w:left w:val="single" w:sz="4" w:space="0" w:color="auto"/>
              <w:bottom w:val="single" w:sz="4" w:space="0" w:color="auto"/>
              <w:right w:val="single" w:sz="4" w:space="0" w:color="auto"/>
            </w:tcBorders>
            <w:shd w:val="clear" w:color="auto" w:fill="F2F2F2" w:themeFill="background1" w:themeFillShade="F2"/>
            <w:vAlign w:val="center"/>
          </w:tcPr>
          <w:p w14:paraId="07DC77A6" w14:textId="77777777" w:rsidR="00226AEF" w:rsidRDefault="00000000" w:rsidP="00725920">
            <w:pPr>
              <w:widowControl/>
              <w:tabs>
                <w:tab w:val="left" w:pos="426"/>
              </w:tabs>
              <w:kinsoku/>
              <w:topLinePunct/>
              <w:spacing w:line="400" w:lineRule="atLeast"/>
              <w:ind w:firstLineChars="116" w:firstLine="245"/>
              <w:rPr>
                <w:rFonts w:ascii="宋体" w:eastAsia="宋体" w:hAnsi="宋体" w:cs="宋体"/>
                <w:b/>
                <w:bCs/>
                <w:color w:val="auto"/>
                <w:lang w:bidi="ar"/>
              </w:rPr>
            </w:pPr>
            <w:r>
              <w:rPr>
                <w:rFonts w:ascii="宋体" w:eastAsia="宋体" w:hAnsi="宋体" w:cs="宋体" w:hint="eastAsia"/>
                <w:b/>
                <w:bCs/>
                <w:color w:val="auto"/>
                <w:lang w:bidi="ar"/>
              </w:rPr>
              <w:t>蓝方联队</w:t>
            </w:r>
          </w:p>
        </w:tc>
        <w:tc>
          <w:tcPr>
            <w:tcW w:w="2635" w:type="dxa"/>
            <w:gridSpan w:val="3"/>
            <w:tcBorders>
              <w:top w:val="single" w:sz="18" w:space="0" w:color="auto"/>
              <w:left w:val="single" w:sz="4" w:space="0" w:color="auto"/>
              <w:bottom w:val="single" w:sz="4" w:space="0" w:color="auto"/>
              <w:right w:val="single" w:sz="18" w:space="0" w:color="auto"/>
            </w:tcBorders>
            <w:shd w:val="clear" w:color="auto" w:fill="F2F2F2" w:themeFill="background1" w:themeFillShade="F2"/>
            <w:vAlign w:val="center"/>
          </w:tcPr>
          <w:p w14:paraId="2FE6D6A6" w14:textId="77777777" w:rsidR="00226AEF" w:rsidRDefault="00000000" w:rsidP="00725920">
            <w:pPr>
              <w:tabs>
                <w:tab w:val="left" w:pos="426"/>
              </w:tabs>
              <w:kinsoku/>
              <w:topLinePunct/>
              <w:spacing w:line="400" w:lineRule="atLeast"/>
              <w:ind w:firstLineChars="116" w:firstLine="245"/>
              <w:rPr>
                <w:rFonts w:eastAsiaTheme="minorEastAsia"/>
                <w:b/>
                <w:bCs/>
                <w:color w:val="auto"/>
              </w:rPr>
            </w:pPr>
            <w:r>
              <w:rPr>
                <w:rFonts w:hint="eastAsia"/>
                <w:b/>
                <w:bCs/>
                <w:color w:val="auto"/>
              </w:rPr>
              <w:t>蓝１：</w:t>
            </w:r>
          </w:p>
        </w:tc>
      </w:tr>
      <w:tr w:rsidR="00226AEF" w14:paraId="2ACA89FF" w14:textId="77777777">
        <w:trPr>
          <w:trHeight w:val="323"/>
          <w:jc w:val="center"/>
        </w:trPr>
        <w:tc>
          <w:tcPr>
            <w:tcW w:w="2006" w:type="dxa"/>
            <w:gridSpan w:val="2"/>
            <w:vMerge/>
            <w:tcBorders>
              <w:top w:val="single" w:sz="4" w:space="0" w:color="auto"/>
              <w:left w:val="single" w:sz="18" w:space="0" w:color="auto"/>
              <w:bottom w:val="single" w:sz="4" w:space="0" w:color="auto"/>
              <w:right w:val="single" w:sz="4" w:space="0" w:color="auto"/>
            </w:tcBorders>
            <w:shd w:val="clear" w:color="auto" w:fill="F2F2F2" w:themeFill="background1" w:themeFillShade="F2"/>
            <w:vAlign w:val="center"/>
          </w:tcPr>
          <w:p w14:paraId="42CFFE6D" w14:textId="77777777" w:rsidR="00226AEF" w:rsidRDefault="00226AEF" w:rsidP="00725920">
            <w:pPr>
              <w:widowControl/>
              <w:tabs>
                <w:tab w:val="left" w:pos="426"/>
              </w:tabs>
              <w:kinsoku/>
              <w:topLinePunct/>
              <w:spacing w:line="400" w:lineRule="atLeast"/>
              <w:ind w:firstLineChars="116" w:firstLine="245"/>
              <w:rPr>
                <w:rFonts w:ascii="宋体" w:eastAsia="宋体" w:hAnsi="宋体" w:cs="宋体"/>
                <w:b/>
                <w:bCs/>
                <w:color w:val="auto"/>
                <w:lang w:bidi="ar"/>
              </w:rPr>
            </w:pPr>
          </w:p>
        </w:tc>
        <w:tc>
          <w:tcPr>
            <w:tcW w:w="2379"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0606ACC" w14:textId="77777777" w:rsidR="00226AEF" w:rsidRDefault="00000000" w:rsidP="00725920">
            <w:pPr>
              <w:widowControl/>
              <w:tabs>
                <w:tab w:val="left" w:pos="426"/>
              </w:tabs>
              <w:kinsoku/>
              <w:topLinePunct/>
              <w:spacing w:line="400" w:lineRule="atLeast"/>
              <w:ind w:firstLineChars="116" w:firstLine="245"/>
              <w:rPr>
                <w:rFonts w:ascii="宋体" w:eastAsia="宋体" w:hAnsi="宋体" w:cs="宋体"/>
                <w:b/>
                <w:bCs/>
                <w:color w:val="auto"/>
                <w:lang w:bidi="ar"/>
              </w:rPr>
            </w:pPr>
            <w:r>
              <w:rPr>
                <w:rFonts w:ascii="宋体" w:eastAsia="宋体" w:hAnsi="宋体" w:cs="宋体" w:hint="eastAsia"/>
                <w:b/>
                <w:bCs/>
                <w:color w:val="auto"/>
                <w:lang w:bidi="ar"/>
              </w:rPr>
              <w:t>红２：</w:t>
            </w:r>
          </w:p>
        </w:tc>
        <w:tc>
          <w:tcPr>
            <w:tcW w:w="2040" w:type="dxa"/>
            <w:gridSpan w:val="2"/>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DEDEDB9" w14:textId="77777777" w:rsidR="00226AEF" w:rsidRDefault="00226AEF" w:rsidP="00725920">
            <w:pPr>
              <w:widowControl/>
              <w:tabs>
                <w:tab w:val="left" w:pos="426"/>
              </w:tabs>
              <w:kinsoku/>
              <w:topLinePunct/>
              <w:spacing w:line="400" w:lineRule="atLeast"/>
              <w:ind w:firstLineChars="116" w:firstLine="245"/>
              <w:rPr>
                <w:rFonts w:ascii="宋体" w:eastAsia="宋体" w:hAnsi="宋体" w:cs="宋体"/>
                <w:b/>
                <w:bCs/>
                <w:color w:val="auto"/>
                <w:lang w:bidi="ar"/>
              </w:rPr>
            </w:pPr>
          </w:p>
        </w:tc>
        <w:tc>
          <w:tcPr>
            <w:tcW w:w="2635" w:type="dxa"/>
            <w:gridSpan w:val="3"/>
            <w:tcBorders>
              <w:top w:val="single" w:sz="4" w:space="0" w:color="auto"/>
              <w:left w:val="single" w:sz="4" w:space="0" w:color="auto"/>
              <w:bottom w:val="single" w:sz="4" w:space="0" w:color="auto"/>
              <w:right w:val="single" w:sz="18" w:space="0" w:color="auto"/>
            </w:tcBorders>
            <w:shd w:val="clear" w:color="auto" w:fill="F2F2F2" w:themeFill="background1" w:themeFillShade="F2"/>
            <w:vAlign w:val="center"/>
          </w:tcPr>
          <w:p w14:paraId="3BC5B556" w14:textId="77777777" w:rsidR="00226AEF" w:rsidRDefault="00000000" w:rsidP="00725920">
            <w:pPr>
              <w:tabs>
                <w:tab w:val="left" w:pos="426"/>
              </w:tabs>
              <w:kinsoku/>
              <w:topLinePunct/>
              <w:spacing w:line="400" w:lineRule="atLeast"/>
              <w:ind w:firstLineChars="116" w:firstLine="245"/>
              <w:rPr>
                <w:rFonts w:eastAsiaTheme="minorEastAsia"/>
                <w:b/>
                <w:bCs/>
                <w:color w:val="auto"/>
              </w:rPr>
            </w:pPr>
            <w:r>
              <w:rPr>
                <w:rFonts w:hint="eastAsia"/>
                <w:b/>
                <w:bCs/>
                <w:color w:val="auto"/>
              </w:rPr>
              <w:t>蓝２：</w:t>
            </w:r>
          </w:p>
        </w:tc>
      </w:tr>
      <w:tr w:rsidR="00226AEF" w14:paraId="5E5C0FCB" w14:textId="77777777">
        <w:trPr>
          <w:trHeight w:val="282"/>
          <w:jc w:val="center"/>
        </w:trPr>
        <w:tc>
          <w:tcPr>
            <w:tcW w:w="921" w:type="dxa"/>
            <w:tcBorders>
              <w:top w:val="single" w:sz="4" w:space="0" w:color="auto"/>
              <w:left w:val="single" w:sz="18" w:space="0" w:color="auto"/>
              <w:bottom w:val="single" w:sz="4" w:space="0" w:color="auto"/>
              <w:right w:val="single" w:sz="4" w:space="0" w:color="auto"/>
            </w:tcBorders>
            <w:shd w:val="clear" w:color="auto" w:fill="F2F2F2" w:themeFill="background1" w:themeFillShade="F2"/>
            <w:vAlign w:val="center"/>
          </w:tcPr>
          <w:p w14:paraId="371CC8BD" w14:textId="77777777" w:rsidR="00226AEF" w:rsidRDefault="00000000" w:rsidP="00725920">
            <w:pPr>
              <w:widowControl/>
              <w:tabs>
                <w:tab w:val="left" w:pos="426"/>
              </w:tabs>
              <w:kinsoku/>
              <w:topLinePunct/>
              <w:spacing w:line="400" w:lineRule="atLeast"/>
              <w:ind w:left="-1"/>
              <w:rPr>
                <w:rFonts w:ascii="宋体" w:eastAsia="宋体" w:hAnsi="宋体" w:cs="宋体"/>
                <w:b/>
                <w:bCs/>
                <w:color w:val="auto"/>
                <w:lang w:bidi="ar"/>
              </w:rPr>
            </w:pPr>
            <w:r>
              <w:rPr>
                <w:rFonts w:ascii="宋体" w:eastAsia="宋体" w:hAnsi="宋体" w:cs="宋体" w:hint="eastAsia"/>
                <w:b/>
                <w:bCs/>
                <w:color w:val="auto"/>
                <w:lang w:bidi="ar"/>
              </w:rPr>
              <w:t>自动胜</w:t>
            </w:r>
          </w:p>
        </w:tc>
        <w:tc>
          <w:tcPr>
            <w:tcW w:w="108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64DD0FA" w14:textId="77777777" w:rsidR="00226AEF" w:rsidRDefault="00226AEF" w:rsidP="00725920">
            <w:pPr>
              <w:widowControl/>
              <w:tabs>
                <w:tab w:val="left" w:pos="426"/>
              </w:tabs>
              <w:kinsoku/>
              <w:topLinePunct/>
              <w:spacing w:line="400" w:lineRule="atLeast"/>
              <w:ind w:left="-1"/>
              <w:rPr>
                <w:rFonts w:ascii="宋体" w:eastAsia="宋体" w:hAnsi="宋体" w:cs="宋体"/>
                <w:b/>
                <w:bCs/>
                <w:color w:val="auto"/>
                <w:lang w:bidi="ar"/>
              </w:rPr>
            </w:pPr>
          </w:p>
        </w:tc>
        <w:tc>
          <w:tcPr>
            <w:tcW w:w="81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256EA40" w14:textId="77777777" w:rsidR="00226AEF" w:rsidRDefault="00000000" w:rsidP="00725920">
            <w:pPr>
              <w:widowControl/>
              <w:tabs>
                <w:tab w:val="left" w:pos="426"/>
              </w:tabs>
              <w:kinsoku/>
              <w:topLinePunct/>
              <w:spacing w:line="400" w:lineRule="atLeast"/>
              <w:ind w:left="-1"/>
              <w:rPr>
                <w:rFonts w:ascii="宋体" w:eastAsia="宋体" w:hAnsi="宋体" w:cs="宋体"/>
                <w:b/>
                <w:bCs/>
                <w:color w:val="auto"/>
                <w:lang w:bidi="ar"/>
              </w:rPr>
            </w:pPr>
            <w:r>
              <w:rPr>
                <w:rFonts w:ascii="宋体" w:eastAsia="宋体" w:hAnsi="宋体" w:cs="宋体" w:hint="eastAsia"/>
                <w:b/>
                <w:bCs/>
                <w:color w:val="auto"/>
                <w:lang w:bidi="ar"/>
              </w:rPr>
              <w:t>自动</w:t>
            </w:r>
          </w:p>
          <w:p w14:paraId="6B657483" w14:textId="77777777" w:rsidR="00226AEF" w:rsidRDefault="00000000" w:rsidP="00725920">
            <w:pPr>
              <w:widowControl/>
              <w:tabs>
                <w:tab w:val="left" w:pos="426"/>
              </w:tabs>
              <w:kinsoku/>
              <w:topLinePunct/>
              <w:spacing w:line="400" w:lineRule="atLeast"/>
              <w:ind w:left="-1"/>
              <w:rPr>
                <w:rFonts w:ascii="宋体" w:eastAsia="宋体" w:hAnsi="宋体" w:cs="宋体"/>
                <w:b/>
                <w:bCs/>
                <w:color w:val="auto"/>
                <w:lang w:bidi="ar"/>
              </w:rPr>
            </w:pPr>
            <w:r>
              <w:rPr>
                <w:rFonts w:ascii="宋体" w:eastAsia="宋体" w:hAnsi="宋体" w:cs="宋体" w:hint="eastAsia"/>
                <w:b/>
                <w:bCs/>
                <w:color w:val="auto"/>
                <w:lang w:bidi="ar"/>
              </w:rPr>
              <w:t>平局</w:t>
            </w:r>
          </w:p>
        </w:tc>
        <w:tc>
          <w:tcPr>
            <w:tcW w:w="1564"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E33A892" w14:textId="77777777" w:rsidR="00226AEF" w:rsidRDefault="00226AEF" w:rsidP="00725920">
            <w:pPr>
              <w:widowControl/>
              <w:tabs>
                <w:tab w:val="left" w:pos="426"/>
              </w:tabs>
              <w:kinsoku/>
              <w:topLinePunct/>
              <w:spacing w:line="400" w:lineRule="atLeast"/>
              <w:ind w:left="-1"/>
              <w:rPr>
                <w:rFonts w:ascii="宋体" w:eastAsia="宋体" w:hAnsi="宋体" w:cs="宋体"/>
                <w:b/>
                <w:bCs/>
                <w:color w:val="auto"/>
                <w:lang w:bidi="ar"/>
              </w:rPr>
            </w:pPr>
          </w:p>
        </w:tc>
        <w:tc>
          <w:tcPr>
            <w:tcW w:w="100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ED6C0EF" w14:textId="77777777" w:rsidR="00226AEF" w:rsidRDefault="00000000" w:rsidP="00725920">
            <w:pPr>
              <w:widowControl/>
              <w:tabs>
                <w:tab w:val="left" w:pos="426"/>
              </w:tabs>
              <w:kinsoku/>
              <w:topLinePunct/>
              <w:spacing w:line="400" w:lineRule="atLeast"/>
              <w:ind w:left="-1"/>
              <w:rPr>
                <w:rFonts w:ascii="宋体" w:eastAsia="宋体" w:hAnsi="宋体" w:cs="宋体"/>
                <w:b/>
                <w:bCs/>
                <w:color w:val="auto"/>
                <w:lang w:bidi="ar"/>
              </w:rPr>
            </w:pPr>
            <w:r>
              <w:rPr>
                <w:rFonts w:ascii="宋体" w:eastAsia="宋体" w:hAnsi="宋体" w:cs="宋体" w:hint="eastAsia"/>
                <w:b/>
                <w:bCs/>
                <w:color w:val="auto"/>
                <w:lang w:bidi="ar"/>
              </w:rPr>
              <w:t>自动胜</w:t>
            </w:r>
          </w:p>
        </w:tc>
        <w:tc>
          <w:tcPr>
            <w:tcW w:w="103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FB446C5" w14:textId="77777777" w:rsidR="00226AEF" w:rsidRDefault="00226AEF" w:rsidP="00725920">
            <w:pPr>
              <w:widowControl/>
              <w:tabs>
                <w:tab w:val="left" w:pos="426"/>
              </w:tabs>
              <w:kinsoku/>
              <w:topLinePunct/>
              <w:spacing w:line="400" w:lineRule="atLeast"/>
              <w:ind w:left="-1"/>
              <w:rPr>
                <w:rFonts w:ascii="宋体" w:eastAsia="宋体" w:hAnsi="宋体" w:cs="宋体"/>
                <w:b/>
                <w:bCs/>
                <w:color w:val="auto"/>
                <w:lang w:bidi="ar"/>
              </w:rPr>
            </w:pPr>
          </w:p>
        </w:tc>
        <w:tc>
          <w:tcPr>
            <w:tcW w:w="83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20BEB61" w14:textId="77777777" w:rsidR="00226AEF" w:rsidRDefault="00000000" w:rsidP="00725920">
            <w:pPr>
              <w:widowControl/>
              <w:tabs>
                <w:tab w:val="left" w:pos="426"/>
              </w:tabs>
              <w:kinsoku/>
              <w:topLinePunct/>
              <w:spacing w:line="400" w:lineRule="atLeast"/>
              <w:ind w:left="-1"/>
              <w:rPr>
                <w:rFonts w:ascii="宋体" w:eastAsia="宋体" w:hAnsi="宋体" w:cs="宋体"/>
                <w:b/>
                <w:bCs/>
                <w:color w:val="auto"/>
                <w:lang w:bidi="ar"/>
              </w:rPr>
            </w:pPr>
            <w:r>
              <w:rPr>
                <w:rFonts w:ascii="宋体" w:eastAsia="宋体" w:hAnsi="宋体" w:cs="宋体" w:hint="eastAsia"/>
                <w:b/>
                <w:bCs/>
                <w:color w:val="auto"/>
                <w:lang w:bidi="ar"/>
              </w:rPr>
              <w:t>自动平 局</w:t>
            </w:r>
          </w:p>
        </w:tc>
        <w:tc>
          <w:tcPr>
            <w:tcW w:w="1803" w:type="dxa"/>
            <w:gridSpan w:val="2"/>
            <w:tcBorders>
              <w:top w:val="single" w:sz="4" w:space="0" w:color="auto"/>
              <w:left w:val="single" w:sz="4" w:space="0" w:color="auto"/>
              <w:bottom w:val="single" w:sz="4" w:space="0" w:color="auto"/>
              <w:right w:val="single" w:sz="18" w:space="0" w:color="auto"/>
            </w:tcBorders>
            <w:shd w:val="clear" w:color="auto" w:fill="F2F2F2" w:themeFill="background1" w:themeFillShade="F2"/>
            <w:vAlign w:val="center"/>
          </w:tcPr>
          <w:p w14:paraId="3E51ACB9" w14:textId="77777777" w:rsidR="00226AEF" w:rsidRDefault="00226AEF" w:rsidP="00725920">
            <w:pPr>
              <w:widowControl/>
              <w:tabs>
                <w:tab w:val="left" w:pos="426"/>
              </w:tabs>
              <w:kinsoku/>
              <w:topLinePunct/>
              <w:spacing w:line="400" w:lineRule="atLeast"/>
              <w:ind w:left="-1"/>
              <w:rPr>
                <w:rFonts w:ascii="宋体" w:eastAsia="宋体" w:hAnsi="宋体" w:cs="宋体"/>
                <w:b/>
                <w:bCs/>
                <w:color w:val="auto"/>
                <w:lang w:bidi="ar"/>
              </w:rPr>
            </w:pPr>
          </w:p>
        </w:tc>
      </w:tr>
      <w:tr w:rsidR="00226AEF" w14:paraId="6DC9502D" w14:textId="77777777">
        <w:trPr>
          <w:trHeight w:val="304"/>
          <w:jc w:val="center"/>
        </w:trPr>
        <w:tc>
          <w:tcPr>
            <w:tcW w:w="2006" w:type="dxa"/>
            <w:gridSpan w:val="2"/>
            <w:tcBorders>
              <w:top w:val="single" w:sz="4" w:space="0" w:color="auto"/>
              <w:left w:val="single" w:sz="18" w:space="0" w:color="auto"/>
              <w:bottom w:val="single" w:sz="4" w:space="0" w:color="auto"/>
              <w:right w:val="single" w:sz="4" w:space="0" w:color="auto"/>
            </w:tcBorders>
            <w:shd w:val="clear" w:color="auto" w:fill="F2F2F2" w:themeFill="background1" w:themeFillShade="F2"/>
            <w:vAlign w:val="center"/>
          </w:tcPr>
          <w:p w14:paraId="0CD6CFBE" w14:textId="77777777" w:rsidR="00226AEF" w:rsidRDefault="00000000" w:rsidP="00725920">
            <w:pPr>
              <w:widowControl/>
              <w:tabs>
                <w:tab w:val="left" w:pos="426"/>
              </w:tabs>
              <w:kinsoku/>
              <w:topLinePunct/>
              <w:spacing w:line="400" w:lineRule="atLeast"/>
              <w:ind w:firstLineChars="116" w:firstLine="245"/>
              <w:rPr>
                <w:rFonts w:ascii="宋体" w:eastAsia="宋体" w:hAnsi="宋体" w:cs="宋体"/>
                <w:b/>
                <w:bCs/>
                <w:color w:val="auto"/>
                <w:lang w:bidi="ar"/>
              </w:rPr>
            </w:pPr>
            <w:r>
              <w:rPr>
                <w:rFonts w:ascii="宋体" w:eastAsia="宋体" w:hAnsi="宋体" w:cs="宋体" w:hint="eastAsia"/>
                <w:b/>
                <w:bCs/>
                <w:color w:val="auto"/>
                <w:lang w:bidi="ar"/>
              </w:rPr>
              <w:t>自动获胜分AWP</w:t>
            </w:r>
          </w:p>
        </w:tc>
        <w:tc>
          <w:tcPr>
            <w:tcW w:w="2379"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7EC5C34" w14:textId="77777777" w:rsidR="00226AEF" w:rsidRDefault="00226AEF" w:rsidP="00725920">
            <w:pPr>
              <w:widowControl/>
              <w:tabs>
                <w:tab w:val="left" w:pos="426"/>
              </w:tabs>
              <w:kinsoku/>
              <w:topLinePunct/>
              <w:spacing w:line="400" w:lineRule="atLeast"/>
              <w:ind w:firstLineChars="116" w:firstLine="245"/>
              <w:rPr>
                <w:rFonts w:ascii="宋体" w:eastAsia="宋体" w:hAnsi="宋体" w:cs="宋体"/>
                <w:b/>
                <w:bCs/>
                <w:color w:val="auto"/>
                <w:lang w:bidi="ar"/>
              </w:rPr>
            </w:pPr>
          </w:p>
        </w:tc>
        <w:tc>
          <w:tcPr>
            <w:tcW w:w="2040"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19A08DD" w14:textId="77777777" w:rsidR="00226AEF" w:rsidRDefault="00000000" w:rsidP="00725920">
            <w:pPr>
              <w:widowControl/>
              <w:tabs>
                <w:tab w:val="left" w:pos="426"/>
              </w:tabs>
              <w:kinsoku/>
              <w:topLinePunct/>
              <w:spacing w:line="400" w:lineRule="atLeast"/>
              <w:ind w:firstLineChars="116" w:firstLine="245"/>
              <w:rPr>
                <w:rFonts w:ascii="宋体" w:eastAsia="宋体" w:hAnsi="宋体" w:cs="宋体"/>
                <w:b/>
                <w:bCs/>
                <w:color w:val="auto"/>
                <w:lang w:bidi="ar"/>
              </w:rPr>
            </w:pPr>
            <w:r>
              <w:rPr>
                <w:rFonts w:ascii="宋体" w:eastAsia="宋体" w:hAnsi="宋体" w:cs="宋体" w:hint="eastAsia"/>
                <w:b/>
                <w:bCs/>
                <w:color w:val="auto"/>
                <w:lang w:bidi="ar"/>
              </w:rPr>
              <w:t>自动获胜分AWP</w:t>
            </w:r>
          </w:p>
        </w:tc>
        <w:tc>
          <w:tcPr>
            <w:tcW w:w="2635" w:type="dxa"/>
            <w:gridSpan w:val="3"/>
            <w:tcBorders>
              <w:top w:val="single" w:sz="4" w:space="0" w:color="auto"/>
              <w:left w:val="single" w:sz="4" w:space="0" w:color="auto"/>
              <w:bottom w:val="single" w:sz="4" w:space="0" w:color="auto"/>
              <w:right w:val="single" w:sz="18" w:space="0" w:color="auto"/>
            </w:tcBorders>
            <w:shd w:val="clear" w:color="auto" w:fill="F2F2F2" w:themeFill="background1" w:themeFillShade="F2"/>
            <w:vAlign w:val="center"/>
          </w:tcPr>
          <w:p w14:paraId="7D52D52E" w14:textId="77777777" w:rsidR="00226AEF" w:rsidRDefault="00226AEF" w:rsidP="00725920">
            <w:pPr>
              <w:tabs>
                <w:tab w:val="left" w:pos="426"/>
              </w:tabs>
              <w:kinsoku/>
              <w:topLinePunct/>
              <w:spacing w:line="400" w:lineRule="atLeast"/>
              <w:ind w:firstLineChars="116" w:firstLine="245"/>
              <w:rPr>
                <w:b/>
                <w:bCs/>
                <w:color w:val="auto"/>
              </w:rPr>
            </w:pPr>
          </w:p>
        </w:tc>
      </w:tr>
      <w:tr w:rsidR="00226AEF" w14:paraId="60BEDEB2" w14:textId="77777777">
        <w:trPr>
          <w:trHeight w:val="140"/>
          <w:jc w:val="center"/>
        </w:trPr>
        <w:tc>
          <w:tcPr>
            <w:tcW w:w="9060" w:type="dxa"/>
            <w:gridSpan w:val="10"/>
            <w:tcBorders>
              <w:top w:val="single" w:sz="4" w:space="0" w:color="auto"/>
              <w:left w:val="single" w:sz="18" w:space="0" w:color="auto"/>
              <w:bottom w:val="single" w:sz="18" w:space="0" w:color="auto"/>
              <w:right w:val="single" w:sz="18" w:space="0" w:color="auto"/>
            </w:tcBorders>
            <w:shd w:val="clear" w:color="auto" w:fill="F2F2F2" w:themeFill="background1" w:themeFillShade="F2"/>
            <w:vAlign w:val="center"/>
          </w:tcPr>
          <w:p w14:paraId="5F15C1F6" w14:textId="77777777" w:rsidR="00226AEF" w:rsidRDefault="00000000" w:rsidP="00725920">
            <w:pPr>
              <w:tabs>
                <w:tab w:val="left" w:pos="426"/>
                <w:tab w:val="center" w:pos="4481"/>
                <w:tab w:val="left" w:pos="8085"/>
              </w:tabs>
              <w:kinsoku/>
              <w:topLinePunct/>
              <w:spacing w:line="400" w:lineRule="atLeast"/>
              <w:ind w:firstLineChars="116" w:firstLine="245"/>
              <w:rPr>
                <w:rFonts w:eastAsia="宋体"/>
                <w:b/>
                <w:bCs/>
                <w:color w:val="auto"/>
              </w:rPr>
            </w:pPr>
            <w:r>
              <w:rPr>
                <w:rFonts w:eastAsia="宋体" w:hint="eastAsia"/>
                <w:b/>
                <w:bCs/>
                <w:color w:val="auto"/>
              </w:rPr>
              <w:tab/>
            </w:r>
            <w:r>
              <w:rPr>
                <w:rFonts w:hint="eastAsia"/>
                <w:b/>
                <w:bCs/>
                <w:color w:val="auto"/>
              </w:rPr>
              <w:t>最终状态计分</w:t>
            </w:r>
            <w:r>
              <w:rPr>
                <w:rFonts w:eastAsia="宋体" w:hint="eastAsia"/>
                <w:b/>
                <w:bCs/>
                <w:color w:val="auto"/>
              </w:rPr>
              <w:tab/>
            </w:r>
          </w:p>
        </w:tc>
      </w:tr>
      <w:tr w:rsidR="00226AEF" w14:paraId="59EB892E" w14:textId="77777777">
        <w:trPr>
          <w:trHeight w:val="319"/>
          <w:jc w:val="center"/>
        </w:trPr>
        <w:tc>
          <w:tcPr>
            <w:tcW w:w="2006" w:type="dxa"/>
            <w:gridSpan w:val="2"/>
            <w:tcBorders>
              <w:top w:val="single" w:sz="18" w:space="0" w:color="auto"/>
              <w:left w:val="single" w:sz="18" w:space="0" w:color="auto"/>
              <w:bottom w:val="dashSmallGap" w:sz="4" w:space="0" w:color="auto"/>
              <w:right w:val="dashSmallGap" w:sz="4" w:space="0" w:color="auto"/>
            </w:tcBorders>
            <w:shd w:val="clear" w:color="auto" w:fill="F2F2F2" w:themeFill="background1" w:themeFillShade="F2"/>
            <w:vAlign w:val="center"/>
          </w:tcPr>
          <w:p w14:paraId="157234D3" w14:textId="77777777" w:rsidR="00226AEF" w:rsidRDefault="00000000" w:rsidP="00725920">
            <w:pPr>
              <w:widowControl/>
              <w:tabs>
                <w:tab w:val="left" w:pos="426"/>
              </w:tabs>
              <w:kinsoku/>
              <w:topLinePunct/>
              <w:spacing w:line="400" w:lineRule="atLeast"/>
              <w:ind w:left="-1"/>
              <w:rPr>
                <w:rFonts w:ascii="宋体" w:eastAsia="宋体" w:hAnsi="宋体" w:cs="宋体"/>
                <w:b/>
                <w:bCs/>
                <w:color w:val="auto"/>
                <w:lang w:bidi="ar"/>
              </w:rPr>
            </w:pPr>
            <w:r>
              <w:rPr>
                <w:rFonts w:ascii="宋体" w:eastAsia="宋体" w:hAnsi="宋体" w:cs="宋体" w:hint="eastAsia"/>
                <w:b/>
                <w:bCs/>
                <w:color w:val="auto"/>
                <w:lang w:bidi="ar"/>
              </w:rPr>
              <w:t>得分项目</w:t>
            </w:r>
          </w:p>
        </w:tc>
        <w:tc>
          <w:tcPr>
            <w:tcW w:w="815" w:type="dxa"/>
            <w:tcBorders>
              <w:top w:val="single" w:sz="18" w:space="0" w:color="auto"/>
              <w:left w:val="dashSmallGap" w:sz="4" w:space="0" w:color="auto"/>
              <w:bottom w:val="dashSmallGap" w:sz="4" w:space="0" w:color="auto"/>
              <w:right w:val="dashSmallGap" w:sz="4" w:space="0" w:color="auto"/>
            </w:tcBorders>
            <w:shd w:val="clear" w:color="auto" w:fill="F2F2F2" w:themeFill="background1" w:themeFillShade="F2"/>
            <w:vAlign w:val="center"/>
          </w:tcPr>
          <w:p w14:paraId="5961342E" w14:textId="77777777" w:rsidR="00226AEF" w:rsidRDefault="00000000" w:rsidP="00725920">
            <w:pPr>
              <w:widowControl/>
              <w:tabs>
                <w:tab w:val="left" w:pos="426"/>
              </w:tabs>
              <w:kinsoku/>
              <w:topLinePunct/>
              <w:spacing w:line="400" w:lineRule="atLeast"/>
              <w:ind w:left="-1"/>
              <w:rPr>
                <w:rFonts w:ascii="宋体" w:eastAsia="宋体" w:hAnsi="宋体" w:cs="宋体"/>
                <w:b/>
                <w:bCs/>
                <w:color w:val="auto"/>
                <w:lang w:bidi="ar"/>
              </w:rPr>
            </w:pPr>
            <w:r>
              <w:rPr>
                <w:rFonts w:ascii="宋体" w:eastAsia="宋体" w:hAnsi="宋体" w:cs="宋体" w:hint="eastAsia"/>
                <w:b/>
                <w:bCs/>
                <w:color w:val="auto"/>
                <w:lang w:bidi="ar"/>
              </w:rPr>
              <w:t>分值</w:t>
            </w:r>
          </w:p>
        </w:tc>
        <w:tc>
          <w:tcPr>
            <w:tcW w:w="809" w:type="dxa"/>
            <w:tcBorders>
              <w:top w:val="single" w:sz="18" w:space="0" w:color="auto"/>
              <w:left w:val="dashSmallGap" w:sz="4" w:space="0" w:color="auto"/>
              <w:bottom w:val="dashSmallGap" w:sz="4" w:space="0" w:color="auto"/>
              <w:right w:val="single" w:sz="4" w:space="0" w:color="auto"/>
            </w:tcBorders>
            <w:shd w:val="clear" w:color="auto" w:fill="F2F2F2" w:themeFill="background1" w:themeFillShade="F2"/>
            <w:vAlign w:val="center"/>
          </w:tcPr>
          <w:p w14:paraId="011BA507" w14:textId="77777777" w:rsidR="00226AEF" w:rsidRDefault="00000000" w:rsidP="00725920">
            <w:pPr>
              <w:widowControl/>
              <w:tabs>
                <w:tab w:val="left" w:pos="426"/>
              </w:tabs>
              <w:kinsoku/>
              <w:topLinePunct/>
              <w:spacing w:line="400" w:lineRule="atLeast"/>
              <w:ind w:left="-1"/>
              <w:rPr>
                <w:rFonts w:ascii="宋体" w:eastAsia="宋体" w:hAnsi="宋体" w:cs="宋体"/>
                <w:b/>
                <w:bCs/>
                <w:color w:val="auto"/>
                <w:lang w:bidi="ar"/>
              </w:rPr>
            </w:pPr>
            <w:r>
              <w:rPr>
                <w:rFonts w:ascii="宋体" w:eastAsia="宋体" w:hAnsi="宋体" w:cs="宋体" w:hint="eastAsia"/>
                <w:b/>
                <w:bCs/>
                <w:color w:val="auto"/>
                <w:lang w:bidi="ar"/>
              </w:rPr>
              <w:t>数量</w:t>
            </w:r>
          </w:p>
        </w:tc>
        <w:tc>
          <w:tcPr>
            <w:tcW w:w="755" w:type="dxa"/>
            <w:tcBorders>
              <w:top w:val="single" w:sz="18" w:space="0" w:color="auto"/>
              <w:left w:val="single" w:sz="4" w:space="0" w:color="auto"/>
              <w:bottom w:val="dashSmallGap" w:sz="4" w:space="0" w:color="auto"/>
              <w:right w:val="dashSmallGap" w:sz="4" w:space="0" w:color="auto"/>
            </w:tcBorders>
            <w:shd w:val="clear" w:color="auto" w:fill="F2F2F2" w:themeFill="background1" w:themeFillShade="F2"/>
            <w:vAlign w:val="center"/>
          </w:tcPr>
          <w:p w14:paraId="1C96A8A1" w14:textId="77777777" w:rsidR="00226AEF" w:rsidRDefault="00000000" w:rsidP="00725920">
            <w:pPr>
              <w:widowControl/>
              <w:tabs>
                <w:tab w:val="left" w:pos="426"/>
              </w:tabs>
              <w:kinsoku/>
              <w:topLinePunct/>
              <w:spacing w:line="400" w:lineRule="atLeast"/>
              <w:ind w:left="-1"/>
              <w:rPr>
                <w:rFonts w:ascii="宋体" w:eastAsia="宋体" w:hAnsi="宋体" w:cs="宋体"/>
                <w:b/>
                <w:bCs/>
                <w:color w:val="auto"/>
                <w:lang w:bidi="ar"/>
              </w:rPr>
            </w:pPr>
            <w:r>
              <w:rPr>
                <w:rFonts w:ascii="宋体" w:eastAsia="宋体" w:hAnsi="宋体" w:cs="宋体" w:hint="eastAsia"/>
                <w:b/>
                <w:bCs/>
                <w:color w:val="auto"/>
                <w:lang w:bidi="ar"/>
              </w:rPr>
              <w:t>得分</w:t>
            </w:r>
          </w:p>
        </w:tc>
        <w:tc>
          <w:tcPr>
            <w:tcW w:w="2040" w:type="dxa"/>
            <w:gridSpan w:val="2"/>
            <w:tcBorders>
              <w:top w:val="single" w:sz="18" w:space="0" w:color="auto"/>
              <w:left w:val="dashSmallGap" w:sz="4" w:space="0" w:color="auto"/>
              <w:bottom w:val="dashSmallGap" w:sz="4" w:space="0" w:color="auto"/>
              <w:right w:val="dashSmallGap" w:sz="4" w:space="0" w:color="auto"/>
            </w:tcBorders>
            <w:shd w:val="clear" w:color="auto" w:fill="F2F2F2" w:themeFill="background1" w:themeFillShade="F2"/>
            <w:vAlign w:val="center"/>
          </w:tcPr>
          <w:p w14:paraId="5ACFECF9" w14:textId="77777777" w:rsidR="00226AEF" w:rsidRDefault="00000000" w:rsidP="00725920">
            <w:pPr>
              <w:widowControl/>
              <w:tabs>
                <w:tab w:val="left" w:pos="426"/>
              </w:tabs>
              <w:kinsoku/>
              <w:topLinePunct/>
              <w:spacing w:line="400" w:lineRule="atLeast"/>
              <w:ind w:left="-1"/>
              <w:rPr>
                <w:rFonts w:ascii="宋体" w:eastAsia="宋体" w:hAnsi="宋体" w:cs="宋体"/>
                <w:b/>
                <w:bCs/>
                <w:color w:val="auto"/>
                <w:lang w:bidi="ar"/>
              </w:rPr>
            </w:pPr>
            <w:r>
              <w:rPr>
                <w:rFonts w:ascii="宋体" w:eastAsia="宋体" w:hAnsi="宋体" w:cs="宋体" w:hint="eastAsia"/>
                <w:b/>
                <w:bCs/>
                <w:color w:val="auto"/>
                <w:lang w:bidi="ar"/>
              </w:rPr>
              <w:t>得分项目</w:t>
            </w:r>
          </w:p>
        </w:tc>
        <w:tc>
          <w:tcPr>
            <w:tcW w:w="832" w:type="dxa"/>
            <w:tcBorders>
              <w:top w:val="single" w:sz="18" w:space="0" w:color="auto"/>
              <w:left w:val="dashSmallGap" w:sz="4" w:space="0" w:color="auto"/>
              <w:bottom w:val="dashSmallGap" w:sz="4" w:space="0" w:color="auto"/>
              <w:right w:val="dashSmallGap" w:sz="4" w:space="0" w:color="auto"/>
            </w:tcBorders>
            <w:shd w:val="clear" w:color="auto" w:fill="F2F2F2" w:themeFill="background1" w:themeFillShade="F2"/>
            <w:vAlign w:val="center"/>
          </w:tcPr>
          <w:p w14:paraId="75C2F28B" w14:textId="77777777" w:rsidR="00226AEF" w:rsidRDefault="00000000" w:rsidP="00725920">
            <w:pPr>
              <w:widowControl/>
              <w:tabs>
                <w:tab w:val="left" w:pos="426"/>
              </w:tabs>
              <w:kinsoku/>
              <w:topLinePunct/>
              <w:spacing w:line="400" w:lineRule="atLeast"/>
              <w:ind w:left="-1"/>
              <w:rPr>
                <w:rFonts w:ascii="宋体" w:eastAsia="宋体" w:hAnsi="宋体" w:cs="宋体"/>
                <w:b/>
                <w:bCs/>
                <w:color w:val="auto"/>
                <w:lang w:bidi="ar"/>
              </w:rPr>
            </w:pPr>
            <w:r>
              <w:rPr>
                <w:rFonts w:ascii="宋体" w:eastAsia="宋体" w:hAnsi="宋体" w:cs="宋体" w:hint="eastAsia"/>
                <w:b/>
                <w:bCs/>
                <w:color w:val="auto"/>
                <w:lang w:bidi="ar"/>
              </w:rPr>
              <w:t>分值</w:t>
            </w:r>
          </w:p>
        </w:tc>
        <w:tc>
          <w:tcPr>
            <w:tcW w:w="887" w:type="dxa"/>
            <w:tcBorders>
              <w:top w:val="single" w:sz="18" w:space="0" w:color="auto"/>
              <w:left w:val="dashSmallGap" w:sz="4" w:space="0" w:color="auto"/>
              <w:bottom w:val="dashSmallGap" w:sz="4" w:space="0" w:color="auto"/>
              <w:right w:val="single" w:sz="4" w:space="0" w:color="auto"/>
            </w:tcBorders>
            <w:shd w:val="clear" w:color="auto" w:fill="F2F2F2" w:themeFill="background1" w:themeFillShade="F2"/>
            <w:vAlign w:val="center"/>
          </w:tcPr>
          <w:p w14:paraId="52DFBE2C" w14:textId="77777777" w:rsidR="00226AEF" w:rsidRDefault="00000000" w:rsidP="00725920">
            <w:pPr>
              <w:widowControl/>
              <w:tabs>
                <w:tab w:val="left" w:pos="426"/>
              </w:tabs>
              <w:kinsoku/>
              <w:topLinePunct/>
              <w:spacing w:line="400" w:lineRule="atLeast"/>
              <w:ind w:left="-1"/>
              <w:rPr>
                <w:rFonts w:ascii="宋体" w:eastAsia="宋体" w:hAnsi="宋体" w:cs="宋体"/>
                <w:b/>
                <w:bCs/>
                <w:color w:val="auto"/>
                <w:lang w:bidi="ar"/>
              </w:rPr>
            </w:pPr>
            <w:r>
              <w:rPr>
                <w:rFonts w:ascii="宋体" w:eastAsia="宋体" w:hAnsi="宋体" w:cs="宋体" w:hint="eastAsia"/>
                <w:b/>
                <w:bCs/>
                <w:color w:val="auto"/>
                <w:lang w:bidi="ar"/>
              </w:rPr>
              <w:t>数量</w:t>
            </w:r>
          </w:p>
        </w:tc>
        <w:tc>
          <w:tcPr>
            <w:tcW w:w="916" w:type="dxa"/>
            <w:tcBorders>
              <w:top w:val="single" w:sz="18" w:space="0" w:color="auto"/>
              <w:left w:val="single" w:sz="4" w:space="0" w:color="auto"/>
              <w:bottom w:val="dashSmallGap" w:sz="4" w:space="0" w:color="auto"/>
              <w:right w:val="single" w:sz="18" w:space="0" w:color="auto"/>
            </w:tcBorders>
            <w:shd w:val="clear" w:color="auto" w:fill="F2F2F2" w:themeFill="background1" w:themeFillShade="F2"/>
            <w:vAlign w:val="center"/>
          </w:tcPr>
          <w:p w14:paraId="6C8F8B9A" w14:textId="77777777" w:rsidR="00226AEF" w:rsidRDefault="00000000" w:rsidP="00725920">
            <w:pPr>
              <w:widowControl/>
              <w:tabs>
                <w:tab w:val="left" w:pos="426"/>
              </w:tabs>
              <w:kinsoku/>
              <w:topLinePunct/>
              <w:spacing w:line="400" w:lineRule="atLeast"/>
              <w:ind w:left="-1"/>
              <w:rPr>
                <w:rFonts w:ascii="宋体" w:eastAsia="宋体" w:hAnsi="宋体" w:cs="宋体"/>
                <w:b/>
                <w:bCs/>
                <w:color w:val="auto"/>
                <w:lang w:bidi="ar"/>
              </w:rPr>
            </w:pPr>
            <w:r>
              <w:rPr>
                <w:rFonts w:ascii="宋体" w:eastAsia="宋体" w:hAnsi="宋体" w:cs="宋体" w:hint="eastAsia"/>
                <w:b/>
                <w:bCs/>
                <w:color w:val="auto"/>
                <w:lang w:bidi="ar"/>
              </w:rPr>
              <w:t>得分</w:t>
            </w:r>
          </w:p>
        </w:tc>
      </w:tr>
      <w:tr w:rsidR="00226AEF" w14:paraId="7DB66E3A" w14:textId="77777777">
        <w:trPr>
          <w:trHeight w:val="427"/>
          <w:jc w:val="center"/>
        </w:trPr>
        <w:tc>
          <w:tcPr>
            <w:tcW w:w="921" w:type="dxa"/>
            <w:vMerge w:val="restart"/>
            <w:tcBorders>
              <w:top w:val="dashSmallGap" w:sz="4" w:space="0" w:color="auto"/>
              <w:left w:val="single" w:sz="18" w:space="0" w:color="auto"/>
              <w:right w:val="single" w:sz="4" w:space="0" w:color="auto"/>
            </w:tcBorders>
            <w:shd w:val="clear" w:color="auto" w:fill="F2F2F2" w:themeFill="background1" w:themeFillShade="F2"/>
            <w:vAlign w:val="center"/>
          </w:tcPr>
          <w:p w14:paraId="3BFA9BD4" w14:textId="77777777" w:rsidR="00226AEF" w:rsidRDefault="00000000" w:rsidP="00725920">
            <w:pPr>
              <w:widowControl/>
              <w:tabs>
                <w:tab w:val="left" w:pos="426"/>
              </w:tabs>
              <w:kinsoku/>
              <w:topLinePunct/>
              <w:spacing w:line="400" w:lineRule="atLeast"/>
              <w:ind w:left="-1"/>
              <w:rPr>
                <w:rFonts w:ascii="宋体" w:eastAsia="宋体" w:hAnsi="宋体" w:cs="宋体"/>
                <w:b/>
                <w:bCs/>
                <w:color w:val="auto"/>
                <w:lang w:bidi="ar"/>
              </w:rPr>
            </w:pPr>
            <w:r>
              <w:rPr>
                <w:rFonts w:ascii="宋体" w:eastAsia="宋体" w:hAnsi="宋体" w:cs="宋体" w:hint="eastAsia"/>
                <w:b/>
                <w:bCs/>
                <w:color w:val="auto"/>
                <w:lang w:bidi="ar"/>
              </w:rPr>
              <w:t>联  队</w:t>
            </w:r>
          </w:p>
          <w:p w14:paraId="1838DFFF" w14:textId="77777777" w:rsidR="00226AEF" w:rsidRDefault="00000000" w:rsidP="00725920">
            <w:pPr>
              <w:widowControl/>
              <w:tabs>
                <w:tab w:val="left" w:pos="426"/>
              </w:tabs>
              <w:kinsoku/>
              <w:topLinePunct/>
              <w:spacing w:line="400" w:lineRule="atLeast"/>
              <w:ind w:left="-1"/>
              <w:rPr>
                <w:rFonts w:ascii="宋体" w:eastAsia="宋体" w:hAnsi="宋体" w:cs="宋体"/>
                <w:b/>
                <w:bCs/>
                <w:color w:val="auto"/>
                <w:lang w:bidi="ar"/>
              </w:rPr>
            </w:pPr>
            <w:proofErr w:type="gramStart"/>
            <w:r>
              <w:rPr>
                <w:rFonts w:ascii="宋体" w:eastAsia="宋体" w:hAnsi="宋体" w:cs="宋体" w:hint="eastAsia"/>
                <w:b/>
                <w:bCs/>
                <w:color w:val="auto"/>
                <w:lang w:bidi="ar"/>
              </w:rPr>
              <w:t>粽</w:t>
            </w:r>
            <w:proofErr w:type="gramEnd"/>
            <w:r>
              <w:rPr>
                <w:rFonts w:ascii="宋体" w:eastAsia="宋体" w:hAnsi="宋体" w:cs="宋体" w:hint="eastAsia"/>
                <w:b/>
                <w:bCs/>
                <w:color w:val="auto"/>
                <w:lang w:bidi="ar"/>
              </w:rPr>
              <w:t xml:space="preserve">  球</w:t>
            </w:r>
          </w:p>
        </w:tc>
        <w:tc>
          <w:tcPr>
            <w:tcW w:w="1085" w:type="dxa"/>
            <w:tcBorders>
              <w:top w:val="dashSmallGap" w:sz="4" w:space="0" w:color="auto"/>
              <w:left w:val="single" w:sz="4" w:space="0" w:color="auto"/>
              <w:right w:val="dashSmallGap" w:sz="4" w:space="0" w:color="auto"/>
            </w:tcBorders>
            <w:shd w:val="clear" w:color="auto" w:fill="F2F2F2" w:themeFill="background1" w:themeFillShade="F2"/>
            <w:vAlign w:val="center"/>
          </w:tcPr>
          <w:p w14:paraId="58F5F428" w14:textId="77777777" w:rsidR="00226AEF" w:rsidRDefault="00000000" w:rsidP="00725920">
            <w:pPr>
              <w:widowControl/>
              <w:tabs>
                <w:tab w:val="left" w:pos="426"/>
              </w:tabs>
              <w:kinsoku/>
              <w:topLinePunct/>
              <w:spacing w:line="400" w:lineRule="atLeast"/>
              <w:ind w:left="-1"/>
              <w:rPr>
                <w:rFonts w:ascii="宋体" w:eastAsia="宋体" w:hAnsi="宋体" w:cs="宋体"/>
                <w:b/>
                <w:bCs/>
                <w:color w:val="auto"/>
                <w:lang w:bidi="ar"/>
              </w:rPr>
            </w:pPr>
            <w:r>
              <w:rPr>
                <w:rFonts w:ascii="宋体" w:eastAsia="宋体" w:hAnsi="宋体" w:cs="宋体" w:hint="eastAsia"/>
                <w:b/>
                <w:bCs/>
                <w:color w:val="auto"/>
                <w:lang w:bidi="ar"/>
              </w:rPr>
              <w:t>球  门</w:t>
            </w:r>
          </w:p>
        </w:tc>
        <w:tc>
          <w:tcPr>
            <w:tcW w:w="815" w:type="dxa"/>
            <w:tcBorders>
              <w:top w:val="dashSmallGap" w:sz="4" w:space="0" w:color="auto"/>
              <w:left w:val="dashSmallGap" w:sz="4" w:space="0" w:color="auto"/>
              <w:bottom w:val="single" w:sz="4" w:space="0" w:color="auto"/>
              <w:right w:val="dashSmallGap" w:sz="4" w:space="0" w:color="auto"/>
            </w:tcBorders>
            <w:shd w:val="clear" w:color="auto" w:fill="F2F2F2" w:themeFill="background1" w:themeFillShade="F2"/>
            <w:vAlign w:val="center"/>
          </w:tcPr>
          <w:p w14:paraId="6EA4770C" w14:textId="77777777" w:rsidR="00226AEF" w:rsidRDefault="00000000" w:rsidP="00725920">
            <w:pPr>
              <w:widowControl/>
              <w:tabs>
                <w:tab w:val="left" w:pos="426"/>
              </w:tabs>
              <w:kinsoku/>
              <w:topLinePunct/>
              <w:spacing w:line="400" w:lineRule="atLeast"/>
              <w:ind w:left="-1"/>
              <w:rPr>
                <w:rFonts w:ascii="宋体" w:eastAsia="宋体" w:hAnsi="宋体" w:cs="宋体"/>
                <w:b/>
                <w:bCs/>
                <w:color w:val="auto"/>
                <w:lang w:bidi="ar"/>
              </w:rPr>
            </w:pPr>
            <w:r>
              <w:rPr>
                <w:rFonts w:ascii="宋体" w:eastAsia="宋体" w:hAnsi="宋体" w:cs="宋体" w:hint="eastAsia"/>
                <w:b/>
                <w:bCs/>
                <w:color w:val="auto"/>
                <w:lang w:bidi="ar"/>
              </w:rPr>
              <w:t>5分</w:t>
            </w:r>
          </w:p>
        </w:tc>
        <w:tc>
          <w:tcPr>
            <w:tcW w:w="809" w:type="dxa"/>
            <w:tcBorders>
              <w:top w:val="dashSmallGap" w:sz="4" w:space="0" w:color="auto"/>
              <w:left w:val="dashSmallGap" w:sz="4" w:space="0" w:color="auto"/>
              <w:bottom w:val="single" w:sz="4" w:space="0" w:color="auto"/>
              <w:right w:val="single" w:sz="4" w:space="0" w:color="auto"/>
            </w:tcBorders>
            <w:shd w:val="clear" w:color="auto" w:fill="F2F2F2" w:themeFill="background1" w:themeFillShade="F2"/>
            <w:vAlign w:val="center"/>
          </w:tcPr>
          <w:p w14:paraId="3678035E" w14:textId="77777777" w:rsidR="00226AEF" w:rsidRDefault="00226AEF" w:rsidP="00725920">
            <w:pPr>
              <w:widowControl/>
              <w:tabs>
                <w:tab w:val="left" w:pos="426"/>
              </w:tabs>
              <w:kinsoku/>
              <w:topLinePunct/>
              <w:spacing w:line="400" w:lineRule="atLeast"/>
              <w:ind w:left="-1"/>
              <w:rPr>
                <w:rFonts w:ascii="宋体" w:eastAsia="宋体" w:hAnsi="宋体" w:cs="宋体"/>
                <w:b/>
                <w:bCs/>
                <w:color w:val="auto"/>
                <w:lang w:bidi="ar"/>
              </w:rPr>
            </w:pPr>
          </w:p>
        </w:tc>
        <w:tc>
          <w:tcPr>
            <w:tcW w:w="755" w:type="dxa"/>
            <w:tcBorders>
              <w:top w:val="dashSmallGap" w:sz="4" w:space="0" w:color="auto"/>
              <w:left w:val="single" w:sz="4" w:space="0" w:color="auto"/>
              <w:bottom w:val="single" w:sz="4" w:space="0" w:color="auto"/>
              <w:right w:val="dashSmallGap" w:sz="4" w:space="0" w:color="auto"/>
            </w:tcBorders>
            <w:shd w:val="clear" w:color="auto" w:fill="F2F2F2" w:themeFill="background1" w:themeFillShade="F2"/>
            <w:vAlign w:val="center"/>
          </w:tcPr>
          <w:p w14:paraId="3525F84D" w14:textId="77777777" w:rsidR="00226AEF" w:rsidRDefault="00226AEF" w:rsidP="00725920">
            <w:pPr>
              <w:widowControl/>
              <w:tabs>
                <w:tab w:val="left" w:pos="426"/>
              </w:tabs>
              <w:kinsoku/>
              <w:topLinePunct/>
              <w:spacing w:line="400" w:lineRule="atLeast"/>
              <w:ind w:left="-1"/>
              <w:rPr>
                <w:rFonts w:ascii="宋体" w:eastAsia="宋体" w:hAnsi="宋体" w:cs="宋体"/>
                <w:b/>
                <w:bCs/>
                <w:color w:val="auto"/>
                <w:lang w:bidi="ar"/>
              </w:rPr>
            </w:pPr>
          </w:p>
        </w:tc>
        <w:tc>
          <w:tcPr>
            <w:tcW w:w="1007" w:type="dxa"/>
            <w:vMerge w:val="restart"/>
            <w:tcBorders>
              <w:top w:val="dashSmallGap" w:sz="4" w:space="0" w:color="auto"/>
              <w:left w:val="dashSmallGap" w:sz="4" w:space="0" w:color="auto"/>
              <w:right w:val="single" w:sz="4" w:space="0" w:color="auto"/>
            </w:tcBorders>
            <w:shd w:val="clear" w:color="auto" w:fill="F2F2F2" w:themeFill="background1" w:themeFillShade="F2"/>
            <w:vAlign w:val="center"/>
          </w:tcPr>
          <w:p w14:paraId="0CB382EF" w14:textId="77777777" w:rsidR="00226AEF" w:rsidRDefault="00000000" w:rsidP="00725920">
            <w:pPr>
              <w:widowControl/>
              <w:tabs>
                <w:tab w:val="left" w:pos="426"/>
              </w:tabs>
              <w:kinsoku/>
              <w:topLinePunct/>
              <w:spacing w:line="400" w:lineRule="atLeast"/>
              <w:ind w:left="-1"/>
              <w:rPr>
                <w:rFonts w:ascii="宋体" w:eastAsia="宋体" w:hAnsi="宋体" w:cs="宋体"/>
                <w:b/>
                <w:bCs/>
                <w:color w:val="auto"/>
                <w:lang w:bidi="ar"/>
              </w:rPr>
            </w:pPr>
            <w:r>
              <w:rPr>
                <w:rFonts w:ascii="宋体" w:eastAsia="宋体" w:hAnsi="宋体" w:cs="宋体" w:hint="eastAsia"/>
                <w:b/>
                <w:bCs/>
                <w:color w:val="auto"/>
                <w:lang w:bidi="ar"/>
              </w:rPr>
              <w:t>联   队</w:t>
            </w:r>
          </w:p>
          <w:p w14:paraId="5DB2BFF2" w14:textId="77777777" w:rsidR="00226AEF" w:rsidRDefault="00000000" w:rsidP="00725920">
            <w:pPr>
              <w:widowControl/>
              <w:tabs>
                <w:tab w:val="left" w:pos="426"/>
              </w:tabs>
              <w:kinsoku/>
              <w:topLinePunct/>
              <w:spacing w:line="400" w:lineRule="atLeast"/>
              <w:ind w:left="-1"/>
              <w:rPr>
                <w:rFonts w:ascii="宋体" w:eastAsia="宋体" w:hAnsi="宋体" w:cs="宋体"/>
                <w:b/>
                <w:bCs/>
                <w:color w:val="auto"/>
                <w:lang w:bidi="ar"/>
              </w:rPr>
            </w:pPr>
            <w:proofErr w:type="gramStart"/>
            <w:r>
              <w:rPr>
                <w:rFonts w:ascii="宋体" w:eastAsia="宋体" w:hAnsi="宋体" w:cs="宋体" w:hint="eastAsia"/>
                <w:b/>
                <w:bCs/>
                <w:color w:val="auto"/>
                <w:lang w:bidi="ar"/>
              </w:rPr>
              <w:t>粽</w:t>
            </w:r>
            <w:proofErr w:type="gramEnd"/>
            <w:r>
              <w:rPr>
                <w:rFonts w:ascii="宋体" w:eastAsia="宋体" w:hAnsi="宋体" w:cs="宋体" w:hint="eastAsia"/>
                <w:b/>
                <w:bCs/>
                <w:color w:val="auto"/>
                <w:lang w:bidi="ar"/>
              </w:rPr>
              <w:t xml:space="preserve">   球</w:t>
            </w:r>
          </w:p>
        </w:tc>
        <w:tc>
          <w:tcPr>
            <w:tcW w:w="1033" w:type="dxa"/>
            <w:tcBorders>
              <w:top w:val="dashSmallGap" w:sz="4" w:space="0" w:color="auto"/>
              <w:left w:val="single" w:sz="4" w:space="0" w:color="auto"/>
              <w:right w:val="dashSmallGap" w:sz="4" w:space="0" w:color="auto"/>
            </w:tcBorders>
            <w:shd w:val="clear" w:color="auto" w:fill="F2F2F2" w:themeFill="background1" w:themeFillShade="F2"/>
            <w:vAlign w:val="center"/>
          </w:tcPr>
          <w:p w14:paraId="2D7A9ECD" w14:textId="77777777" w:rsidR="00226AEF" w:rsidRDefault="00000000" w:rsidP="00725920">
            <w:pPr>
              <w:widowControl/>
              <w:tabs>
                <w:tab w:val="left" w:pos="426"/>
              </w:tabs>
              <w:kinsoku/>
              <w:topLinePunct/>
              <w:spacing w:line="400" w:lineRule="atLeast"/>
              <w:ind w:left="-1"/>
              <w:rPr>
                <w:rFonts w:ascii="宋体" w:eastAsia="宋体" w:hAnsi="宋体" w:cs="宋体"/>
                <w:b/>
                <w:bCs/>
                <w:color w:val="auto"/>
                <w:lang w:bidi="ar"/>
              </w:rPr>
            </w:pPr>
            <w:r>
              <w:rPr>
                <w:rFonts w:ascii="宋体" w:eastAsia="宋体" w:hAnsi="宋体" w:cs="宋体" w:hint="eastAsia"/>
                <w:b/>
                <w:bCs/>
                <w:color w:val="auto"/>
                <w:lang w:bidi="ar"/>
              </w:rPr>
              <w:t>球  门</w:t>
            </w:r>
          </w:p>
        </w:tc>
        <w:tc>
          <w:tcPr>
            <w:tcW w:w="832" w:type="dxa"/>
            <w:tcBorders>
              <w:top w:val="dashSmallGap" w:sz="4" w:space="0" w:color="auto"/>
              <w:left w:val="dashSmallGap" w:sz="4" w:space="0" w:color="auto"/>
              <w:right w:val="dashSmallGap" w:sz="4" w:space="0" w:color="auto"/>
            </w:tcBorders>
            <w:shd w:val="clear" w:color="auto" w:fill="F2F2F2" w:themeFill="background1" w:themeFillShade="F2"/>
            <w:vAlign w:val="center"/>
          </w:tcPr>
          <w:p w14:paraId="542AE9ED" w14:textId="77777777" w:rsidR="00226AEF" w:rsidRDefault="00000000" w:rsidP="00725920">
            <w:pPr>
              <w:widowControl/>
              <w:tabs>
                <w:tab w:val="left" w:pos="426"/>
              </w:tabs>
              <w:kinsoku/>
              <w:topLinePunct/>
              <w:spacing w:line="400" w:lineRule="atLeast"/>
              <w:ind w:left="-1"/>
              <w:rPr>
                <w:rFonts w:ascii="宋体" w:eastAsia="宋体" w:hAnsi="宋体" w:cs="宋体"/>
                <w:b/>
                <w:bCs/>
                <w:color w:val="auto"/>
                <w:lang w:bidi="ar"/>
              </w:rPr>
            </w:pPr>
            <w:r>
              <w:rPr>
                <w:rFonts w:ascii="宋体" w:eastAsia="宋体" w:hAnsi="宋体" w:cs="宋体" w:hint="eastAsia"/>
                <w:b/>
                <w:bCs/>
                <w:color w:val="auto"/>
                <w:lang w:bidi="ar"/>
              </w:rPr>
              <w:t>5分</w:t>
            </w:r>
          </w:p>
        </w:tc>
        <w:tc>
          <w:tcPr>
            <w:tcW w:w="887" w:type="dxa"/>
            <w:tcBorders>
              <w:top w:val="dashSmallGap" w:sz="4" w:space="0" w:color="auto"/>
              <w:left w:val="dashSmallGap" w:sz="4" w:space="0" w:color="auto"/>
              <w:right w:val="single" w:sz="4" w:space="0" w:color="auto"/>
            </w:tcBorders>
            <w:shd w:val="clear" w:color="auto" w:fill="F2F2F2" w:themeFill="background1" w:themeFillShade="F2"/>
            <w:vAlign w:val="center"/>
          </w:tcPr>
          <w:p w14:paraId="0D5CFF91" w14:textId="77777777" w:rsidR="00226AEF" w:rsidRDefault="00226AEF" w:rsidP="00725920">
            <w:pPr>
              <w:widowControl/>
              <w:tabs>
                <w:tab w:val="left" w:pos="426"/>
              </w:tabs>
              <w:kinsoku/>
              <w:topLinePunct/>
              <w:spacing w:line="400" w:lineRule="atLeast"/>
              <w:ind w:firstLineChars="116" w:firstLine="245"/>
              <w:rPr>
                <w:rFonts w:ascii="宋体" w:eastAsia="宋体" w:hAnsi="宋体" w:cs="宋体"/>
                <w:b/>
                <w:bCs/>
                <w:color w:val="auto"/>
                <w:lang w:bidi="ar"/>
              </w:rPr>
            </w:pPr>
          </w:p>
        </w:tc>
        <w:tc>
          <w:tcPr>
            <w:tcW w:w="916" w:type="dxa"/>
            <w:tcBorders>
              <w:top w:val="dashSmallGap" w:sz="4" w:space="0" w:color="auto"/>
              <w:left w:val="single" w:sz="4" w:space="0" w:color="auto"/>
              <w:right w:val="single" w:sz="18" w:space="0" w:color="auto"/>
            </w:tcBorders>
            <w:shd w:val="clear" w:color="auto" w:fill="F2F2F2" w:themeFill="background1" w:themeFillShade="F2"/>
            <w:vAlign w:val="center"/>
          </w:tcPr>
          <w:p w14:paraId="43C528AE" w14:textId="77777777" w:rsidR="00226AEF" w:rsidRDefault="00226AEF" w:rsidP="00725920">
            <w:pPr>
              <w:widowControl/>
              <w:tabs>
                <w:tab w:val="left" w:pos="426"/>
              </w:tabs>
              <w:kinsoku/>
              <w:topLinePunct/>
              <w:spacing w:line="400" w:lineRule="atLeast"/>
              <w:ind w:firstLineChars="116" w:firstLine="245"/>
              <w:rPr>
                <w:rFonts w:ascii="宋体" w:eastAsia="宋体" w:hAnsi="宋体" w:cs="宋体"/>
                <w:b/>
                <w:bCs/>
                <w:color w:val="auto"/>
                <w:lang w:bidi="ar"/>
              </w:rPr>
            </w:pPr>
          </w:p>
        </w:tc>
      </w:tr>
      <w:tr w:rsidR="00226AEF" w14:paraId="005C09D6" w14:textId="77777777">
        <w:trPr>
          <w:trHeight w:val="312"/>
          <w:jc w:val="center"/>
        </w:trPr>
        <w:tc>
          <w:tcPr>
            <w:tcW w:w="921" w:type="dxa"/>
            <w:vMerge/>
            <w:tcBorders>
              <w:left w:val="single" w:sz="18" w:space="0" w:color="auto"/>
              <w:bottom w:val="dashSmallGap" w:sz="4" w:space="0" w:color="auto"/>
              <w:right w:val="single" w:sz="4" w:space="0" w:color="auto"/>
            </w:tcBorders>
            <w:shd w:val="clear" w:color="auto" w:fill="F2F2F2" w:themeFill="background1" w:themeFillShade="F2"/>
            <w:vAlign w:val="center"/>
          </w:tcPr>
          <w:p w14:paraId="5AAFB129" w14:textId="77777777" w:rsidR="00226AEF" w:rsidRDefault="00226AEF" w:rsidP="00725920">
            <w:pPr>
              <w:widowControl/>
              <w:tabs>
                <w:tab w:val="left" w:pos="426"/>
              </w:tabs>
              <w:kinsoku/>
              <w:topLinePunct/>
              <w:spacing w:line="400" w:lineRule="atLeast"/>
              <w:ind w:left="-1"/>
              <w:rPr>
                <w:rFonts w:ascii="宋体" w:eastAsia="宋体" w:hAnsi="宋体" w:cs="宋体"/>
                <w:b/>
                <w:bCs/>
                <w:color w:val="auto"/>
                <w:lang w:bidi="ar"/>
              </w:rPr>
            </w:pPr>
          </w:p>
        </w:tc>
        <w:tc>
          <w:tcPr>
            <w:tcW w:w="1085" w:type="dxa"/>
            <w:tcBorders>
              <w:left w:val="single" w:sz="4" w:space="0" w:color="auto"/>
              <w:right w:val="dashSmallGap" w:sz="4" w:space="0" w:color="auto"/>
            </w:tcBorders>
            <w:shd w:val="clear" w:color="auto" w:fill="F2F2F2" w:themeFill="background1" w:themeFillShade="F2"/>
            <w:vAlign w:val="center"/>
          </w:tcPr>
          <w:p w14:paraId="212C691C" w14:textId="77777777" w:rsidR="00226AEF" w:rsidRDefault="00000000" w:rsidP="00725920">
            <w:pPr>
              <w:widowControl/>
              <w:tabs>
                <w:tab w:val="left" w:pos="426"/>
              </w:tabs>
              <w:kinsoku/>
              <w:topLinePunct/>
              <w:spacing w:line="400" w:lineRule="atLeast"/>
              <w:ind w:left="-1"/>
              <w:rPr>
                <w:rFonts w:ascii="宋体" w:eastAsia="宋体" w:hAnsi="宋体" w:cs="宋体"/>
                <w:b/>
                <w:bCs/>
                <w:color w:val="auto"/>
                <w:lang w:bidi="ar"/>
              </w:rPr>
            </w:pPr>
            <w:proofErr w:type="gramStart"/>
            <w:r>
              <w:rPr>
                <w:rFonts w:ascii="宋体" w:eastAsia="宋体" w:hAnsi="宋体" w:cs="宋体" w:hint="eastAsia"/>
                <w:b/>
                <w:bCs/>
                <w:color w:val="auto"/>
                <w:lang w:bidi="ar"/>
              </w:rPr>
              <w:t>进攻区</w:t>
            </w:r>
            <w:proofErr w:type="gramEnd"/>
          </w:p>
        </w:tc>
        <w:tc>
          <w:tcPr>
            <w:tcW w:w="815" w:type="dxa"/>
            <w:tcBorders>
              <w:top w:val="single" w:sz="4" w:space="0" w:color="auto"/>
              <w:left w:val="dashSmallGap" w:sz="4" w:space="0" w:color="auto"/>
              <w:right w:val="dashSmallGap" w:sz="4" w:space="0" w:color="auto"/>
            </w:tcBorders>
            <w:shd w:val="clear" w:color="auto" w:fill="F2F2F2" w:themeFill="background1" w:themeFillShade="F2"/>
            <w:vAlign w:val="center"/>
          </w:tcPr>
          <w:p w14:paraId="3FC90A46" w14:textId="77777777" w:rsidR="00226AEF" w:rsidRDefault="00000000" w:rsidP="00725920">
            <w:pPr>
              <w:widowControl/>
              <w:tabs>
                <w:tab w:val="left" w:pos="426"/>
              </w:tabs>
              <w:kinsoku/>
              <w:topLinePunct/>
              <w:spacing w:line="400" w:lineRule="atLeast"/>
              <w:ind w:left="-1"/>
              <w:rPr>
                <w:rFonts w:ascii="宋体" w:eastAsia="宋体" w:hAnsi="宋体" w:cs="宋体"/>
                <w:b/>
                <w:bCs/>
                <w:color w:val="auto"/>
                <w:lang w:bidi="ar"/>
              </w:rPr>
            </w:pPr>
            <w:r>
              <w:rPr>
                <w:rFonts w:ascii="宋体" w:eastAsia="宋体" w:hAnsi="宋体" w:cs="宋体" w:hint="eastAsia"/>
                <w:b/>
                <w:bCs/>
                <w:color w:val="auto"/>
                <w:lang w:bidi="ar"/>
              </w:rPr>
              <w:t>2分</w:t>
            </w:r>
          </w:p>
        </w:tc>
        <w:tc>
          <w:tcPr>
            <w:tcW w:w="809" w:type="dxa"/>
            <w:tcBorders>
              <w:top w:val="single" w:sz="4" w:space="0" w:color="auto"/>
              <w:left w:val="dashSmallGap" w:sz="4" w:space="0" w:color="auto"/>
              <w:right w:val="single" w:sz="4" w:space="0" w:color="auto"/>
            </w:tcBorders>
            <w:shd w:val="clear" w:color="auto" w:fill="F2F2F2" w:themeFill="background1" w:themeFillShade="F2"/>
            <w:vAlign w:val="center"/>
          </w:tcPr>
          <w:p w14:paraId="1E9BF4A0" w14:textId="77777777" w:rsidR="00226AEF" w:rsidRDefault="00226AEF" w:rsidP="00725920">
            <w:pPr>
              <w:widowControl/>
              <w:tabs>
                <w:tab w:val="left" w:pos="426"/>
              </w:tabs>
              <w:kinsoku/>
              <w:topLinePunct/>
              <w:spacing w:line="400" w:lineRule="atLeast"/>
              <w:ind w:left="-1"/>
              <w:rPr>
                <w:rFonts w:ascii="宋体" w:eastAsia="宋体" w:hAnsi="宋体" w:cs="宋体"/>
                <w:b/>
                <w:bCs/>
                <w:color w:val="auto"/>
                <w:lang w:bidi="ar"/>
              </w:rPr>
            </w:pPr>
          </w:p>
        </w:tc>
        <w:tc>
          <w:tcPr>
            <w:tcW w:w="755" w:type="dxa"/>
            <w:tcBorders>
              <w:top w:val="single" w:sz="4" w:space="0" w:color="auto"/>
              <w:left w:val="single" w:sz="4" w:space="0" w:color="auto"/>
              <w:right w:val="dashSmallGap" w:sz="4" w:space="0" w:color="auto"/>
            </w:tcBorders>
            <w:shd w:val="clear" w:color="auto" w:fill="F2F2F2" w:themeFill="background1" w:themeFillShade="F2"/>
            <w:vAlign w:val="center"/>
          </w:tcPr>
          <w:p w14:paraId="600465C1" w14:textId="77777777" w:rsidR="00226AEF" w:rsidRDefault="00226AEF" w:rsidP="00725920">
            <w:pPr>
              <w:widowControl/>
              <w:tabs>
                <w:tab w:val="left" w:pos="426"/>
              </w:tabs>
              <w:kinsoku/>
              <w:topLinePunct/>
              <w:spacing w:line="400" w:lineRule="atLeast"/>
              <w:ind w:left="-1"/>
              <w:rPr>
                <w:rFonts w:ascii="宋体" w:eastAsia="宋体" w:hAnsi="宋体" w:cs="宋体"/>
                <w:b/>
                <w:bCs/>
                <w:color w:val="auto"/>
                <w:lang w:bidi="ar"/>
              </w:rPr>
            </w:pPr>
          </w:p>
        </w:tc>
        <w:tc>
          <w:tcPr>
            <w:tcW w:w="1007" w:type="dxa"/>
            <w:vMerge/>
            <w:tcBorders>
              <w:left w:val="dashSmallGap" w:sz="4" w:space="0" w:color="auto"/>
              <w:bottom w:val="dashSmallGap" w:sz="4" w:space="0" w:color="auto"/>
              <w:right w:val="single" w:sz="4" w:space="0" w:color="auto"/>
            </w:tcBorders>
            <w:shd w:val="clear" w:color="auto" w:fill="F2F2F2" w:themeFill="background1" w:themeFillShade="F2"/>
            <w:vAlign w:val="center"/>
          </w:tcPr>
          <w:p w14:paraId="23C08FD5" w14:textId="77777777" w:rsidR="00226AEF" w:rsidRDefault="00226AEF" w:rsidP="00725920">
            <w:pPr>
              <w:widowControl/>
              <w:tabs>
                <w:tab w:val="left" w:pos="426"/>
              </w:tabs>
              <w:kinsoku/>
              <w:topLinePunct/>
              <w:spacing w:line="400" w:lineRule="atLeast"/>
              <w:ind w:left="-1"/>
              <w:rPr>
                <w:rFonts w:ascii="宋体" w:eastAsia="宋体" w:hAnsi="宋体" w:cs="宋体"/>
                <w:b/>
                <w:bCs/>
                <w:color w:val="auto"/>
                <w:lang w:bidi="ar"/>
              </w:rPr>
            </w:pPr>
          </w:p>
        </w:tc>
        <w:tc>
          <w:tcPr>
            <w:tcW w:w="1033" w:type="dxa"/>
            <w:tcBorders>
              <w:left w:val="single" w:sz="4" w:space="0" w:color="auto"/>
              <w:right w:val="dashSmallGap" w:sz="4" w:space="0" w:color="auto"/>
            </w:tcBorders>
            <w:shd w:val="clear" w:color="auto" w:fill="F2F2F2" w:themeFill="background1" w:themeFillShade="F2"/>
            <w:vAlign w:val="center"/>
          </w:tcPr>
          <w:p w14:paraId="2D5A9561" w14:textId="77777777" w:rsidR="00226AEF" w:rsidRDefault="00000000" w:rsidP="00725920">
            <w:pPr>
              <w:widowControl/>
              <w:tabs>
                <w:tab w:val="left" w:pos="426"/>
              </w:tabs>
              <w:kinsoku/>
              <w:topLinePunct/>
              <w:spacing w:line="400" w:lineRule="atLeast"/>
              <w:ind w:left="-1"/>
              <w:rPr>
                <w:rFonts w:ascii="宋体" w:eastAsia="宋体" w:hAnsi="宋体" w:cs="宋体"/>
                <w:b/>
                <w:bCs/>
                <w:color w:val="auto"/>
                <w:lang w:bidi="ar"/>
              </w:rPr>
            </w:pPr>
            <w:proofErr w:type="gramStart"/>
            <w:r>
              <w:rPr>
                <w:rFonts w:ascii="宋体" w:eastAsia="宋体" w:hAnsi="宋体" w:cs="宋体" w:hint="eastAsia"/>
                <w:b/>
                <w:bCs/>
                <w:color w:val="auto"/>
                <w:lang w:bidi="ar"/>
              </w:rPr>
              <w:t>进攻区</w:t>
            </w:r>
            <w:proofErr w:type="gramEnd"/>
          </w:p>
        </w:tc>
        <w:tc>
          <w:tcPr>
            <w:tcW w:w="832" w:type="dxa"/>
            <w:tcBorders>
              <w:left w:val="dashSmallGap" w:sz="4" w:space="0" w:color="auto"/>
              <w:right w:val="dashSmallGap" w:sz="4" w:space="0" w:color="auto"/>
            </w:tcBorders>
            <w:shd w:val="clear" w:color="auto" w:fill="F2F2F2" w:themeFill="background1" w:themeFillShade="F2"/>
            <w:vAlign w:val="center"/>
          </w:tcPr>
          <w:p w14:paraId="07216A28" w14:textId="77777777" w:rsidR="00226AEF" w:rsidRDefault="00000000" w:rsidP="00725920">
            <w:pPr>
              <w:widowControl/>
              <w:tabs>
                <w:tab w:val="left" w:pos="426"/>
              </w:tabs>
              <w:kinsoku/>
              <w:topLinePunct/>
              <w:spacing w:line="400" w:lineRule="atLeast"/>
              <w:ind w:left="-1"/>
              <w:rPr>
                <w:rFonts w:ascii="宋体" w:eastAsia="宋体" w:hAnsi="宋体" w:cs="宋体"/>
                <w:b/>
                <w:bCs/>
                <w:color w:val="auto"/>
                <w:lang w:bidi="ar"/>
              </w:rPr>
            </w:pPr>
            <w:r>
              <w:rPr>
                <w:rFonts w:ascii="宋体" w:eastAsia="宋体" w:hAnsi="宋体" w:cs="宋体" w:hint="eastAsia"/>
                <w:b/>
                <w:bCs/>
                <w:color w:val="auto"/>
                <w:lang w:bidi="ar"/>
              </w:rPr>
              <w:t>2分</w:t>
            </w:r>
          </w:p>
        </w:tc>
        <w:tc>
          <w:tcPr>
            <w:tcW w:w="887" w:type="dxa"/>
            <w:tcBorders>
              <w:left w:val="dashSmallGap" w:sz="4" w:space="0" w:color="auto"/>
              <w:right w:val="single" w:sz="4" w:space="0" w:color="auto"/>
            </w:tcBorders>
            <w:shd w:val="clear" w:color="auto" w:fill="F2F2F2" w:themeFill="background1" w:themeFillShade="F2"/>
            <w:vAlign w:val="center"/>
          </w:tcPr>
          <w:p w14:paraId="27F231B0" w14:textId="77777777" w:rsidR="00226AEF" w:rsidRDefault="00226AEF" w:rsidP="00725920">
            <w:pPr>
              <w:widowControl/>
              <w:tabs>
                <w:tab w:val="left" w:pos="426"/>
              </w:tabs>
              <w:kinsoku/>
              <w:topLinePunct/>
              <w:spacing w:line="400" w:lineRule="atLeast"/>
              <w:ind w:firstLineChars="116" w:firstLine="245"/>
              <w:rPr>
                <w:rFonts w:ascii="宋体" w:eastAsia="宋体" w:hAnsi="宋体" w:cs="宋体"/>
                <w:b/>
                <w:bCs/>
                <w:color w:val="auto"/>
                <w:lang w:bidi="ar"/>
              </w:rPr>
            </w:pPr>
          </w:p>
        </w:tc>
        <w:tc>
          <w:tcPr>
            <w:tcW w:w="916" w:type="dxa"/>
            <w:tcBorders>
              <w:left w:val="single" w:sz="4" w:space="0" w:color="auto"/>
              <w:right w:val="single" w:sz="18" w:space="0" w:color="auto"/>
            </w:tcBorders>
            <w:shd w:val="clear" w:color="auto" w:fill="F2F2F2" w:themeFill="background1" w:themeFillShade="F2"/>
            <w:vAlign w:val="center"/>
          </w:tcPr>
          <w:p w14:paraId="1168E669" w14:textId="77777777" w:rsidR="00226AEF" w:rsidRDefault="00226AEF" w:rsidP="00725920">
            <w:pPr>
              <w:widowControl/>
              <w:tabs>
                <w:tab w:val="left" w:pos="426"/>
              </w:tabs>
              <w:kinsoku/>
              <w:topLinePunct/>
              <w:spacing w:line="400" w:lineRule="atLeast"/>
              <w:ind w:firstLineChars="116" w:firstLine="245"/>
              <w:rPr>
                <w:rFonts w:ascii="宋体" w:eastAsia="宋体" w:hAnsi="宋体" w:cs="宋体"/>
                <w:b/>
                <w:bCs/>
                <w:color w:val="auto"/>
                <w:lang w:bidi="ar"/>
              </w:rPr>
            </w:pPr>
          </w:p>
        </w:tc>
      </w:tr>
      <w:tr w:rsidR="00226AEF" w14:paraId="2237E276" w14:textId="77777777">
        <w:trPr>
          <w:trHeight w:val="319"/>
          <w:jc w:val="center"/>
        </w:trPr>
        <w:tc>
          <w:tcPr>
            <w:tcW w:w="2006" w:type="dxa"/>
            <w:gridSpan w:val="2"/>
            <w:tcBorders>
              <w:top w:val="dashSmallGap" w:sz="4" w:space="0" w:color="auto"/>
              <w:left w:val="single" w:sz="18" w:space="0" w:color="auto"/>
              <w:bottom w:val="dashSmallGap" w:sz="4" w:space="0" w:color="auto"/>
              <w:right w:val="dashSmallGap" w:sz="4" w:space="0" w:color="auto"/>
            </w:tcBorders>
            <w:shd w:val="clear" w:color="auto" w:fill="F2F2F2" w:themeFill="background1" w:themeFillShade="F2"/>
            <w:vAlign w:val="center"/>
          </w:tcPr>
          <w:p w14:paraId="65F2195A" w14:textId="77777777" w:rsidR="00226AEF" w:rsidRDefault="00000000" w:rsidP="00725920">
            <w:pPr>
              <w:widowControl/>
              <w:tabs>
                <w:tab w:val="left" w:pos="426"/>
              </w:tabs>
              <w:kinsoku/>
              <w:topLinePunct/>
              <w:spacing w:line="400" w:lineRule="atLeast"/>
              <w:ind w:left="-1"/>
              <w:rPr>
                <w:rFonts w:ascii="宋体" w:eastAsia="宋体" w:hAnsi="宋体" w:cs="宋体"/>
                <w:b/>
                <w:bCs/>
                <w:color w:val="auto"/>
                <w:lang w:bidi="ar"/>
              </w:rPr>
            </w:pPr>
            <w:r>
              <w:rPr>
                <w:rFonts w:ascii="宋体" w:eastAsia="宋体" w:hAnsi="宋体" w:cs="宋体" w:hint="eastAsia"/>
                <w:b/>
                <w:bCs/>
                <w:color w:val="auto"/>
                <w:lang w:bidi="ar"/>
              </w:rPr>
              <w:t>球门</w:t>
            </w:r>
            <w:proofErr w:type="gramStart"/>
            <w:r>
              <w:rPr>
                <w:rFonts w:ascii="宋体" w:eastAsia="宋体" w:hAnsi="宋体" w:cs="宋体" w:hint="eastAsia"/>
                <w:b/>
                <w:bCs/>
                <w:color w:val="auto"/>
                <w:lang w:bidi="ar"/>
              </w:rPr>
              <w:t>粽</w:t>
            </w:r>
            <w:proofErr w:type="gramEnd"/>
            <w:r>
              <w:rPr>
                <w:rFonts w:ascii="宋体" w:eastAsia="宋体" w:hAnsi="宋体" w:cs="宋体" w:hint="eastAsia"/>
                <w:b/>
                <w:bCs/>
                <w:color w:val="auto"/>
                <w:lang w:bidi="ar"/>
              </w:rPr>
              <w:t xml:space="preserve">  球</w:t>
            </w:r>
          </w:p>
        </w:tc>
        <w:tc>
          <w:tcPr>
            <w:tcW w:w="815" w:type="dxa"/>
            <w:tcBorders>
              <w:top w:val="dashSmallGap" w:sz="4" w:space="0" w:color="auto"/>
              <w:left w:val="dashSmallGap" w:sz="4" w:space="0" w:color="auto"/>
              <w:bottom w:val="dashSmallGap" w:sz="4" w:space="0" w:color="auto"/>
              <w:right w:val="dashSmallGap" w:sz="4" w:space="0" w:color="auto"/>
            </w:tcBorders>
            <w:shd w:val="clear" w:color="auto" w:fill="F2F2F2" w:themeFill="background1" w:themeFillShade="F2"/>
            <w:vAlign w:val="center"/>
          </w:tcPr>
          <w:p w14:paraId="13C37DE5" w14:textId="77777777" w:rsidR="00226AEF" w:rsidRDefault="00000000" w:rsidP="00725920">
            <w:pPr>
              <w:widowControl/>
              <w:tabs>
                <w:tab w:val="left" w:pos="426"/>
              </w:tabs>
              <w:kinsoku/>
              <w:topLinePunct/>
              <w:spacing w:line="400" w:lineRule="atLeast"/>
              <w:ind w:left="-1"/>
              <w:rPr>
                <w:rFonts w:ascii="宋体" w:eastAsia="宋体" w:hAnsi="宋体" w:cs="宋体"/>
                <w:b/>
                <w:bCs/>
                <w:color w:val="auto"/>
                <w:lang w:bidi="ar"/>
              </w:rPr>
            </w:pPr>
            <w:r>
              <w:rPr>
                <w:rFonts w:ascii="宋体" w:eastAsia="宋体" w:hAnsi="宋体" w:cs="宋体" w:hint="eastAsia"/>
                <w:b/>
                <w:bCs/>
                <w:color w:val="auto"/>
                <w:lang w:bidi="ar"/>
              </w:rPr>
              <w:t>5分</w:t>
            </w:r>
          </w:p>
        </w:tc>
        <w:tc>
          <w:tcPr>
            <w:tcW w:w="809" w:type="dxa"/>
            <w:tcBorders>
              <w:top w:val="dashSmallGap" w:sz="4" w:space="0" w:color="auto"/>
              <w:left w:val="dashSmallGap" w:sz="4" w:space="0" w:color="auto"/>
              <w:bottom w:val="dashSmallGap" w:sz="4" w:space="0" w:color="auto"/>
              <w:right w:val="single" w:sz="4" w:space="0" w:color="auto"/>
            </w:tcBorders>
            <w:shd w:val="clear" w:color="auto" w:fill="F2F2F2" w:themeFill="background1" w:themeFillShade="F2"/>
            <w:vAlign w:val="center"/>
          </w:tcPr>
          <w:p w14:paraId="4DC18724" w14:textId="77777777" w:rsidR="00226AEF" w:rsidRDefault="00226AEF" w:rsidP="00725920">
            <w:pPr>
              <w:widowControl/>
              <w:tabs>
                <w:tab w:val="left" w:pos="426"/>
              </w:tabs>
              <w:kinsoku/>
              <w:topLinePunct/>
              <w:spacing w:line="400" w:lineRule="atLeast"/>
              <w:ind w:left="-1"/>
              <w:rPr>
                <w:rFonts w:ascii="宋体" w:eastAsia="宋体" w:hAnsi="宋体" w:cs="宋体"/>
                <w:b/>
                <w:bCs/>
                <w:color w:val="auto"/>
                <w:lang w:bidi="ar"/>
              </w:rPr>
            </w:pPr>
          </w:p>
        </w:tc>
        <w:tc>
          <w:tcPr>
            <w:tcW w:w="755" w:type="dxa"/>
            <w:tcBorders>
              <w:top w:val="dashSmallGap" w:sz="4" w:space="0" w:color="auto"/>
              <w:left w:val="single" w:sz="4" w:space="0" w:color="auto"/>
              <w:bottom w:val="dashSmallGap" w:sz="4" w:space="0" w:color="auto"/>
              <w:right w:val="dashSmallGap" w:sz="4" w:space="0" w:color="auto"/>
            </w:tcBorders>
            <w:shd w:val="clear" w:color="auto" w:fill="F2F2F2" w:themeFill="background1" w:themeFillShade="F2"/>
            <w:vAlign w:val="center"/>
          </w:tcPr>
          <w:p w14:paraId="146A5ED3" w14:textId="77777777" w:rsidR="00226AEF" w:rsidRDefault="00226AEF" w:rsidP="00725920">
            <w:pPr>
              <w:widowControl/>
              <w:tabs>
                <w:tab w:val="left" w:pos="426"/>
              </w:tabs>
              <w:kinsoku/>
              <w:topLinePunct/>
              <w:spacing w:line="400" w:lineRule="atLeast"/>
              <w:ind w:left="-1"/>
              <w:rPr>
                <w:rFonts w:ascii="宋体" w:eastAsia="宋体" w:hAnsi="宋体" w:cs="宋体"/>
                <w:b/>
                <w:bCs/>
                <w:color w:val="auto"/>
                <w:lang w:bidi="ar"/>
              </w:rPr>
            </w:pPr>
          </w:p>
        </w:tc>
        <w:tc>
          <w:tcPr>
            <w:tcW w:w="2040" w:type="dxa"/>
            <w:gridSpan w:val="2"/>
            <w:tcBorders>
              <w:top w:val="dashSmallGap" w:sz="4" w:space="0" w:color="auto"/>
              <w:left w:val="dashSmallGap" w:sz="4" w:space="0" w:color="auto"/>
              <w:bottom w:val="dashSmallGap" w:sz="4" w:space="0" w:color="auto"/>
              <w:right w:val="dashSmallGap" w:sz="4" w:space="0" w:color="auto"/>
            </w:tcBorders>
            <w:shd w:val="clear" w:color="auto" w:fill="F2F2F2" w:themeFill="background1" w:themeFillShade="F2"/>
            <w:vAlign w:val="center"/>
          </w:tcPr>
          <w:p w14:paraId="4FC489F6" w14:textId="77777777" w:rsidR="00226AEF" w:rsidRDefault="00000000" w:rsidP="00725920">
            <w:pPr>
              <w:widowControl/>
              <w:tabs>
                <w:tab w:val="left" w:pos="426"/>
              </w:tabs>
              <w:kinsoku/>
              <w:topLinePunct/>
              <w:spacing w:line="400" w:lineRule="atLeast"/>
              <w:ind w:left="-1"/>
              <w:rPr>
                <w:rFonts w:ascii="宋体" w:eastAsia="宋体" w:hAnsi="宋体" w:cs="宋体"/>
                <w:b/>
                <w:bCs/>
                <w:color w:val="auto"/>
                <w:lang w:bidi="ar"/>
              </w:rPr>
            </w:pPr>
            <w:r>
              <w:rPr>
                <w:rFonts w:ascii="宋体" w:eastAsia="宋体" w:hAnsi="宋体" w:cs="宋体" w:hint="eastAsia"/>
                <w:b/>
                <w:bCs/>
                <w:color w:val="auto"/>
                <w:lang w:bidi="ar"/>
              </w:rPr>
              <w:t>球门</w:t>
            </w:r>
            <w:proofErr w:type="gramStart"/>
            <w:r>
              <w:rPr>
                <w:rFonts w:ascii="宋体" w:eastAsia="宋体" w:hAnsi="宋体" w:cs="宋体" w:hint="eastAsia"/>
                <w:b/>
                <w:bCs/>
                <w:color w:val="auto"/>
                <w:lang w:bidi="ar"/>
              </w:rPr>
              <w:t>粽</w:t>
            </w:r>
            <w:proofErr w:type="gramEnd"/>
            <w:r>
              <w:rPr>
                <w:rFonts w:ascii="宋体" w:eastAsia="宋体" w:hAnsi="宋体" w:cs="宋体" w:hint="eastAsia"/>
                <w:b/>
                <w:bCs/>
                <w:color w:val="auto"/>
                <w:lang w:bidi="ar"/>
              </w:rPr>
              <w:t xml:space="preserve">  球</w:t>
            </w:r>
          </w:p>
        </w:tc>
        <w:tc>
          <w:tcPr>
            <w:tcW w:w="832" w:type="dxa"/>
            <w:tcBorders>
              <w:top w:val="dashSmallGap" w:sz="4" w:space="0" w:color="auto"/>
              <w:left w:val="dashSmallGap" w:sz="4" w:space="0" w:color="auto"/>
              <w:bottom w:val="dashSmallGap" w:sz="4" w:space="0" w:color="auto"/>
              <w:right w:val="dashSmallGap" w:sz="4" w:space="0" w:color="auto"/>
            </w:tcBorders>
            <w:shd w:val="clear" w:color="auto" w:fill="F2F2F2" w:themeFill="background1" w:themeFillShade="F2"/>
            <w:vAlign w:val="center"/>
          </w:tcPr>
          <w:p w14:paraId="41ED7CE1" w14:textId="77777777" w:rsidR="00226AEF" w:rsidRDefault="00000000" w:rsidP="00725920">
            <w:pPr>
              <w:widowControl/>
              <w:tabs>
                <w:tab w:val="left" w:pos="426"/>
              </w:tabs>
              <w:kinsoku/>
              <w:topLinePunct/>
              <w:spacing w:line="400" w:lineRule="atLeast"/>
              <w:ind w:left="-1"/>
              <w:rPr>
                <w:rFonts w:ascii="宋体" w:eastAsia="宋体" w:hAnsi="宋体" w:cs="宋体"/>
                <w:b/>
                <w:bCs/>
                <w:color w:val="auto"/>
                <w:lang w:bidi="ar"/>
              </w:rPr>
            </w:pPr>
            <w:r>
              <w:rPr>
                <w:rFonts w:ascii="宋体" w:eastAsia="宋体" w:hAnsi="宋体" w:cs="宋体" w:hint="eastAsia"/>
                <w:b/>
                <w:bCs/>
                <w:color w:val="auto"/>
                <w:lang w:bidi="ar"/>
              </w:rPr>
              <w:t>5分</w:t>
            </w:r>
          </w:p>
        </w:tc>
        <w:tc>
          <w:tcPr>
            <w:tcW w:w="887" w:type="dxa"/>
            <w:tcBorders>
              <w:top w:val="dashSmallGap" w:sz="4" w:space="0" w:color="auto"/>
              <w:left w:val="dashSmallGap" w:sz="4" w:space="0" w:color="auto"/>
              <w:bottom w:val="dashSmallGap" w:sz="4" w:space="0" w:color="auto"/>
              <w:right w:val="single" w:sz="4" w:space="0" w:color="auto"/>
            </w:tcBorders>
            <w:shd w:val="clear" w:color="auto" w:fill="F2F2F2" w:themeFill="background1" w:themeFillShade="F2"/>
            <w:vAlign w:val="center"/>
          </w:tcPr>
          <w:p w14:paraId="4EDCADC3" w14:textId="77777777" w:rsidR="00226AEF" w:rsidRDefault="00226AEF" w:rsidP="00725920">
            <w:pPr>
              <w:widowControl/>
              <w:tabs>
                <w:tab w:val="left" w:pos="426"/>
              </w:tabs>
              <w:kinsoku/>
              <w:topLinePunct/>
              <w:spacing w:line="400" w:lineRule="atLeast"/>
              <w:ind w:firstLineChars="116" w:firstLine="245"/>
              <w:rPr>
                <w:rFonts w:ascii="宋体" w:eastAsia="宋体" w:hAnsi="宋体" w:cs="宋体"/>
                <w:b/>
                <w:bCs/>
                <w:color w:val="auto"/>
                <w:lang w:bidi="ar"/>
              </w:rPr>
            </w:pPr>
          </w:p>
        </w:tc>
        <w:tc>
          <w:tcPr>
            <w:tcW w:w="916" w:type="dxa"/>
            <w:tcBorders>
              <w:top w:val="dashSmallGap" w:sz="4" w:space="0" w:color="auto"/>
              <w:left w:val="single" w:sz="4" w:space="0" w:color="auto"/>
              <w:bottom w:val="dashSmallGap" w:sz="4" w:space="0" w:color="auto"/>
              <w:right w:val="single" w:sz="18" w:space="0" w:color="auto"/>
            </w:tcBorders>
            <w:shd w:val="clear" w:color="auto" w:fill="F2F2F2" w:themeFill="background1" w:themeFillShade="F2"/>
            <w:vAlign w:val="center"/>
          </w:tcPr>
          <w:p w14:paraId="0302EC82" w14:textId="77777777" w:rsidR="00226AEF" w:rsidRDefault="00226AEF" w:rsidP="00725920">
            <w:pPr>
              <w:widowControl/>
              <w:tabs>
                <w:tab w:val="left" w:pos="426"/>
              </w:tabs>
              <w:kinsoku/>
              <w:topLinePunct/>
              <w:spacing w:line="400" w:lineRule="atLeast"/>
              <w:ind w:firstLineChars="116" w:firstLine="245"/>
              <w:rPr>
                <w:rFonts w:ascii="宋体" w:eastAsia="宋体" w:hAnsi="宋体" w:cs="宋体"/>
                <w:b/>
                <w:bCs/>
                <w:color w:val="auto"/>
                <w:lang w:bidi="ar"/>
              </w:rPr>
            </w:pPr>
          </w:p>
        </w:tc>
      </w:tr>
      <w:tr w:rsidR="00226AEF" w14:paraId="62DD51AA" w14:textId="77777777">
        <w:trPr>
          <w:trHeight w:val="319"/>
          <w:jc w:val="center"/>
        </w:trPr>
        <w:tc>
          <w:tcPr>
            <w:tcW w:w="2006" w:type="dxa"/>
            <w:gridSpan w:val="2"/>
            <w:tcBorders>
              <w:top w:val="dashSmallGap" w:sz="4" w:space="0" w:color="auto"/>
              <w:left w:val="single" w:sz="18" w:space="0" w:color="auto"/>
              <w:bottom w:val="dashSmallGap" w:sz="4" w:space="0" w:color="auto"/>
              <w:right w:val="dashSmallGap" w:sz="4" w:space="0" w:color="auto"/>
            </w:tcBorders>
            <w:shd w:val="clear" w:color="auto" w:fill="F2F2F2" w:themeFill="background1" w:themeFillShade="F2"/>
            <w:vAlign w:val="center"/>
          </w:tcPr>
          <w:p w14:paraId="54F79B4A" w14:textId="77777777" w:rsidR="00226AEF" w:rsidRDefault="00000000" w:rsidP="00725920">
            <w:pPr>
              <w:widowControl/>
              <w:tabs>
                <w:tab w:val="left" w:pos="426"/>
              </w:tabs>
              <w:kinsoku/>
              <w:topLinePunct/>
              <w:spacing w:line="400" w:lineRule="atLeast"/>
              <w:ind w:left="-1"/>
              <w:rPr>
                <w:rFonts w:ascii="宋体" w:eastAsia="宋体" w:hAnsi="宋体" w:cs="宋体"/>
                <w:b/>
                <w:bCs/>
                <w:color w:val="auto"/>
                <w:lang w:bidi="ar"/>
              </w:rPr>
            </w:pPr>
            <w:r>
              <w:rPr>
                <w:rFonts w:ascii="宋体" w:eastAsia="宋体" w:hAnsi="宋体" w:cs="宋体" w:hint="eastAsia"/>
                <w:b/>
                <w:bCs/>
                <w:color w:val="auto"/>
                <w:lang w:bidi="ar"/>
              </w:rPr>
              <w:t>进攻区</w:t>
            </w:r>
            <w:proofErr w:type="gramStart"/>
            <w:r>
              <w:rPr>
                <w:rFonts w:ascii="宋体" w:eastAsia="宋体" w:hAnsi="宋体" w:cs="宋体" w:hint="eastAsia"/>
                <w:b/>
                <w:bCs/>
                <w:color w:val="auto"/>
                <w:lang w:bidi="ar"/>
              </w:rPr>
              <w:t>粽</w:t>
            </w:r>
            <w:proofErr w:type="gramEnd"/>
            <w:r>
              <w:rPr>
                <w:rFonts w:ascii="宋体" w:eastAsia="宋体" w:hAnsi="宋体" w:cs="宋体" w:hint="eastAsia"/>
                <w:b/>
                <w:bCs/>
                <w:color w:val="auto"/>
                <w:lang w:bidi="ar"/>
              </w:rPr>
              <w:t>球</w:t>
            </w:r>
          </w:p>
        </w:tc>
        <w:tc>
          <w:tcPr>
            <w:tcW w:w="815" w:type="dxa"/>
            <w:tcBorders>
              <w:top w:val="dashSmallGap" w:sz="4" w:space="0" w:color="auto"/>
              <w:left w:val="dashSmallGap" w:sz="4" w:space="0" w:color="auto"/>
              <w:bottom w:val="dashSmallGap" w:sz="4" w:space="0" w:color="auto"/>
              <w:right w:val="dashSmallGap" w:sz="4" w:space="0" w:color="auto"/>
            </w:tcBorders>
            <w:shd w:val="clear" w:color="auto" w:fill="F2F2F2" w:themeFill="background1" w:themeFillShade="F2"/>
            <w:vAlign w:val="center"/>
          </w:tcPr>
          <w:p w14:paraId="3A0D4F3C" w14:textId="77777777" w:rsidR="00226AEF" w:rsidRDefault="00000000" w:rsidP="00725920">
            <w:pPr>
              <w:widowControl/>
              <w:tabs>
                <w:tab w:val="left" w:pos="426"/>
              </w:tabs>
              <w:kinsoku/>
              <w:topLinePunct/>
              <w:spacing w:line="400" w:lineRule="atLeast"/>
              <w:ind w:left="-1"/>
              <w:rPr>
                <w:rFonts w:ascii="宋体" w:eastAsia="宋体" w:hAnsi="宋体" w:cs="宋体"/>
                <w:b/>
                <w:bCs/>
                <w:color w:val="auto"/>
                <w:lang w:bidi="ar"/>
              </w:rPr>
            </w:pPr>
            <w:r>
              <w:rPr>
                <w:rFonts w:ascii="宋体" w:eastAsia="宋体" w:hAnsi="宋体" w:cs="宋体" w:hint="eastAsia"/>
                <w:b/>
                <w:bCs/>
                <w:color w:val="auto"/>
                <w:lang w:bidi="ar"/>
              </w:rPr>
              <w:t>2分</w:t>
            </w:r>
          </w:p>
        </w:tc>
        <w:tc>
          <w:tcPr>
            <w:tcW w:w="809" w:type="dxa"/>
            <w:tcBorders>
              <w:top w:val="dashSmallGap" w:sz="4" w:space="0" w:color="auto"/>
              <w:left w:val="dashSmallGap" w:sz="4" w:space="0" w:color="auto"/>
              <w:bottom w:val="dashSmallGap" w:sz="4" w:space="0" w:color="auto"/>
              <w:right w:val="single" w:sz="4" w:space="0" w:color="auto"/>
            </w:tcBorders>
            <w:shd w:val="clear" w:color="auto" w:fill="F2F2F2" w:themeFill="background1" w:themeFillShade="F2"/>
            <w:vAlign w:val="center"/>
          </w:tcPr>
          <w:p w14:paraId="2BA5731C" w14:textId="77777777" w:rsidR="00226AEF" w:rsidRDefault="00226AEF" w:rsidP="00725920">
            <w:pPr>
              <w:widowControl/>
              <w:tabs>
                <w:tab w:val="left" w:pos="426"/>
              </w:tabs>
              <w:kinsoku/>
              <w:topLinePunct/>
              <w:spacing w:line="400" w:lineRule="atLeast"/>
              <w:ind w:left="-1"/>
              <w:rPr>
                <w:rFonts w:ascii="宋体" w:eastAsia="宋体" w:hAnsi="宋体" w:cs="宋体"/>
                <w:b/>
                <w:bCs/>
                <w:color w:val="auto"/>
                <w:lang w:bidi="ar"/>
              </w:rPr>
            </w:pPr>
          </w:p>
        </w:tc>
        <w:tc>
          <w:tcPr>
            <w:tcW w:w="755" w:type="dxa"/>
            <w:tcBorders>
              <w:top w:val="dashSmallGap" w:sz="4" w:space="0" w:color="auto"/>
              <w:left w:val="single" w:sz="4" w:space="0" w:color="auto"/>
              <w:bottom w:val="dashSmallGap" w:sz="4" w:space="0" w:color="auto"/>
              <w:right w:val="dashSmallGap" w:sz="4" w:space="0" w:color="auto"/>
            </w:tcBorders>
            <w:shd w:val="clear" w:color="auto" w:fill="F2F2F2" w:themeFill="background1" w:themeFillShade="F2"/>
            <w:vAlign w:val="center"/>
          </w:tcPr>
          <w:p w14:paraId="053DC980" w14:textId="77777777" w:rsidR="00226AEF" w:rsidRDefault="00226AEF" w:rsidP="00725920">
            <w:pPr>
              <w:widowControl/>
              <w:tabs>
                <w:tab w:val="left" w:pos="426"/>
              </w:tabs>
              <w:kinsoku/>
              <w:topLinePunct/>
              <w:spacing w:line="400" w:lineRule="atLeast"/>
              <w:ind w:left="-1"/>
              <w:rPr>
                <w:rFonts w:ascii="宋体" w:eastAsia="宋体" w:hAnsi="宋体" w:cs="宋体"/>
                <w:b/>
                <w:bCs/>
                <w:color w:val="auto"/>
                <w:lang w:bidi="ar"/>
              </w:rPr>
            </w:pPr>
          </w:p>
        </w:tc>
        <w:tc>
          <w:tcPr>
            <w:tcW w:w="2040" w:type="dxa"/>
            <w:gridSpan w:val="2"/>
            <w:tcBorders>
              <w:top w:val="dashSmallGap" w:sz="4" w:space="0" w:color="auto"/>
              <w:left w:val="dashSmallGap" w:sz="4" w:space="0" w:color="auto"/>
              <w:bottom w:val="dashSmallGap" w:sz="4" w:space="0" w:color="auto"/>
              <w:right w:val="dashSmallGap" w:sz="4" w:space="0" w:color="auto"/>
            </w:tcBorders>
            <w:shd w:val="clear" w:color="auto" w:fill="F2F2F2" w:themeFill="background1" w:themeFillShade="F2"/>
            <w:vAlign w:val="center"/>
          </w:tcPr>
          <w:p w14:paraId="2E67DC30" w14:textId="77777777" w:rsidR="00226AEF" w:rsidRDefault="00000000" w:rsidP="00725920">
            <w:pPr>
              <w:widowControl/>
              <w:tabs>
                <w:tab w:val="left" w:pos="426"/>
              </w:tabs>
              <w:kinsoku/>
              <w:topLinePunct/>
              <w:spacing w:line="400" w:lineRule="atLeast"/>
              <w:ind w:left="-1"/>
              <w:rPr>
                <w:rFonts w:ascii="宋体" w:eastAsia="宋体" w:hAnsi="宋体" w:cs="宋体"/>
                <w:b/>
                <w:bCs/>
                <w:color w:val="auto"/>
                <w:lang w:bidi="ar"/>
              </w:rPr>
            </w:pPr>
            <w:r>
              <w:rPr>
                <w:rFonts w:ascii="宋体" w:eastAsia="宋体" w:hAnsi="宋体" w:cs="宋体" w:hint="eastAsia"/>
                <w:b/>
                <w:bCs/>
                <w:color w:val="auto"/>
                <w:lang w:bidi="ar"/>
              </w:rPr>
              <w:t>进攻区</w:t>
            </w:r>
            <w:proofErr w:type="gramStart"/>
            <w:r>
              <w:rPr>
                <w:rFonts w:ascii="宋体" w:eastAsia="宋体" w:hAnsi="宋体" w:cs="宋体" w:hint="eastAsia"/>
                <w:b/>
                <w:bCs/>
                <w:color w:val="auto"/>
                <w:lang w:bidi="ar"/>
              </w:rPr>
              <w:t>粽</w:t>
            </w:r>
            <w:proofErr w:type="gramEnd"/>
            <w:r>
              <w:rPr>
                <w:rFonts w:ascii="宋体" w:eastAsia="宋体" w:hAnsi="宋体" w:cs="宋体" w:hint="eastAsia"/>
                <w:b/>
                <w:bCs/>
                <w:color w:val="auto"/>
                <w:lang w:bidi="ar"/>
              </w:rPr>
              <w:t>球</w:t>
            </w:r>
          </w:p>
        </w:tc>
        <w:tc>
          <w:tcPr>
            <w:tcW w:w="832" w:type="dxa"/>
            <w:tcBorders>
              <w:top w:val="dashSmallGap" w:sz="4" w:space="0" w:color="auto"/>
              <w:left w:val="dashSmallGap" w:sz="4" w:space="0" w:color="auto"/>
              <w:bottom w:val="dashSmallGap" w:sz="4" w:space="0" w:color="auto"/>
              <w:right w:val="dashSmallGap" w:sz="4" w:space="0" w:color="auto"/>
            </w:tcBorders>
            <w:shd w:val="clear" w:color="auto" w:fill="F2F2F2" w:themeFill="background1" w:themeFillShade="F2"/>
            <w:vAlign w:val="center"/>
          </w:tcPr>
          <w:p w14:paraId="6176E91D" w14:textId="77777777" w:rsidR="00226AEF" w:rsidRDefault="00000000" w:rsidP="00725920">
            <w:pPr>
              <w:widowControl/>
              <w:tabs>
                <w:tab w:val="left" w:pos="426"/>
              </w:tabs>
              <w:kinsoku/>
              <w:topLinePunct/>
              <w:spacing w:line="400" w:lineRule="atLeast"/>
              <w:ind w:left="-1"/>
              <w:rPr>
                <w:rFonts w:ascii="宋体" w:eastAsia="宋体" w:hAnsi="宋体" w:cs="宋体"/>
                <w:b/>
                <w:bCs/>
                <w:color w:val="auto"/>
                <w:lang w:bidi="ar"/>
              </w:rPr>
            </w:pPr>
            <w:r>
              <w:rPr>
                <w:rFonts w:ascii="宋体" w:eastAsia="宋体" w:hAnsi="宋体" w:cs="宋体" w:hint="eastAsia"/>
                <w:b/>
                <w:bCs/>
                <w:color w:val="auto"/>
                <w:lang w:bidi="ar"/>
              </w:rPr>
              <w:t>2分</w:t>
            </w:r>
          </w:p>
        </w:tc>
        <w:tc>
          <w:tcPr>
            <w:tcW w:w="887" w:type="dxa"/>
            <w:tcBorders>
              <w:top w:val="dashSmallGap" w:sz="4" w:space="0" w:color="auto"/>
              <w:left w:val="dashSmallGap" w:sz="4" w:space="0" w:color="auto"/>
              <w:bottom w:val="dashSmallGap" w:sz="4" w:space="0" w:color="auto"/>
              <w:right w:val="single" w:sz="4" w:space="0" w:color="auto"/>
            </w:tcBorders>
            <w:shd w:val="clear" w:color="auto" w:fill="F2F2F2" w:themeFill="background1" w:themeFillShade="F2"/>
            <w:vAlign w:val="center"/>
          </w:tcPr>
          <w:p w14:paraId="29D9E8E9" w14:textId="77777777" w:rsidR="00226AEF" w:rsidRDefault="00226AEF" w:rsidP="00725920">
            <w:pPr>
              <w:widowControl/>
              <w:tabs>
                <w:tab w:val="left" w:pos="426"/>
              </w:tabs>
              <w:kinsoku/>
              <w:topLinePunct/>
              <w:spacing w:line="400" w:lineRule="atLeast"/>
              <w:ind w:firstLineChars="116" w:firstLine="245"/>
              <w:rPr>
                <w:rFonts w:ascii="宋体" w:eastAsia="宋体" w:hAnsi="宋体" w:cs="宋体"/>
                <w:b/>
                <w:bCs/>
                <w:color w:val="auto"/>
                <w:lang w:bidi="ar"/>
              </w:rPr>
            </w:pPr>
          </w:p>
        </w:tc>
        <w:tc>
          <w:tcPr>
            <w:tcW w:w="916" w:type="dxa"/>
            <w:tcBorders>
              <w:top w:val="dashSmallGap" w:sz="4" w:space="0" w:color="auto"/>
              <w:left w:val="single" w:sz="4" w:space="0" w:color="auto"/>
              <w:bottom w:val="dashSmallGap" w:sz="4" w:space="0" w:color="auto"/>
              <w:right w:val="single" w:sz="18" w:space="0" w:color="auto"/>
            </w:tcBorders>
            <w:shd w:val="clear" w:color="auto" w:fill="F2F2F2" w:themeFill="background1" w:themeFillShade="F2"/>
            <w:vAlign w:val="center"/>
          </w:tcPr>
          <w:p w14:paraId="27C8F149" w14:textId="77777777" w:rsidR="00226AEF" w:rsidRDefault="00226AEF" w:rsidP="00725920">
            <w:pPr>
              <w:widowControl/>
              <w:tabs>
                <w:tab w:val="left" w:pos="426"/>
              </w:tabs>
              <w:kinsoku/>
              <w:topLinePunct/>
              <w:spacing w:line="400" w:lineRule="atLeast"/>
              <w:ind w:firstLineChars="116" w:firstLine="245"/>
              <w:rPr>
                <w:rFonts w:ascii="宋体" w:eastAsia="宋体" w:hAnsi="宋体" w:cs="宋体"/>
                <w:b/>
                <w:bCs/>
                <w:color w:val="auto"/>
                <w:lang w:bidi="ar"/>
              </w:rPr>
            </w:pPr>
          </w:p>
        </w:tc>
      </w:tr>
      <w:tr w:rsidR="00226AEF" w14:paraId="7CC3E877" w14:textId="77777777">
        <w:trPr>
          <w:trHeight w:val="319"/>
          <w:jc w:val="center"/>
        </w:trPr>
        <w:tc>
          <w:tcPr>
            <w:tcW w:w="2006" w:type="dxa"/>
            <w:gridSpan w:val="2"/>
            <w:tcBorders>
              <w:top w:val="dashSmallGap" w:sz="4" w:space="0" w:color="auto"/>
              <w:left w:val="single" w:sz="18" w:space="0" w:color="auto"/>
              <w:bottom w:val="dashSmallGap" w:sz="4" w:space="0" w:color="auto"/>
              <w:right w:val="dashSmallGap" w:sz="4" w:space="0" w:color="auto"/>
            </w:tcBorders>
            <w:shd w:val="clear" w:color="auto" w:fill="F2F2F2" w:themeFill="background1" w:themeFillShade="F2"/>
            <w:vAlign w:val="center"/>
          </w:tcPr>
          <w:p w14:paraId="5F92BFEC" w14:textId="77777777" w:rsidR="00226AEF" w:rsidRDefault="00000000" w:rsidP="00725920">
            <w:pPr>
              <w:widowControl/>
              <w:tabs>
                <w:tab w:val="left" w:pos="426"/>
              </w:tabs>
              <w:kinsoku/>
              <w:topLinePunct/>
              <w:spacing w:line="400" w:lineRule="atLeast"/>
              <w:ind w:left="-1"/>
              <w:rPr>
                <w:rFonts w:ascii="宋体" w:eastAsia="宋体" w:hAnsi="宋体" w:cs="宋体"/>
                <w:b/>
                <w:bCs/>
                <w:color w:val="auto"/>
                <w:lang w:bidi="ar"/>
              </w:rPr>
            </w:pPr>
            <w:r>
              <w:rPr>
                <w:rFonts w:ascii="宋体" w:eastAsia="宋体" w:hAnsi="宋体" w:cs="宋体" w:hint="eastAsia"/>
                <w:b/>
                <w:bCs/>
                <w:color w:val="auto"/>
                <w:lang w:bidi="ar"/>
              </w:rPr>
              <w:t>机器人1提升等级</w:t>
            </w:r>
          </w:p>
        </w:tc>
        <w:tc>
          <w:tcPr>
            <w:tcW w:w="815" w:type="dxa"/>
            <w:tcBorders>
              <w:top w:val="dashSmallGap" w:sz="4" w:space="0" w:color="auto"/>
              <w:left w:val="dashSmallGap" w:sz="4" w:space="0" w:color="auto"/>
              <w:bottom w:val="dashSmallGap" w:sz="4" w:space="0" w:color="auto"/>
              <w:right w:val="dashSmallGap" w:sz="4" w:space="0" w:color="auto"/>
            </w:tcBorders>
            <w:shd w:val="clear" w:color="auto" w:fill="F2F2F2" w:themeFill="background1" w:themeFillShade="F2"/>
            <w:vAlign w:val="center"/>
          </w:tcPr>
          <w:p w14:paraId="1BD9A06C" w14:textId="77777777" w:rsidR="00226AEF" w:rsidRDefault="00226AEF" w:rsidP="00725920">
            <w:pPr>
              <w:widowControl/>
              <w:tabs>
                <w:tab w:val="left" w:pos="426"/>
              </w:tabs>
              <w:kinsoku/>
              <w:topLinePunct/>
              <w:spacing w:line="400" w:lineRule="atLeast"/>
              <w:ind w:left="-1"/>
              <w:rPr>
                <w:rFonts w:ascii="宋体" w:eastAsia="宋体" w:hAnsi="宋体" w:cs="宋体"/>
                <w:b/>
                <w:bCs/>
                <w:color w:val="auto"/>
                <w:lang w:bidi="ar"/>
              </w:rPr>
            </w:pPr>
          </w:p>
        </w:tc>
        <w:tc>
          <w:tcPr>
            <w:tcW w:w="809" w:type="dxa"/>
            <w:tcBorders>
              <w:top w:val="dashSmallGap" w:sz="4" w:space="0" w:color="auto"/>
              <w:left w:val="dashSmallGap" w:sz="4" w:space="0" w:color="auto"/>
              <w:bottom w:val="dashSmallGap" w:sz="4" w:space="0" w:color="auto"/>
              <w:right w:val="single" w:sz="4" w:space="0" w:color="auto"/>
            </w:tcBorders>
            <w:shd w:val="clear" w:color="auto" w:fill="F2F2F2" w:themeFill="background1" w:themeFillShade="F2"/>
            <w:vAlign w:val="center"/>
          </w:tcPr>
          <w:p w14:paraId="06EC00FE" w14:textId="77777777" w:rsidR="00226AEF" w:rsidRDefault="00226AEF" w:rsidP="00725920">
            <w:pPr>
              <w:widowControl/>
              <w:tabs>
                <w:tab w:val="left" w:pos="426"/>
              </w:tabs>
              <w:kinsoku/>
              <w:topLinePunct/>
              <w:spacing w:line="400" w:lineRule="atLeast"/>
              <w:ind w:left="-1"/>
              <w:rPr>
                <w:rFonts w:ascii="宋体" w:eastAsia="宋体" w:hAnsi="宋体" w:cs="宋体"/>
                <w:b/>
                <w:bCs/>
                <w:color w:val="auto"/>
                <w:lang w:bidi="ar"/>
              </w:rPr>
            </w:pPr>
          </w:p>
        </w:tc>
        <w:tc>
          <w:tcPr>
            <w:tcW w:w="755" w:type="dxa"/>
            <w:tcBorders>
              <w:top w:val="dashSmallGap" w:sz="4" w:space="0" w:color="auto"/>
              <w:left w:val="single" w:sz="4" w:space="0" w:color="auto"/>
              <w:bottom w:val="dashSmallGap" w:sz="4" w:space="0" w:color="auto"/>
              <w:right w:val="dashSmallGap" w:sz="4" w:space="0" w:color="auto"/>
            </w:tcBorders>
            <w:shd w:val="clear" w:color="auto" w:fill="F2F2F2" w:themeFill="background1" w:themeFillShade="F2"/>
            <w:vAlign w:val="center"/>
          </w:tcPr>
          <w:p w14:paraId="26EEB4C4" w14:textId="77777777" w:rsidR="00226AEF" w:rsidRDefault="00226AEF" w:rsidP="00725920">
            <w:pPr>
              <w:widowControl/>
              <w:tabs>
                <w:tab w:val="left" w:pos="426"/>
              </w:tabs>
              <w:kinsoku/>
              <w:topLinePunct/>
              <w:spacing w:line="400" w:lineRule="atLeast"/>
              <w:ind w:left="-1"/>
              <w:rPr>
                <w:rFonts w:ascii="宋体" w:eastAsia="宋体" w:hAnsi="宋体" w:cs="宋体"/>
                <w:b/>
                <w:bCs/>
                <w:color w:val="auto"/>
                <w:lang w:bidi="ar"/>
              </w:rPr>
            </w:pPr>
          </w:p>
        </w:tc>
        <w:tc>
          <w:tcPr>
            <w:tcW w:w="2040" w:type="dxa"/>
            <w:gridSpan w:val="2"/>
            <w:tcBorders>
              <w:top w:val="dashSmallGap" w:sz="4" w:space="0" w:color="auto"/>
              <w:left w:val="dashSmallGap" w:sz="4" w:space="0" w:color="auto"/>
              <w:bottom w:val="dashSmallGap" w:sz="4" w:space="0" w:color="auto"/>
              <w:right w:val="dashSmallGap" w:sz="4" w:space="0" w:color="auto"/>
            </w:tcBorders>
            <w:shd w:val="clear" w:color="auto" w:fill="F2F2F2" w:themeFill="background1" w:themeFillShade="F2"/>
            <w:vAlign w:val="center"/>
          </w:tcPr>
          <w:p w14:paraId="2E99884A" w14:textId="77777777" w:rsidR="00226AEF" w:rsidRDefault="00000000" w:rsidP="00725920">
            <w:pPr>
              <w:widowControl/>
              <w:tabs>
                <w:tab w:val="left" w:pos="426"/>
              </w:tabs>
              <w:kinsoku/>
              <w:topLinePunct/>
              <w:spacing w:line="400" w:lineRule="atLeast"/>
              <w:ind w:left="-1"/>
              <w:rPr>
                <w:rFonts w:ascii="宋体" w:eastAsia="宋体" w:hAnsi="宋体" w:cs="宋体"/>
                <w:b/>
                <w:bCs/>
                <w:color w:val="auto"/>
                <w:lang w:bidi="ar"/>
              </w:rPr>
            </w:pPr>
            <w:r>
              <w:rPr>
                <w:rFonts w:ascii="宋体" w:eastAsia="宋体" w:hAnsi="宋体" w:cs="宋体" w:hint="eastAsia"/>
                <w:b/>
                <w:bCs/>
                <w:color w:val="auto"/>
                <w:lang w:bidi="ar"/>
              </w:rPr>
              <w:t>机器人1提升等级</w:t>
            </w:r>
          </w:p>
        </w:tc>
        <w:tc>
          <w:tcPr>
            <w:tcW w:w="832" w:type="dxa"/>
            <w:tcBorders>
              <w:top w:val="dashSmallGap" w:sz="4" w:space="0" w:color="auto"/>
              <w:left w:val="dashSmallGap" w:sz="4" w:space="0" w:color="auto"/>
              <w:bottom w:val="dashSmallGap" w:sz="4" w:space="0" w:color="auto"/>
              <w:right w:val="dashSmallGap" w:sz="4" w:space="0" w:color="auto"/>
            </w:tcBorders>
            <w:shd w:val="clear" w:color="auto" w:fill="F2F2F2" w:themeFill="background1" w:themeFillShade="F2"/>
            <w:vAlign w:val="center"/>
          </w:tcPr>
          <w:p w14:paraId="530E447E" w14:textId="77777777" w:rsidR="00226AEF" w:rsidRDefault="00226AEF" w:rsidP="00725920">
            <w:pPr>
              <w:widowControl/>
              <w:tabs>
                <w:tab w:val="left" w:pos="426"/>
              </w:tabs>
              <w:kinsoku/>
              <w:topLinePunct/>
              <w:spacing w:line="400" w:lineRule="atLeast"/>
              <w:ind w:left="-1"/>
              <w:rPr>
                <w:rFonts w:ascii="宋体" w:eastAsia="宋体" w:hAnsi="宋体" w:cs="宋体"/>
                <w:b/>
                <w:bCs/>
                <w:color w:val="auto"/>
                <w:lang w:bidi="ar"/>
              </w:rPr>
            </w:pPr>
          </w:p>
        </w:tc>
        <w:tc>
          <w:tcPr>
            <w:tcW w:w="887" w:type="dxa"/>
            <w:tcBorders>
              <w:top w:val="dashSmallGap" w:sz="4" w:space="0" w:color="auto"/>
              <w:left w:val="dashSmallGap" w:sz="4" w:space="0" w:color="auto"/>
              <w:bottom w:val="dashSmallGap" w:sz="4" w:space="0" w:color="auto"/>
              <w:right w:val="single" w:sz="4" w:space="0" w:color="auto"/>
            </w:tcBorders>
            <w:shd w:val="clear" w:color="auto" w:fill="F2F2F2" w:themeFill="background1" w:themeFillShade="F2"/>
            <w:vAlign w:val="center"/>
          </w:tcPr>
          <w:p w14:paraId="656665CB" w14:textId="77777777" w:rsidR="00226AEF" w:rsidRDefault="00226AEF" w:rsidP="00725920">
            <w:pPr>
              <w:widowControl/>
              <w:tabs>
                <w:tab w:val="left" w:pos="426"/>
              </w:tabs>
              <w:kinsoku/>
              <w:topLinePunct/>
              <w:spacing w:line="400" w:lineRule="atLeast"/>
              <w:ind w:firstLineChars="116" w:firstLine="245"/>
              <w:rPr>
                <w:rFonts w:ascii="宋体" w:eastAsia="宋体" w:hAnsi="宋体" w:cs="宋体"/>
                <w:b/>
                <w:bCs/>
                <w:color w:val="auto"/>
                <w:lang w:bidi="ar"/>
              </w:rPr>
            </w:pPr>
          </w:p>
        </w:tc>
        <w:tc>
          <w:tcPr>
            <w:tcW w:w="916" w:type="dxa"/>
            <w:tcBorders>
              <w:top w:val="dashSmallGap" w:sz="4" w:space="0" w:color="auto"/>
              <w:left w:val="single" w:sz="4" w:space="0" w:color="auto"/>
              <w:bottom w:val="dashSmallGap" w:sz="4" w:space="0" w:color="auto"/>
              <w:right w:val="single" w:sz="18" w:space="0" w:color="auto"/>
            </w:tcBorders>
            <w:shd w:val="clear" w:color="auto" w:fill="F2F2F2" w:themeFill="background1" w:themeFillShade="F2"/>
            <w:vAlign w:val="center"/>
          </w:tcPr>
          <w:p w14:paraId="245C1CA7" w14:textId="77777777" w:rsidR="00226AEF" w:rsidRDefault="00226AEF" w:rsidP="00725920">
            <w:pPr>
              <w:widowControl/>
              <w:tabs>
                <w:tab w:val="left" w:pos="426"/>
              </w:tabs>
              <w:kinsoku/>
              <w:topLinePunct/>
              <w:spacing w:line="400" w:lineRule="atLeast"/>
              <w:ind w:firstLineChars="116" w:firstLine="245"/>
              <w:rPr>
                <w:rFonts w:ascii="宋体" w:eastAsia="宋体" w:hAnsi="宋体" w:cs="宋体"/>
                <w:b/>
                <w:bCs/>
                <w:color w:val="auto"/>
                <w:lang w:bidi="ar"/>
              </w:rPr>
            </w:pPr>
          </w:p>
        </w:tc>
      </w:tr>
      <w:tr w:rsidR="00226AEF" w14:paraId="1C1258AF" w14:textId="77777777">
        <w:trPr>
          <w:trHeight w:val="319"/>
          <w:jc w:val="center"/>
        </w:trPr>
        <w:tc>
          <w:tcPr>
            <w:tcW w:w="2006" w:type="dxa"/>
            <w:gridSpan w:val="2"/>
            <w:tcBorders>
              <w:top w:val="dashSmallGap" w:sz="4" w:space="0" w:color="auto"/>
              <w:left w:val="single" w:sz="18" w:space="0" w:color="auto"/>
              <w:bottom w:val="dashSmallGap" w:sz="4" w:space="0" w:color="auto"/>
              <w:right w:val="dashSmallGap" w:sz="4" w:space="0" w:color="auto"/>
            </w:tcBorders>
            <w:shd w:val="clear" w:color="auto" w:fill="F2F2F2" w:themeFill="background1" w:themeFillShade="F2"/>
            <w:vAlign w:val="center"/>
          </w:tcPr>
          <w:p w14:paraId="02BA071C" w14:textId="77777777" w:rsidR="00226AEF" w:rsidRDefault="00000000" w:rsidP="00725920">
            <w:pPr>
              <w:widowControl/>
              <w:tabs>
                <w:tab w:val="left" w:pos="426"/>
              </w:tabs>
              <w:kinsoku/>
              <w:topLinePunct/>
              <w:spacing w:line="400" w:lineRule="atLeast"/>
              <w:ind w:left="-1"/>
              <w:rPr>
                <w:rFonts w:ascii="宋体" w:eastAsia="宋体" w:hAnsi="宋体" w:cs="宋体"/>
                <w:b/>
                <w:bCs/>
                <w:color w:val="auto"/>
                <w:lang w:bidi="ar"/>
              </w:rPr>
            </w:pPr>
            <w:r>
              <w:rPr>
                <w:rFonts w:ascii="宋体" w:eastAsia="宋体" w:hAnsi="宋体" w:cs="宋体" w:hint="eastAsia"/>
                <w:b/>
                <w:bCs/>
                <w:color w:val="auto"/>
                <w:lang w:bidi="ar"/>
              </w:rPr>
              <w:t>机器人2提升等级</w:t>
            </w:r>
          </w:p>
        </w:tc>
        <w:tc>
          <w:tcPr>
            <w:tcW w:w="815" w:type="dxa"/>
            <w:tcBorders>
              <w:top w:val="dashSmallGap" w:sz="4" w:space="0" w:color="auto"/>
              <w:left w:val="dashSmallGap" w:sz="4" w:space="0" w:color="auto"/>
              <w:bottom w:val="dashSmallGap" w:sz="4" w:space="0" w:color="auto"/>
              <w:right w:val="dashSmallGap" w:sz="4" w:space="0" w:color="auto"/>
            </w:tcBorders>
            <w:shd w:val="clear" w:color="auto" w:fill="F2F2F2" w:themeFill="background1" w:themeFillShade="F2"/>
            <w:vAlign w:val="center"/>
          </w:tcPr>
          <w:p w14:paraId="35AF639C" w14:textId="77777777" w:rsidR="00226AEF" w:rsidRDefault="00226AEF" w:rsidP="00725920">
            <w:pPr>
              <w:widowControl/>
              <w:tabs>
                <w:tab w:val="left" w:pos="426"/>
              </w:tabs>
              <w:kinsoku/>
              <w:topLinePunct/>
              <w:spacing w:line="400" w:lineRule="atLeast"/>
              <w:ind w:left="-1"/>
              <w:rPr>
                <w:rFonts w:ascii="宋体" w:eastAsia="宋体" w:hAnsi="宋体" w:cs="宋体"/>
                <w:b/>
                <w:bCs/>
                <w:color w:val="auto"/>
                <w:lang w:bidi="ar"/>
              </w:rPr>
            </w:pPr>
          </w:p>
        </w:tc>
        <w:tc>
          <w:tcPr>
            <w:tcW w:w="809" w:type="dxa"/>
            <w:tcBorders>
              <w:top w:val="dashSmallGap" w:sz="4" w:space="0" w:color="auto"/>
              <w:left w:val="dashSmallGap" w:sz="4" w:space="0" w:color="auto"/>
              <w:bottom w:val="dashSmallGap" w:sz="4" w:space="0" w:color="auto"/>
              <w:right w:val="single" w:sz="4" w:space="0" w:color="auto"/>
            </w:tcBorders>
            <w:shd w:val="clear" w:color="auto" w:fill="F2F2F2" w:themeFill="background1" w:themeFillShade="F2"/>
            <w:vAlign w:val="center"/>
          </w:tcPr>
          <w:p w14:paraId="248D387C" w14:textId="77777777" w:rsidR="00226AEF" w:rsidRDefault="00226AEF" w:rsidP="00725920">
            <w:pPr>
              <w:widowControl/>
              <w:tabs>
                <w:tab w:val="left" w:pos="426"/>
              </w:tabs>
              <w:kinsoku/>
              <w:topLinePunct/>
              <w:spacing w:line="400" w:lineRule="atLeast"/>
              <w:ind w:left="-1"/>
              <w:rPr>
                <w:rFonts w:ascii="宋体" w:eastAsia="宋体" w:hAnsi="宋体" w:cs="宋体"/>
                <w:b/>
                <w:bCs/>
                <w:color w:val="auto"/>
                <w:lang w:bidi="ar"/>
              </w:rPr>
            </w:pPr>
          </w:p>
        </w:tc>
        <w:tc>
          <w:tcPr>
            <w:tcW w:w="755" w:type="dxa"/>
            <w:tcBorders>
              <w:top w:val="dashSmallGap" w:sz="4" w:space="0" w:color="auto"/>
              <w:left w:val="single" w:sz="4" w:space="0" w:color="auto"/>
              <w:bottom w:val="dashSmallGap" w:sz="4" w:space="0" w:color="auto"/>
              <w:right w:val="dashSmallGap" w:sz="4" w:space="0" w:color="auto"/>
            </w:tcBorders>
            <w:shd w:val="clear" w:color="auto" w:fill="F2F2F2" w:themeFill="background1" w:themeFillShade="F2"/>
            <w:vAlign w:val="center"/>
          </w:tcPr>
          <w:p w14:paraId="58BCAB3C" w14:textId="77777777" w:rsidR="00226AEF" w:rsidRDefault="00226AEF" w:rsidP="00725920">
            <w:pPr>
              <w:widowControl/>
              <w:tabs>
                <w:tab w:val="left" w:pos="426"/>
              </w:tabs>
              <w:kinsoku/>
              <w:topLinePunct/>
              <w:spacing w:line="400" w:lineRule="atLeast"/>
              <w:ind w:left="-1"/>
              <w:rPr>
                <w:rFonts w:ascii="宋体" w:eastAsia="宋体" w:hAnsi="宋体" w:cs="宋体"/>
                <w:b/>
                <w:bCs/>
                <w:color w:val="auto"/>
                <w:lang w:bidi="ar"/>
              </w:rPr>
            </w:pPr>
          </w:p>
        </w:tc>
        <w:tc>
          <w:tcPr>
            <w:tcW w:w="2040" w:type="dxa"/>
            <w:gridSpan w:val="2"/>
            <w:tcBorders>
              <w:top w:val="dashSmallGap" w:sz="4" w:space="0" w:color="auto"/>
              <w:left w:val="dashSmallGap" w:sz="4" w:space="0" w:color="auto"/>
              <w:bottom w:val="dashSmallGap" w:sz="4" w:space="0" w:color="auto"/>
              <w:right w:val="dashSmallGap" w:sz="4" w:space="0" w:color="auto"/>
            </w:tcBorders>
            <w:shd w:val="clear" w:color="auto" w:fill="F2F2F2" w:themeFill="background1" w:themeFillShade="F2"/>
            <w:vAlign w:val="center"/>
          </w:tcPr>
          <w:p w14:paraId="590213DB" w14:textId="77777777" w:rsidR="00226AEF" w:rsidRDefault="00000000" w:rsidP="00725920">
            <w:pPr>
              <w:widowControl/>
              <w:tabs>
                <w:tab w:val="left" w:pos="426"/>
              </w:tabs>
              <w:kinsoku/>
              <w:topLinePunct/>
              <w:spacing w:line="400" w:lineRule="atLeast"/>
              <w:ind w:left="-1"/>
              <w:rPr>
                <w:rFonts w:ascii="宋体" w:eastAsia="宋体" w:hAnsi="宋体" w:cs="宋体"/>
                <w:b/>
                <w:bCs/>
                <w:color w:val="auto"/>
                <w:lang w:bidi="ar"/>
              </w:rPr>
            </w:pPr>
            <w:r>
              <w:rPr>
                <w:rFonts w:ascii="宋体" w:eastAsia="宋体" w:hAnsi="宋体" w:cs="宋体" w:hint="eastAsia"/>
                <w:b/>
                <w:bCs/>
                <w:color w:val="auto"/>
                <w:lang w:bidi="ar"/>
              </w:rPr>
              <w:t>机器人2提升等级</w:t>
            </w:r>
          </w:p>
        </w:tc>
        <w:tc>
          <w:tcPr>
            <w:tcW w:w="832" w:type="dxa"/>
            <w:tcBorders>
              <w:top w:val="dashSmallGap" w:sz="4" w:space="0" w:color="auto"/>
              <w:left w:val="dashSmallGap" w:sz="4" w:space="0" w:color="auto"/>
              <w:bottom w:val="dashSmallGap" w:sz="4" w:space="0" w:color="auto"/>
              <w:right w:val="dashSmallGap" w:sz="4" w:space="0" w:color="auto"/>
            </w:tcBorders>
            <w:shd w:val="clear" w:color="auto" w:fill="F2F2F2" w:themeFill="background1" w:themeFillShade="F2"/>
            <w:vAlign w:val="center"/>
          </w:tcPr>
          <w:p w14:paraId="3FC0AA73" w14:textId="77777777" w:rsidR="00226AEF" w:rsidRDefault="00226AEF" w:rsidP="00725920">
            <w:pPr>
              <w:widowControl/>
              <w:tabs>
                <w:tab w:val="left" w:pos="426"/>
              </w:tabs>
              <w:kinsoku/>
              <w:topLinePunct/>
              <w:spacing w:line="400" w:lineRule="atLeast"/>
              <w:ind w:left="-1"/>
              <w:rPr>
                <w:rFonts w:ascii="宋体" w:eastAsia="宋体" w:hAnsi="宋体" w:cs="宋体"/>
                <w:b/>
                <w:bCs/>
                <w:color w:val="auto"/>
                <w:lang w:bidi="ar"/>
              </w:rPr>
            </w:pPr>
          </w:p>
        </w:tc>
        <w:tc>
          <w:tcPr>
            <w:tcW w:w="887" w:type="dxa"/>
            <w:tcBorders>
              <w:top w:val="dashSmallGap" w:sz="4" w:space="0" w:color="auto"/>
              <w:left w:val="dashSmallGap" w:sz="4" w:space="0" w:color="auto"/>
              <w:bottom w:val="dashSmallGap" w:sz="4" w:space="0" w:color="auto"/>
              <w:right w:val="single" w:sz="4" w:space="0" w:color="auto"/>
            </w:tcBorders>
            <w:shd w:val="clear" w:color="auto" w:fill="F2F2F2" w:themeFill="background1" w:themeFillShade="F2"/>
            <w:vAlign w:val="center"/>
          </w:tcPr>
          <w:p w14:paraId="5D57DB36" w14:textId="77777777" w:rsidR="00226AEF" w:rsidRDefault="00226AEF" w:rsidP="00725920">
            <w:pPr>
              <w:widowControl/>
              <w:tabs>
                <w:tab w:val="left" w:pos="426"/>
              </w:tabs>
              <w:kinsoku/>
              <w:topLinePunct/>
              <w:spacing w:line="400" w:lineRule="atLeast"/>
              <w:ind w:firstLineChars="116" w:firstLine="245"/>
              <w:rPr>
                <w:rFonts w:ascii="宋体" w:eastAsia="宋体" w:hAnsi="宋体" w:cs="宋体"/>
                <w:b/>
                <w:bCs/>
                <w:color w:val="auto"/>
                <w:lang w:bidi="ar"/>
              </w:rPr>
            </w:pPr>
          </w:p>
        </w:tc>
        <w:tc>
          <w:tcPr>
            <w:tcW w:w="916" w:type="dxa"/>
            <w:tcBorders>
              <w:top w:val="dashSmallGap" w:sz="4" w:space="0" w:color="auto"/>
              <w:left w:val="single" w:sz="4" w:space="0" w:color="auto"/>
              <w:bottom w:val="dashSmallGap" w:sz="4" w:space="0" w:color="auto"/>
              <w:right w:val="single" w:sz="18" w:space="0" w:color="auto"/>
            </w:tcBorders>
            <w:shd w:val="clear" w:color="auto" w:fill="F2F2F2" w:themeFill="background1" w:themeFillShade="F2"/>
            <w:vAlign w:val="center"/>
          </w:tcPr>
          <w:p w14:paraId="0E8193DE" w14:textId="77777777" w:rsidR="00226AEF" w:rsidRDefault="00226AEF" w:rsidP="00725920">
            <w:pPr>
              <w:widowControl/>
              <w:tabs>
                <w:tab w:val="left" w:pos="426"/>
              </w:tabs>
              <w:kinsoku/>
              <w:topLinePunct/>
              <w:spacing w:line="400" w:lineRule="atLeast"/>
              <w:ind w:firstLineChars="116" w:firstLine="245"/>
              <w:rPr>
                <w:rFonts w:ascii="宋体" w:eastAsia="宋体" w:hAnsi="宋体" w:cs="宋体"/>
                <w:b/>
                <w:bCs/>
                <w:color w:val="auto"/>
                <w:lang w:bidi="ar"/>
              </w:rPr>
            </w:pPr>
          </w:p>
        </w:tc>
      </w:tr>
      <w:tr w:rsidR="00226AEF" w14:paraId="660813AC" w14:textId="77777777">
        <w:trPr>
          <w:trHeight w:val="319"/>
          <w:jc w:val="center"/>
        </w:trPr>
        <w:tc>
          <w:tcPr>
            <w:tcW w:w="2006" w:type="dxa"/>
            <w:gridSpan w:val="2"/>
            <w:tcBorders>
              <w:top w:val="dashSmallGap" w:sz="4" w:space="0" w:color="auto"/>
              <w:left w:val="single" w:sz="18" w:space="0" w:color="auto"/>
              <w:bottom w:val="dashSmallGap" w:sz="4" w:space="0" w:color="auto"/>
              <w:right w:val="dashSmallGap" w:sz="4" w:space="0" w:color="auto"/>
            </w:tcBorders>
            <w:shd w:val="clear" w:color="auto" w:fill="F2F2F2" w:themeFill="background1" w:themeFillShade="F2"/>
            <w:vAlign w:val="center"/>
          </w:tcPr>
          <w:p w14:paraId="06E0EB6C" w14:textId="77777777" w:rsidR="00226AEF" w:rsidRDefault="00226AEF" w:rsidP="00725920">
            <w:pPr>
              <w:widowControl/>
              <w:tabs>
                <w:tab w:val="left" w:pos="426"/>
              </w:tabs>
              <w:kinsoku/>
              <w:topLinePunct/>
              <w:spacing w:line="400" w:lineRule="atLeast"/>
              <w:ind w:left="-1"/>
              <w:rPr>
                <w:rFonts w:ascii="宋体" w:eastAsia="宋体" w:hAnsi="宋体" w:cs="宋体"/>
                <w:b/>
                <w:bCs/>
                <w:color w:val="auto"/>
                <w:lang w:bidi="ar"/>
              </w:rPr>
            </w:pPr>
          </w:p>
        </w:tc>
        <w:tc>
          <w:tcPr>
            <w:tcW w:w="815" w:type="dxa"/>
            <w:tcBorders>
              <w:top w:val="dashSmallGap" w:sz="4" w:space="0" w:color="auto"/>
              <w:left w:val="dashSmallGap" w:sz="4" w:space="0" w:color="auto"/>
              <w:bottom w:val="dashSmallGap" w:sz="4" w:space="0" w:color="auto"/>
              <w:right w:val="dashSmallGap" w:sz="4" w:space="0" w:color="auto"/>
            </w:tcBorders>
            <w:shd w:val="clear" w:color="auto" w:fill="F2F2F2" w:themeFill="background1" w:themeFillShade="F2"/>
            <w:vAlign w:val="center"/>
          </w:tcPr>
          <w:p w14:paraId="7DB44A66" w14:textId="77777777" w:rsidR="00226AEF" w:rsidRDefault="00000000" w:rsidP="00725920">
            <w:pPr>
              <w:widowControl/>
              <w:tabs>
                <w:tab w:val="left" w:pos="426"/>
              </w:tabs>
              <w:kinsoku/>
              <w:topLinePunct/>
              <w:spacing w:line="400" w:lineRule="atLeast"/>
              <w:ind w:left="-1"/>
              <w:rPr>
                <w:rFonts w:ascii="宋体" w:eastAsia="宋体" w:hAnsi="宋体" w:cs="宋体"/>
                <w:b/>
                <w:bCs/>
                <w:color w:val="auto"/>
                <w:lang w:bidi="ar"/>
              </w:rPr>
            </w:pPr>
            <w:r>
              <w:rPr>
                <w:rFonts w:ascii="宋体" w:eastAsia="宋体" w:hAnsi="宋体" w:cs="宋体" w:hint="eastAsia"/>
                <w:b/>
                <w:bCs/>
                <w:color w:val="auto"/>
                <w:lang w:bidi="ar"/>
              </w:rPr>
              <w:t>全场总分</w:t>
            </w:r>
          </w:p>
        </w:tc>
        <w:tc>
          <w:tcPr>
            <w:tcW w:w="1564" w:type="dxa"/>
            <w:gridSpan w:val="2"/>
            <w:tcBorders>
              <w:top w:val="dashSmallGap" w:sz="4" w:space="0" w:color="auto"/>
              <w:left w:val="dashSmallGap" w:sz="4" w:space="0" w:color="auto"/>
              <w:bottom w:val="dashSmallGap" w:sz="4" w:space="0" w:color="auto"/>
              <w:right w:val="dashSmallGap" w:sz="4" w:space="0" w:color="auto"/>
            </w:tcBorders>
            <w:shd w:val="clear" w:color="auto" w:fill="F2F2F2" w:themeFill="background1" w:themeFillShade="F2"/>
            <w:vAlign w:val="center"/>
          </w:tcPr>
          <w:p w14:paraId="089725CA" w14:textId="77777777" w:rsidR="00226AEF" w:rsidRDefault="00226AEF" w:rsidP="00725920">
            <w:pPr>
              <w:widowControl/>
              <w:tabs>
                <w:tab w:val="left" w:pos="426"/>
              </w:tabs>
              <w:kinsoku/>
              <w:topLinePunct/>
              <w:spacing w:line="400" w:lineRule="atLeast"/>
              <w:ind w:left="-1"/>
              <w:rPr>
                <w:rFonts w:ascii="宋体" w:eastAsia="宋体" w:hAnsi="宋体" w:cs="宋体"/>
                <w:b/>
                <w:bCs/>
                <w:color w:val="auto"/>
                <w:lang w:bidi="ar"/>
              </w:rPr>
            </w:pPr>
          </w:p>
        </w:tc>
        <w:tc>
          <w:tcPr>
            <w:tcW w:w="2040" w:type="dxa"/>
            <w:gridSpan w:val="2"/>
            <w:tcBorders>
              <w:top w:val="dashSmallGap" w:sz="4" w:space="0" w:color="auto"/>
              <w:left w:val="dashSmallGap" w:sz="4" w:space="0" w:color="auto"/>
              <w:bottom w:val="dashSmallGap" w:sz="4" w:space="0" w:color="auto"/>
              <w:right w:val="dashSmallGap" w:sz="4" w:space="0" w:color="auto"/>
            </w:tcBorders>
            <w:shd w:val="clear" w:color="auto" w:fill="F2F2F2" w:themeFill="background1" w:themeFillShade="F2"/>
            <w:vAlign w:val="center"/>
          </w:tcPr>
          <w:p w14:paraId="29917E3E" w14:textId="77777777" w:rsidR="00226AEF" w:rsidRDefault="00226AEF" w:rsidP="00725920">
            <w:pPr>
              <w:widowControl/>
              <w:tabs>
                <w:tab w:val="left" w:pos="426"/>
              </w:tabs>
              <w:kinsoku/>
              <w:topLinePunct/>
              <w:spacing w:line="400" w:lineRule="atLeast"/>
              <w:ind w:left="-1"/>
              <w:rPr>
                <w:rFonts w:ascii="宋体" w:eastAsia="宋体" w:hAnsi="宋体" w:cs="宋体"/>
                <w:b/>
                <w:bCs/>
                <w:color w:val="auto"/>
                <w:lang w:bidi="ar"/>
              </w:rPr>
            </w:pPr>
          </w:p>
        </w:tc>
        <w:tc>
          <w:tcPr>
            <w:tcW w:w="832" w:type="dxa"/>
            <w:tcBorders>
              <w:top w:val="dashSmallGap" w:sz="4" w:space="0" w:color="auto"/>
              <w:left w:val="dashSmallGap" w:sz="4" w:space="0" w:color="auto"/>
              <w:bottom w:val="dashSmallGap" w:sz="4" w:space="0" w:color="auto"/>
              <w:right w:val="dashSmallGap" w:sz="4" w:space="0" w:color="auto"/>
            </w:tcBorders>
            <w:shd w:val="clear" w:color="auto" w:fill="F2F2F2" w:themeFill="background1" w:themeFillShade="F2"/>
            <w:vAlign w:val="center"/>
          </w:tcPr>
          <w:p w14:paraId="4DA4CB6B" w14:textId="77777777" w:rsidR="00226AEF" w:rsidRDefault="00000000" w:rsidP="00725920">
            <w:pPr>
              <w:widowControl/>
              <w:tabs>
                <w:tab w:val="left" w:pos="426"/>
              </w:tabs>
              <w:kinsoku/>
              <w:topLinePunct/>
              <w:spacing w:line="400" w:lineRule="atLeast"/>
              <w:ind w:left="-1"/>
              <w:rPr>
                <w:rFonts w:ascii="宋体" w:eastAsia="宋体" w:hAnsi="宋体" w:cs="宋体"/>
                <w:b/>
                <w:bCs/>
                <w:color w:val="auto"/>
                <w:lang w:bidi="ar"/>
              </w:rPr>
            </w:pPr>
            <w:r>
              <w:rPr>
                <w:rFonts w:ascii="宋体" w:eastAsia="宋体" w:hAnsi="宋体" w:cs="宋体" w:hint="eastAsia"/>
                <w:b/>
                <w:bCs/>
                <w:color w:val="auto"/>
                <w:lang w:bidi="ar"/>
              </w:rPr>
              <w:t>全场</w:t>
            </w:r>
          </w:p>
          <w:p w14:paraId="461C98DE" w14:textId="77777777" w:rsidR="00226AEF" w:rsidRDefault="00000000" w:rsidP="00725920">
            <w:pPr>
              <w:widowControl/>
              <w:tabs>
                <w:tab w:val="left" w:pos="426"/>
              </w:tabs>
              <w:kinsoku/>
              <w:topLinePunct/>
              <w:spacing w:line="400" w:lineRule="atLeast"/>
              <w:ind w:left="-1"/>
              <w:rPr>
                <w:rFonts w:ascii="宋体" w:eastAsia="宋体" w:hAnsi="宋体" w:cs="宋体"/>
                <w:b/>
                <w:bCs/>
                <w:color w:val="auto"/>
                <w:lang w:bidi="ar"/>
              </w:rPr>
            </w:pPr>
            <w:r>
              <w:rPr>
                <w:rFonts w:ascii="宋体" w:eastAsia="宋体" w:hAnsi="宋体" w:cs="宋体" w:hint="eastAsia"/>
                <w:b/>
                <w:bCs/>
                <w:color w:val="auto"/>
                <w:lang w:bidi="ar"/>
              </w:rPr>
              <w:t>总分</w:t>
            </w:r>
          </w:p>
        </w:tc>
        <w:tc>
          <w:tcPr>
            <w:tcW w:w="1803" w:type="dxa"/>
            <w:gridSpan w:val="2"/>
            <w:tcBorders>
              <w:top w:val="dashSmallGap" w:sz="4" w:space="0" w:color="auto"/>
              <w:left w:val="dashSmallGap" w:sz="4" w:space="0" w:color="auto"/>
              <w:bottom w:val="dashSmallGap" w:sz="4" w:space="0" w:color="auto"/>
              <w:right w:val="single" w:sz="18" w:space="0" w:color="auto"/>
            </w:tcBorders>
            <w:shd w:val="clear" w:color="auto" w:fill="F2F2F2" w:themeFill="background1" w:themeFillShade="F2"/>
            <w:vAlign w:val="center"/>
          </w:tcPr>
          <w:p w14:paraId="5221640C" w14:textId="77777777" w:rsidR="00226AEF" w:rsidRDefault="00226AEF" w:rsidP="00725920">
            <w:pPr>
              <w:widowControl/>
              <w:tabs>
                <w:tab w:val="left" w:pos="426"/>
              </w:tabs>
              <w:kinsoku/>
              <w:topLinePunct/>
              <w:spacing w:line="400" w:lineRule="atLeast"/>
              <w:ind w:firstLineChars="116" w:firstLine="245"/>
              <w:rPr>
                <w:rFonts w:ascii="宋体" w:eastAsia="宋体" w:hAnsi="宋体" w:cs="宋体"/>
                <w:b/>
                <w:bCs/>
                <w:color w:val="auto"/>
                <w:lang w:bidi="ar"/>
              </w:rPr>
            </w:pPr>
          </w:p>
        </w:tc>
      </w:tr>
      <w:tr w:rsidR="00226AEF" w14:paraId="766148BD" w14:textId="77777777">
        <w:trPr>
          <w:trHeight w:val="319"/>
          <w:jc w:val="center"/>
        </w:trPr>
        <w:tc>
          <w:tcPr>
            <w:tcW w:w="9060" w:type="dxa"/>
            <w:gridSpan w:val="10"/>
            <w:tcBorders>
              <w:top w:val="dashSmallGap" w:sz="4" w:space="0" w:color="auto"/>
              <w:left w:val="single" w:sz="18" w:space="0" w:color="auto"/>
              <w:bottom w:val="dashSmallGap" w:sz="4" w:space="0" w:color="auto"/>
              <w:right w:val="single" w:sz="18" w:space="0" w:color="auto"/>
            </w:tcBorders>
            <w:shd w:val="clear" w:color="auto" w:fill="F2F2F2" w:themeFill="background1" w:themeFillShade="F2"/>
            <w:vAlign w:val="center"/>
          </w:tcPr>
          <w:p w14:paraId="5EE79C3A" w14:textId="77777777" w:rsidR="00226AEF" w:rsidRDefault="00000000" w:rsidP="00725920">
            <w:pPr>
              <w:tabs>
                <w:tab w:val="left" w:pos="426"/>
              </w:tabs>
              <w:kinsoku/>
              <w:topLinePunct/>
              <w:spacing w:line="400" w:lineRule="atLeast"/>
              <w:ind w:firstLineChars="116" w:firstLine="245"/>
              <w:rPr>
                <w:b/>
                <w:bCs/>
                <w:color w:val="auto"/>
                <w:sz w:val="28"/>
                <w:szCs w:val="28"/>
              </w:rPr>
            </w:pPr>
            <w:r>
              <w:rPr>
                <w:rFonts w:hint="eastAsia"/>
                <w:b/>
                <w:bCs/>
                <w:color w:val="auto"/>
              </w:rPr>
              <w:t>参赛选手签名</w:t>
            </w:r>
          </w:p>
        </w:tc>
      </w:tr>
      <w:tr w:rsidR="00226AEF" w14:paraId="241F1A72" w14:textId="77777777">
        <w:trPr>
          <w:trHeight w:val="319"/>
          <w:jc w:val="center"/>
        </w:trPr>
        <w:tc>
          <w:tcPr>
            <w:tcW w:w="2006" w:type="dxa"/>
            <w:gridSpan w:val="2"/>
            <w:vMerge w:val="restart"/>
            <w:tcBorders>
              <w:top w:val="dashSmallGap" w:sz="4" w:space="0" w:color="auto"/>
              <w:left w:val="single" w:sz="18" w:space="0" w:color="auto"/>
              <w:bottom w:val="dashSmallGap" w:sz="4" w:space="0" w:color="auto"/>
              <w:right w:val="dashSmallGap" w:sz="4" w:space="0" w:color="auto"/>
            </w:tcBorders>
            <w:shd w:val="clear" w:color="auto" w:fill="F2F2F2" w:themeFill="background1" w:themeFillShade="F2"/>
            <w:vAlign w:val="center"/>
          </w:tcPr>
          <w:p w14:paraId="0D307B8A" w14:textId="77777777" w:rsidR="00226AEF" w:rsidRDefault="00000000" w:rsidP="00725920">
            <w:pPr>
              <w:widowControl/>
              <w:tabs>
                <w:tab w:val="left" w:pos="426"/>
              </w:tabs>
              <w:kinsoku/>
              <w:topLinePunct/>
              <w:spacing w:line="400" w:lineRule="atLeast"/>
              <w:ind w:firstLineChars="116" w:firstLine="245"/>
              <w:rPr>
                <w:rFonts w:ascii="宋体" w:eastAsia="宋体" w:hAnsi="宋体" w:cs="宋体"/>
                <w:b/>
                <w:bCs/>
                <w:color w:val="auto"/>
                <w:lang w:bidi="ar"/>
              </w:rPr>
            </w:pPr>
            <w:r>
              <w:rPr>
                <w:rFonts w:ascii="宋体" w:eastAsia="宋体" w:hAnsi="宋体" w:cs="宋体" w:hint="eastAsia"/>
                <w:b/>
                <w:bCs/>
                <w:color w:val="auto"/>
                <w:lang w:bidi="ar"/>
              </w:rPr>
              <w:t>红方联队</w:t>
            </w:r>
          </w:p>
        </w:tc>
        <w:tc>
          <w:tcPr>
            <w:tcW w:w="2379" w:type="dxa"/>
            <w:gridSpan w:val="3"/>
            <w:tcBorders>
              <w:top w:val="dashSmallGap" w:sz="4" w:space="0" w:color="auto"/>
              <w:left w:val="dashSmallGap" w:sz="4" w:space="0" w:color="auto"/>
              <w:bottom w:val="dashSmallGap" w:sz="4" w:space="0" w:color="auto"/>
              <w:right w:val="dashSmallGap" w:sz="4" w:space="0" w:color="auto"/>
            </w:tcBorders>
            <w:shd w:val="clear" w:color="auto" w:fill="F2F2F2" w:themeFill="background1" w:themeFillShade="F2"/>
            <w:vAlign w:val="center"/>
          </w:tcPr>
          <w:p w14:paraId="180020CC" w14:textId="77777777" w:rsidR="00226AEF" w:rsidRDefault="00226AEF" w:rsidP="00725920">
            <w:pPr>
              <w:widowControl/>
              <w:tabs>
                <w:tab w:val="left" w:pos="426"/>
              </w:tabs>
              <w:kinsoku/>
              <w:topLinePunct/>
              <w:spacing w:line="400" w:lineRule="atLeast"/>
              <w:ind w:firstLineChars="116" w:firstLine="245"/>
              <w:rPr>
                <w:rFonts w:ascii="宋体" w:eastAsia="宋体" w:hAnsi="宋体" w:cs="宋体"/>
                <w:b/>
                <w:bCs/>
                <w:color w:val="auto"/>
                <w:lang w:bidi="ar"/>
              </w:rPr>
            </w:pPr>
          </w:p>
        </w:tc>
        <w:tc>
          <w:tcPr>
            <w:tcW w:w="2040" w:type="dxa"/>
            <w:gridSpan w:val="2"/>
            <w:vMerge w:val="restart"/>
            <w:tcBorders>
              <w:top w:val="dashSmallGap" w:sz="4" w:space="0" w:color="auto"/>
              <w:left w:val="dashSmallGap" w:sz="4" w:space="0" w:color="auto"/>
              <w:bottom w:val="dashSmallGap" w:sz="4" w:space="0" w:color="auto"/>
              <w:right w:val="dashSmallGap" w:sz="4" w:space="0" w:color="auto"/>
            </w:tcBorders>
            <w:shd w:val="clear" w:color="auto" w:fill="F2F2F2" w:themeFill="background1" w:themeFillShade="F2"/>
            <w:vAlign w:val="center"/>
          </w:tcPr>
          <w:p w14:paraId="57F6E668" w14:textId="77777777" w:rsidR="00226AEF" w:rsidRDefault="00000000" w:rsidP="00725920">
            <w:pPr>
              <w:widowControl/>
              <w:tabs>
                <w:tab w:val="left" w:pos="426"/>
              </w:tabs>
              <w:kinsoku/>
              <w:topLinePunct/>
              <w:spacing w:line="400" w:lineRule="atLeast"/>
              <w:ind w:firstLineChars="116" w:firstLine="245"/>
              <w:rPr>
                <w:rFonts w:ascii="宋体" w:eastAsia="宋体" w:hAnsi="宋体" w:cs="宋体"/>
                <w:b/>
                <w:bCs/>
                <w:color w:val="auto"/>
                <w:lang w:bidi="ar"/>
              </w:rPr>
            </w:pPr>
            <w:r>
              <w:rPr>
                <w:rFonts w:ascii="宋体" w:eastAsia="宋体" w:hAnsi="宋体" w:cs="宋体" w:hint="eastAsia"/>
                <w:b/>
                <w:bCs/>
                <w:color w:val="auto"/>
                <w:lang w:bidi="ar"/>
              </w:rPr>
              <w:t>蓝方联队</w:t>
            </w:r>
          </w:p>
        </w:tc>
        <w:tc>
          <w:tcPr>
            <w:tcW w:w="2635" w:type="dxa"/>
            <w:gridSpan w:val="3"/>
            <w:tcBorders>
              <w:top w:val="dashSmallGap" w:sz="4" w:space="0" w:color="auto"/>
              <w:left w:val="dashSmallGap" w:sz="4" w:space="0" w:color="auto"/>
              <w:bottom w:val="dashSmallGap" w:sz="4" w:space="0" w:color="auto"/>
              <w:right w:val="single" w:sz="18" w:space="0" w:color="auto"/>
            </w:tcBorders>
            <w:shd w:val="clear" w:color="auto" w:fill="F2F2F2" w:themeFill="background1" w:themeFillShade="F2"/>
            <w:vAlign w:val="center"/>
          </w:tcPr>
          <w:p w14:paraId="35F21BBE" w14:textId="77777777" w:rsidR="00226AEF" w:rsidRDefault="00226AEF" w:rsidP="00725920">
            <w:pPr>
              <w:tabs>
                <w:tab w:val="left" w:pos="426"/>
              </w:tabs>
              <w:kinsoku/>
              <w:topLinePunct/>
              <w:spacing w:line="400" w:lineRule="atLeast"/>
              <w:ind w:firstLineChars="116" w:firstLine="245"/>
              <w:rPr>
                <w:rFonts w:asciiTheme="minorHAnsi" w:eastAsiaTheme="minorEastAsia" w:hAnsiTheme="minorHAnsi" w:cstheme="minorBidi"/>
                <w:b/>
                <w:bCs/>
                <w:color w:val="auto"/>
                <w:kern w:val="2"/>
              </w:rPr>
            </w:pPr>
          </w:p>
        </w:tc>
      </w:tr>
      <w:tr w:rsidR="00226AEF" w14:paraId="4CB6BADD" w14:textId="77777777">
        <w:trPr>
          <w:trHeight w:val="319"/>
          <w:jc w:val="center"/>
        </w:trPr>
        <w:tc>
          <w:tcPr>
            <w:tcW w:w="2006" w:type="dxa"/>
            <w:gridSpan w:val="2"/>
            <w:vMerge/>
            <w:tcBorders>
              <w:top w:val="dashSmallGap" w:sz="4" w:space="0" w:color="auto"/>
              <w:left w:val="single" w:sz="18" w:space="0" w:color="auto"/>
              <w:bottom w:val="dashSmallGap" w:sz="4" w:space="0" w:color="auto"/>
              <w:right w:val="dashSmallGap" w:sz="4" w:space="0" w:color="auto"/>
            </w:tcBorders>
            <w:shd w:val="clear" w:color="auto" w:fill="F2F2F2" w:themeFill="background1" w:themeFillShade="F2"/>
            <w:vAlign w:val="center"/>
          </w:tcPr>
          <w:p w14:paraId="584659C2" w14:textId="77777777" w:rsidR="00226AEF" w:rsidRDefault="00226AEF" w:rsidP="00725920">
            <w:pPr>
              <w:widowControl/>
              <w:tabs>
                <w:tab w:val="left" w:pos="426"/>
              </w:tabs>
              <w:kinsoku/>
              <w:topLinePunct/>
              <w:spacing w:line="400" w:lineRule="atLeast"/>
              <w:ind w:firstLineChars="116" w:firstLine="326"/>
              <w:rPr>
                <w:rFonts w:ascii="宋体" w:eastAsia="宋体" w:hAnsi="宋体" w:cs="宋体"/>
                <w:b/>
                <w:bCs/>
                <w:color w:val="auto"/>
                <w:sz w:val="28"/>
                <w:szCs w:val="28"/>
                <w:lang w:bidi="ar"/>
              </w:rPr>
            </w:pPr>
          </w:p>
        </w:tc>
        <w:tc>
          <w:tcPr>
            <w:tcW w:w="2379" w:type="dxa"/>
            <w:gridSpan w:val="3"/>
            <w:tcBorders>
              <w:top w:val="dashSmallGap" w:sz="4" w:space="0" w:color="auto"/>
              <w:left w:val="dashSmallGap" w:sz="4" w:space="0" w:color="auto"/>
              <w:bottom w:val="dashSmallGap" w:sz="4" w:space="0" w:color="auto"/>
              <w:right w:val="dashSmallGap" w:sz="4" w:space="0" w:color="auto"/>
            </w:tcBorders>
            <w:shd w:val="clear" w:color="auto" w:fill="F2F2F2" w:themeFill="background1" w:themeFillShade="F2"/>
            <w:vAlign w:val="center"/>
          </w:tcPr>
          <w:p w14:paraId="1DEE5938" w14:textId="77777777" w:rsidR="00226AEF" w:rsidRDefault="00226AEF" w:rsidP="00725920">
            <w:pPr>
              <w:widowControl/>
              <w:tabs>
                <w:tab w:val="left" w:pos="426"/>
              </w:tabs>
              <w:kinsoku/>
              <w:topLinePunct/>
              <w:spacing w:line="400" w:lineRule="atLeast"/>
              <w:ind w:firstLineChars="116" w:firstLine="245"/>
              <w:rPr>
                <w:rFonts w:ascii="宋体" w:eastAsia="宋体" w:hAnsi="宋体" w:cs="宋体"/>
                <w:b/>
                <w:bCs/>
                <w:color w:val="auto"/>
                <w:lang w:bidi="ar"/>
              </w:rPr>
            </w:pPr>
          </w:p>
        </w:tc>
        <w:tc>
          <w:tcPr>
            <w:tcW w:w="2040" w:type="dxa"/>
            <w:gridSpan w:val="2"/>
            <w:vMerge/>
            <w:tcBorders>
              <w:top w:val="dashSmallGap" w:sz="4" w:space="0" w:color="auto"/>
              <w:left w:val="dashSmallGap" w:sz="4" w:space="0" w:color="auto"/>
              <w:bottom w:val="dashSmallGap" w:sz="4" w:space="0" w:color="auto"/>
              <w:right w:val="dashSmallGap" w:sz="4" w:space="0" w:color="auto"/>
            </w:tcBorders>
            <w:shd w:val="clear" w:color="auto" w:fill="F2F2F2" w:themeFill="background1" w:themeFillShade="F2"/>
            <w:vAlign w:val="center"/>
          </w:tcPr>
          <w:p w14:paraId="5BE188D7" w14:textId="77777777" w:rsidR="00226AEF" w:rsidRDefault="00226AEF" w:rsidP="00725920">
            <w:pPr>
              <w:widowControl/>
              <w:tabs>
                <w:tab w:val="left" w:pos="426"/>
              </w:tabs>
              <w:kinsoku/>
              <w:topLinePunct/>
              <w:spacing w:line="400" w:lineRule="atLeast"/>
              <w:ind w:firstLineChars="116" w:firstLine="326"/>
              <w:rPr>
                <w:rFonts w:ascii="宋体" w:eastAsia="宋体" w:hAnsi="宋体" w:cs="宋体"/>
                <w:b/>
                <w:bCs/>
                <w:color w:val="auto"/>
                <w:sz w:val="28"/>
                <w:szCs w:val="28"/>
                <w:lang w:bidi="ar"/>
              </w:rPr>
            </w:pPr>
          </w:p>
        </w:tc>
        <w:tc>
          <w:tcPr>
            <w:tcW w:w="2635" w:type="dxa"/>
            <w:gridSpan w:val="3"/>
            <w:tcBorders>
              <w:top w:val="dashSmallGap" w:sz="4" w:space="0" w:color="auto"/>
              <w:left w:val="dashSmallGap" w:sz="4" w:space="0" w:color="auto"/>
              <w:bottom w:val="dashSmallGap" w:sz="4" w:space="0" w:color="auto"/>
              <w:right w:val="single" w:sz="18" w:space="0" w:color="auto"/>
            </w:tcBorders>
            <w:shd w:val="clear" w:color="auto" w:fill="F2F2F2" w:themeFill="background1" w:themeFillShade="F2"/>
            <w:vAlign w:val="center"/>
          </w:tcPr>
          <w:p w14:paraId="764B9597" w14:textId="77777777" w:rsidR="00226AEF" w:rsidRDefault="00226AEF" w:rsidP="00725920">
            <w:pPr>
              <w:tabs>
                <w:tab w:val="left" w:pos="426"/>
              </w:tabs>
              <w:kinsoku/>
              <w:topLinePunct/>
              <w:spacing w:line="400" w:lineRule="atLeast"/>
              <w:ind w:firstLineChars="116" w:firstLine="245"/>
              <w:rPr>
                <w:rFonts w:asciiTheme="minorHAnsi" w:eastAsiaTheme="minorEastAsia" w:hAnsiTheme="minorHAnsi" w:cstheme="minorBidi"/>
                <w:b/>
                <w:bCs/>
                <w:color w:val="auto"/>
                <w:kern w:val="2"/>
              </w:rPr>
            </w:pPr>
          </w:p>
        </w:tc>
      </w:tr>
      <w:tr w:rsidR="00226AEF" w14:paraId="0DC15FCB" w14:textId="77777777">
        <w:trPr>
          <w:trHeight w:hRule="exact" w:val="1057"/>
          <w:jc w:val="center"/>
        </w:trPr>
        <w:tc>
          <w:tcPr>
            <w:tcW w:w="2006" w:type="dxa"/>
            <w:gridSpan w:val="2"/>
            <w:tcBorders>
              <w:top w:val="dashSmallGap" w:sz="4" w:space="0" w:color="auto"/>
              <w:left w:val="single" w:sz="18" w:space="0" w:color="auto"/>
              <w:bottom w:val="single" w:sz="18" w:space="0" w:color="auto"/>
              <w:right w:val="dashSmallGap" w:sz="4" w:space="0" w:color="auto"/>
            </w:tcBorders>
            <w:shd w:val="clear" w:color="auto" w:fill="F2F2F2" w:themeFill="background1" w:themeFillShade="F2"/>
            <w:vAlign w:val="center"/>
          </w:tcPr>
          <w:p w14:paraId="192B979D" w14:textId="77777777" w:rsidR="00226AEF" w:rsidRDefault="00000000" w:rsidP="00725920">
            <w:pPr>
              <w:widowControl/>
              <w:tabs>
                <w:tab w:val="left" w:pos="426"/>
              </w:tabs>
              <w:kinsoku/>
              <w:topLinePunct/>
              <w:spacing w:line="400" w:lineRule="atLeast"/>
              <w:ind w:firstLineChars="116" w:firstLine="326"/>
              <w:rPr>
                <w:rFonts w:ascii="宋体" w:eastAsia="宋体" w:hAnsi="宋体" w:cs="宋体"/>
                <w:b/>
                <w:bCs/>
                <w:color w:val="auto"/>
                <w:sz w:val="28"/>
                <w:szCs w:val="28"/>
                <w:lang w:bidi="ar"/>
              </w:rPr>
            </w:pPr>
            <w:r>
              <w:rPr>
                <w:rFonts w:ascii="宋体" w:eastAsia="宋体" w:hAnsi="宋体" w:cs="宋体" w:hint="eastAsia"/>
                <w:b/>
                <w:bCs/>
                <w:color w:val="auto"/>
                <w:sz w:val="28"/>
                <w:szCs w:val="28"/>
                <w:lang w:bidi="ar"/>
              </w:rPr>
              <w:t>ＤＱ原因</w:t>
            </w:r>
          </w:p>
        </w:tc>
        <w:tc>
          <w:tcPr>
            <w:tcW w:w="7054" w:type="dxa"/>
            <w:gridSpan w:val="8"/>
            <w:tcBorders>
              <w:top w:val="dashSmallGap" w:sz="4" w:space="0" w:color="auto"/>
              <w:left w:val="dashSmallGap" w:sz="4" w:space="0" w:color="auto"/>
              <w:bottom w:val="single" w:sz="18" w:space="0" w:color="auto"/>
              <w:right w:val="single" w:sz="18" w:space="0" w:color="auto"/>
            </w:tcBorders>
            <w:shd w:val="clear" w:color="auto" w:fill="F2F2F2" w:themeFill="background1" w:themeFillShade="F2"/>
            <w:vAlign w:val="center"/>
          </w:tcPr>
          <w:p w14:paraId="38642805" w14:textId="77777777" w:rsidR="00226AEF" w:rsidRDefault="00226AEF" w:rsidP="00725920">
            <w:pPr>
              <w:widowControl/>
              <w:tabs>
                <w:tab w:val="left" w:pos="426"/>
              </w:tabs>
              <w:kinsoku/>
              <w:topLinePunct/>
              <w:spacing w:line="400" w:lineRule="atLeast"/>
              <w:ind w:firstLineChars="116" w:firstLine="326"/>
              <w:rPr>
                <w:rFonts w:ascii="宋体" w:eastAsia="宋体" w:hAnsi="宋体" w:cs="宋体"/>
                <w:b/>
                <w:bCs/>
                <w:color w:val="auto"/>
                <w:sz w:val="28"/>
                <w:szCs w:val="28"/>
                <w:lang w:bidi="ar"/>
              </w:rPr>
            </w:pPr>
          </w:p>
          <w:p w14:paraId="75601451" w14:textId="77777777" w:rsidR="00226AEF" w:rsidRDefault="00226AEF" w:rsidP="00725920">
            <w:pPr>
              <w:widowControl/>
              <w:tabs>
                <w:tab w:val="left" w:pos="426"/>
              </w:tabs>
              <w:kinsoku/>
              <w:topLinePunct/>
              <w:spacing w:line="400" w:lineRule="atLeast"/>
              <w:ind w:firstLineChars="116" w:firstLine="326"/>
              <w:rPr>
                <w:rFonts w:ascii="宋体" w:eastAsia="宋体" w:hAnsi="宋体" w:cs="宋体"/>
                <w:b/>
                <w:bCs/>
                <w:color w:val="auto"/>
                <w:sz w:val="28"/>
                <w:szCs w:val="28"/>
                <w:lang w:bidi="ar"/>
              </w:rPr>
            </w:pPr>
          </w:p>
          <w:p w14:paraId="01F852BA" w14:textId="77777777" w:rsidR="00226AEF" w:rsidRDefault="00226AEF" w:rsidP="00725920">
            <w:pPr>
              <w:widowControl/>
              <w:tabs>
                <w:tab w:val="left" w:pos="426"/>
              </w:tabs>
              <w:kinsoku/>
              <w:topLinePunct/>
              <w:spacing w:line="400" w:lineRule="atLeast"/>
              <w:ind w:firstLineChars="116" w:firstLine="326"/>
              <w:rPr>
                <w:rFonts w:ascii="宋体" w:eastAsia="宋体" w:hAnsi="宋体" w:cs="宋体"/>
                <w:b/>
                <w:bCs/>
                <w:color w:val="auto"/>
                <w:sz w:val="28"/>
                <w:szCs w:val="28"/>
                <w:lang w:bidi="ar"/>
              </w:rPr>
            </w:pPr>
          </w:p>
          <w:p w14:paraId="2E8A613E" w14:textId="77777777" w:rsidR="00226AEF" w:rsidRDefault="00226AEF" w:rsidP="00725920">
            <w:pPr>
              <w:widowControl/>
              <w:tabs>
                <w:tab w:val="left" w:pos="426"/>
              </w:tabs>
              <w:kinsoku/>
              <w:topLinePunct/>
              <w:spacing w:line="400" w:lineRule="atLeast"/>
              <w:ind w:firstLineChars="116" w:firstLine="326"/>
              <w:rPr>
                <w:rFonts w:ascii="宋体" w:eastAsia="宋体" w:hAnsi="宋体" w:cs="宋体"/>
                <w:b/>
                <w:bCs/>
                <w:color w:val="auto"/>
                <w:sz w:val="28"/>
                <w:szCs w:val="28"/>
                <w:lang w:bidi="ar"/>
              </w:rPr>
            </w:pPr>
          </w:p>
        </w:tc>
      </w:tr>
    </w:tbl>
    <w:p w14:paraId="4E84B82D" w14:textId="77777777" w:rsidR="00226AEF" w:rsidRDefault="00226AEF" w:rsidP="00725920">
      <w:pPr>
        <w:tabs>
          <w:tab w:val="left" w:pos="426"/>
        </w:tabs>
        <w:kinsoku/>
        <w:topLinePunct/>
        <w:spacing w:line="400" w:lineRule="atLeast"/>
        <w:ind w:firstLineChars="116" w:firstLine="209"/>
        <w:jc w:val="both"/>
        <w:rPr>
          <w:rFonts w:eastAsiaTheme="minorEastAsia"/>
          <w:color w:val="auto"/>
          <w:sz w:val="18"/>
          <w:szCs w:val="18"/>
        </w:rPr>
      </w:pPr>
    </w:p>
    <w:p w14:paraId="549A707C" w14:textId="77777777" w:rsidR="00226AEF" w:rsidRDefault="00226AEF" w:rsidP="00725920">
      <w:pPr>
        <w:tabs>
          <w:tab w:val="left" w:pos="426"/>
        </w:tabs>
        <w:kinsoku/>
        <w:topLinePunct/>
        <w:spacing w:line="400" w:lineRule="atLeast"/>
        <w:ind w:rightChars="765" w:right="1606" w:firstLineChars="116" w:firstLine="244"/>
        <w:jc w:val="both"/>
        <w:rPr>
          <w:color w:val="auto"/>
        </w:rPr>
      </w:pPr>
    </w:p>
    <w:sectPr w:rsidR="00226AEF">
      <w:footerReference w:type="default" r:id="rId33"/>
      <w:pgSz w:w="11906" w:h="16838"/>
      <w:pgMar w:top="1440" w:right="1361" w:bottom="1440" w:left="1361" w:header="851" w:footer="992" w:gutter="0"/>
      <w:cols w:space="425"/>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F560FAF" w14:textId="77777777" w:rsidR="008F6529" w:rsidRDefault="008F6529">
      <w:r>
        <w:separator/>
      </w:r>
    </w:p>
  </w:endnote>
  <w:endnote w:type="continuationSeparator" w:id="0">
    <w:p w14:paraId="4A9738BD" w14:textId="77777777" w:rsidR="008F6529" w:rsidRDefault="008F65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方正小标宋简体">
    <w:panose1 w:val="03000509000000000000"/>
    <w:charset w:val="86"/>
    <w:family w:val="script"/>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39557189"/>
    </w:sdtPr>
    <w:sdtContent>
      <w:p w14:paraId="23CD6FE8" w14:textId="77777777" w:rsidR="00226AEF" w:rsidRDefault="00000000">
        <w:pPr>
          <w:pStyle w:val="a5"/>
          <w:jc w:val="center"/>
        </w:pPr>
        <w:r>
          <w:fldChar w:fldCharType="begin"/>
        </w:r>
        <w:r>
          <w:instrText>PAGE   \* MERGEFORMAT</w:instrText>
        </w:r>
        <w:r>
          <w:fldChar w:fldCharType="separate"/>
        </w:r>
        <w:r>
          <w:rPr>
            <w:lang w:val="zh-CN"/>
          </w:rPr>
          <w:t>2</w:t>
        </w:r>
        <w:r>
          <w:fldChar w:fldCharType="end"/>
        </w:r>
      </w:p>
    </w:sdtContent>
  </w:sdt>
  <w:p w14:paraId="1B4AEA74" w14:textId="77777777" w:rsidR="00226AEF" w:rsidRDefault="00226AEF">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5DC5826" w14:textId="77777777" w:rsidR="008F6529" w:rsidRDefault="008F6529">
      <w:r>
        <w:separator/>
      </w:r>
    </w:p>
  </w:footnote>
  <w:footnote w:type="continuationSeparator" w:id="0">
    <w:p w14:paraId="3D7DA525" w14:textId="77777777" w:rsidR="008F6529" w:rsidRDefault="008F652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OWQwMjllOGM4ZWFlZTU2NjdlN2IwYTIyNGZmYjA0ODgifQ=="/>
  </w:docVars>
  <w:rsids>
    <w:rsidRoot w:val="63697460"/>
    <w:rsid w:val="000311E1"/>
    <w:rsid w:val="00032C47"/>
    <w:rsid w:val="000424D2"/>
    <w:rsid w:val="00046DE4"/>
    <w:rsid w:val="00070FCE"/>
    <w:rsid w:val="000728DA"/>
    <w:rsid w:val="000934AA"/>
    <w:rsid w:val="00097804"/>
    <w:rsid w:val="000D04DA"/>
    <w:rsid w:val="000D40F9"/>
    <w:rsid w:val="000D5A0D"/>
    <w:rsid w:val="000E03AA"/>
    <w:rsid w:val="000F1E54"/>
    <w:rsid w:val="00105AC7"/>
    <w:rsid w:val="00106333"/>
    <w:rsid w:val="00116804"/>
    <w:rsid w:val="00144B36"/>
    <w:rsid w:val="0015789A"/>
    <w:rsid w:val="00157DC6"/>
    <w:rsid w:val="00161C5A"/>
    <w:rsid w:val="00162E5D"/>
    <w:rsid w:val="00190C50"/>
    <w:rsid w:val="001B35C0"/>
    <w:rsid w:val="001B7A82"/>
    <w:rsid w:val="001C2940"/>
    <w:rsid w:val="001D0E6E"/>
    <w:rsid w:val="001E6F3A"/>
    <w:rsid w:val="001F2A7C"/>
    <w:rsid w:val="00205420"/>
    <w:rsid w:val="002266A4"/>
    <w:rsid w:val="00226AEF"/>
    <w:rsid w:val="002274AC"/>
    <w:rsid w:val="0023439F"/>
    <w:rsid w:val="0023754F"/>
    <w:rsid w:val="00277632"/>
    <w:rsid w:val="002C3A34"/>
    <w:rsid w:val="002C6C23"/>
    <w:rsid w:val="002E2E23"/>
    <w:rsid w:val="002E45AC"/>
    <w:rsid w:val="002E4D29"/>
    <w:rsid w:val="002E71A7"/>
    <w:rsid w:val="002F3B6A"/>
    <w:rsid w:val="00303A81"/>
    <w:rsid w:val="00335AB6"/>
    <w:rsid w:val="00344913"/>
    <w:rsid w:val="00375EF5"/>
    <w:rsid w:val="00382F02"/>
    <w:rsid w:val="003C1249"/>
    <w:rsid w:val="003F3DA2"/>
    <w:rsid w:val="00410464"/>
    <w:rsid w:val="004232B0"/>
    <w:rsid w:val="00467081"/>
    <w:rsid w:val="00493647"/>
    <w:rsid w:val="004A413D"/>
    <w:rsid w:val="004B0A60"/>
    <w:rsid w:val="004C14B5"/>
    <w:rsid w:val="004C3826"/>
    <w:rsid w:val="004C489E"/>
    <w:rsid w:val="004D2835"/>
    <w:rsid w:val="004D5217"/>
    <w:rsid w:val="00503585"/>
    <w:rsid w:val="005042E0"/>
    <w:rsid w:val="005127F0"/>
    <w:rsid w:val="005216CC"/>
    <w:rsid w:val="00522F5B"/>
    <w:rsid w:val="00532B78"/>
    <w:rsid w:val="00536CA5"/>
    <w:rsid w:val="00594569"/>
    <w:rsid w:val="005A032C"/>
    <w:rsid w:val="005B5B15"/>
    <w:rsid w:val="005B6556"/>
    <w:rsid w:val="005B6E51"/>
    <w:rsid w:val="005B7C46"/>
    <w:rsid w:val="00600BCB"/>
    <w:rsid w:val="00604FF4"/>
    <w:rsid w:val="00632F1F"/>
    <w:rsid w:val="00634ECC"/>
    <w:rsid w:val="0063700B"/>
    <w:rsid w:val="00646E40"/>
    <w:rsid w:val="006764FA"/>
    <w:rsid w:val="00682745"/>
    <w:rsid w:val="006A512D"/>
    <w:rsid w:val="006C2B5D"/>
    <w:rsid w:val="006D29E8"/>
    <w:rsid w:val="006D5663"/>
    <w:rsid w:val="006E5AF9"/>
    <w:rsid w:val="0071130A"/>
    <w:rsid w:val="00715E55"/>
    <w:rsid w:val="00725920"/>
    <w:rsid w:val="007324B2"/>
    <w:rsid w:val="00740107"/>
    <w:rsid w:val="0077199D"/>
    <w:rsid w:val="00772603"/>
    <w:rsid w:val="00776DAA"/>
    <w:rsid w:val="00777B6E"/>
    <w:rsid w:val="007969A7"/>
    <w:rsid w:val="007A08AD"/>
    <w:rsid w:val="007C0C13"/>
    <w:rsid w:val="007E00C7"/>
    <w:rsid w:val="007F59EA"/>
    <w:rsid w:val="007F7969"/>
    <w:rsid w:val="008307C6"/>
    <w:rsid w:val="008611C7"/>
    <w:rsid w:val="008A5AA5"/>
    <w:rsid w:val="008C3A67"/>
    <w:rsid w:val="008C61B1"/>
    <w:rsid w:val="008D1D96"/>
    <w:rsid w:val="008D2986"/>
    <w:rsid w:val="008E3C61"/>
    <w:rsid w:val="008E77DC"/>
    <w:rsid w:val="008F25A1"/>
    <w:rsid w:val="008F4849"/>
    <w:rsid w:val="008F6529"/>
    <w:rsid w:val="00916B6D"/>
    <w:rsid w:val="00942FC1"/>
    <w:rsid w:val="00957EC3"/>
    <w:rsid w:val="00962D1C"/>
    <w:rsid w:val="00964187"/>
    <w:rsid w:val="009737BE"/>
    <w:rsid w:val="009A0DEB"/>
    <w:rsid w:val="009A573D"/>
    <w:rsid w:val="009B0B20"/>
    <w:rsid w:val="009C711A"/>
    <w:rsid w:val="00A3446F"/>
    <w:rsid w:val="00A520D8"/>
    <w:rsid w:val="00A61E45"/>
    <w:rsid w:val="00A636A4"/>
    <w:rsid w:val="00A75415"/>
    <w:rsid w:val="00A9152E"/>
    <w:rsid w:val="00A94177"/>
    <w:rsid w:val="00AB7A1C"/>
    <w:rsid w:val="00AC7E65"/>
    <w:rsid w:val="00B418D4"/>
    <w:rsid w:val="00B5623D"/>
    <w:rsid w:val="00B60E01"/>
    <w:rsid w:val="00B63BB6"/>
    <w:rsid w:val="00B72ECC"/>
    <w:rsid w:val="00B87CB7"/>
    <w:rsid w:val="00B96906"/>
    <w:rsid w:val="00BC2844"/>
    <w:rsid w:val="00BC70B0"/>
    <w:rsid w:val="00BD12DF"/>
    <w:rsid w:val="00BE0FD1"/>
    <w:rsid w:val="00BE2BD7"/>
    <w:rsid w:val="00BE46B7"/>
    <w:rsid w:val="00C047AE"/>
    <w:rsid w:val="00C25130"/>
    <w:rsid w:val="00C3314F"/>
    <w:rsid w:val="00C33503"/>
    <w:rsid w:val="00C41017"/>
    <w:rsid w:val="00C445CD"/>
    <w:rsid w:val="00C658CB"/>
    <w:rsid w:val="00C9440F"/>
    <w:rsid w:val="00CA76EE"/>
    <w:rsid w:val="00CC0A99"/>
    <w:rsid w:val="00CC3909"/>
    <w:rsid w:val="00CC4670"/>
    <w:rsid w:val="00CC53BB"/>
    <w:rsid w:val="00CC742C"/>
    <w:rsid w:val="00CD4915"/>
    <w:rsid w:val="00CD5CE3"/>
    <w:rsid w:val="00CF1C8E"/>
    <w:rsid w:val="00CF40D9"/>
    <w:rsid w:val="00D01AEC"/>
    <w:rsid w:val="00D05838"/>
    <w:rsid w:val="00D138C9"/>
    <w:rsid w:val="00D15433"/>
    <w:rsid w:val="00D21523"/>
    <w:rsid w:val="00D218B5"/>
    <w:rsid w:val="00D24647"/>
    <w:rsid w:val="00D32FFF"/>
    <w:rsid w:val="00D82C83"/>
    <w:rsid w:val="00DA4FAC"/>
    <w:rsid w:val="00DA57AE"/>
    <w:rsid w:val="00DB35F4"/>
    <w:rsid w:val="00DB7D92"/>
    <w:rsid w:val="00DC749F"/>
    <w:rsid w:val="00DD0C55"/>
    <w:rsid w:val="00DD5EEF"/>
    <w:rsid w:val="00DD7041"/>
    <w:rsid w:val="00DF5A04"/>
    <w:rsid w:val="00E02778"/>
    <w:rsid w:val="00E037E0"/>
    <w:rsid w:val="00E13733"/>
    <w:rsid w:val="00E160D0"/>
    <w:rsid w:val="00E258C3"/>
    <w:rsid w:val="00E25CBD"/>
    <w:rsid w:val="00E3124D"/>
    <w:rsid w:val="00E37C18"/>
    <w:rsid w:val="00E461E2"/>
    <w:rsid w:val="00E51D75"/>
    <w:rsid w:val="00E53BF2"/>
    <w:rsid w:val="00E71930"/>
    <w:rsid w:val="00E768EE"/>
    <w:rsid w:val="00EA509D"/>
    <w:rsid w:val="00EB1E51"/>
    <w:rsid w:val="00EB770C"/>
    <w:rsid w:val="00EC3E11"/>
    <w:rsid w:val="00EC6E72"/>
    <w:rsid w:val="00EE0639"/>
    <w:rsid w:val="00EE66A0"/>
    <w:rsid w:val="00F10AE2"/>
    <w:rsid w:val="00F16A63"/>
    <w:rsid w:val="00F249B4"/>
    <w:rsid w:val="00F24EF5"/>
    <w:rsid w:val="00F42CAF"/>
    <w:rsid w:val="00F47133"/>
    <w:rsid w:val="00F5380B"/>
    <w:rsid w:val="00F635B5"/>
    <w:rsid w:val="00F657E3"/>
    <w:rsid w:val="00F65C7B"/>
    <w:rsid w:val="00F7201E"/>
    <w:rsid w:val="00F742DB"/>
    <w:rsid w:val="00F74870"/>
    <w:rsid w:val="00FA2CA6"/>
    <w:rsid w:val="00FA652A"/>
    <w:rsid w:val="00FB217F"/>
    <w:rsid w:val="00FB2EC4"/>
    <w:rsid w:val="00FB7493"/>
    <w:rsid w:val="00FC3C3C"/>
    <w:rsid w:val="00FD279A"/>
    <w:rsid w:val="00FE42FE"/>
    <w:rsid w:val="05696CD7"/>
    <w:rsid w:val="0AB57D09"/>
    <w:rsid w:val="0B2C3800"/>
    <w:rsid w:val="0E5A6281"/>
    <w:rsid w:val="18175613"/>
    <w:rsid w:val="195F203B"/>
    <w:rsid w:val="1BF23FFE"/>
    <w:rsid w:val="31F84510"/>
    <w:rsid w:val="36CE0A71"/>
    <w:rsid w:val="3F3A3186"/>
    <w:rsid w:val="42B35FBD"/>
    <w:rsid w:val="43C3597C"/>
    <w:rsid w:val="485C0F23"/>
    <w:rsid w:val="4EE83ABB"/>
    <w:rsid w:val="52E63B89"/>
    <w:rsid w:val="541C6AA5"/>
    <w:rsid w:val="5A1C2F96"/>
    <w:rsid w:val="5D205AE9"/>
    <w:rsid w:val="63697460"/>
    <w:rsid w:val="64A93E0B"/>
    <w:rsid w:val="6B667BD5"/>
    <w:rsid w:val="6D31412F"/>
    <w:rsid w:val="70B87C3B"/>
    <w:rsid w:val="724A56E5"/>
    <w:rsid w:val="7AF42EA3"/>
    <w:rsid w:val="7B9527DB"/>
    <w:rsid w:val="7D77308D"/>
    <w:rsid w:val="7DDB2F18"/>
    <w:rsid w:val="7FA85D1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4DD2BAA8"/>
  <w15:docId w15:val="{29DE1A3E-806B-49D2-A53C-10C749357F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6">
    <w:lsdException w:name="Normal" w:semiHidden="1" w:qFormat="1"/>
    <w:lsdException w:name="heading 1" w:qFormat="1"/>
    <w:lsdException w:name="heading 2" w:uiPriority="1" w:unhideWhenUsed="1" w:qFormat="1"/>
    <w:lsdException w:name="heading 3" w:uiPriority="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Default Paragraph Font" w:semiHidden="1" w:uiPriority="1" w:unhideWhenUsed="1"/>
    <w:lsdException w:name="Body Text" w:uiPriority="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1"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semiHidden/>
    <w:qFormat/>
    <w:pPr>
      <w:kinsoku w:val="0"/>
      <w:autoSpaceDE w:val="0"/>
      <w:autoSpaceDN w:val="0"/>
      <w:adjustRightInd w:val="0"/>
      <w:snapToGrid w:val="0"/>
      <w:textAlignment w:val="baseline"/>
    </w:pPr>
    <w:rPr>
      <w:rFonts w:ascii="Arial" w:eastAsia="Arial" w:hAnsi="Arial" w:cs="Arial"/>
      <w:snapToGrid w:val="0"/>
      <w:color w:val="000000"/>
      <w:sz w:val="21"/>
      <w:szCs w:val="21"/>
    </w:rPr>
  </w:style>
  <w:style w:type="paragraph" w:styleId="2">
    <w:name w:val="heading 2"/>
    <w:basedOn w:val="a"/>
    <w:next w:val="a"/>
    <w:uiPriority w:val="1"/>
    <w:unhideWhenUsed/>
    <w:qFormat/>
    <w:pPr>
      <w:spacing w:before="15"/>
      <w:ind w:left="480"/>
      <w:outlineLvl w:val="1"/>
    </w:pPr>
    <w:rPr>
      <w:b/>
      <w:bCs/>
      <w:i/>
      <w:sz w:val="32"/>
      <w:szCs w:val="32"/>
      <w:lang w:eastAsia="en-US" w:bidi="en-US"/>
    </w:rPr>
  </w:style>
  <w:style w:type="paragraph" w:styleId="3">
    <w:name w:val="heading 3"/>
    <w:basedOn w:val="a"/>
    <w:next w:val="a"/>
    <w:uiPriority w:val="1"/>
    <w:unhideWhenUsed/>
    <w:qFormat/>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1"/>
    <w:qFormat/>
  </w:style>
  <w:style w:type="paragraph" w:styleId="a5">
    <w:name w:val="footer"/>
    <w:basedOn w:val="a"/>
    <w:link w:val="a6"/>
    <w:uiPriority w:val="99"/>
    <w:pPr>
      <w:tabs>
        <w:tab w:val="center" w:pos="4153"/>
        <w:tab w:val="right" w:pos="8306"/>
      </w:tabs>
    </w:pPr>
    <w:rPr>
      <w:sz w:val="18"/>
    </w:rPr>
  </w:style>
  <w:style w:type="paragraph" w:styleId="a7">
    <w:name w:val="header"/>
    <w:basedOn w:val="a"/>
    <w:pPr>
      <w:pBdr>
        <w:top w:val="none" w:sz="0" w:space="1" w:color="auto"/>
        <w:left w:val="none" w:sz="0" w:space="4" w:color="auto"/>
        <w:bottom w:val="none" w:sz="0" w:space="1" w:color="auto"/>
        <w:right w:val="none" w:sz="0" w:space="4" w:color="auto"/>
      </w:pBdr>
      <w:tabs>
        <w:tab w:val="center" w:pos="4153"/>
        <w:tab w:val="right" w:pos="8306"/>
      </w:tabs>
      <w:jc w:val="both"/>
    </w:pPr>
    <w:rPr>
      <w:sz w:val="18"/>
    </w:rPr>
  </w:style>
  <w:style w:type="table" w:styleId="a8">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Hyperlink"/>
    <w:basedOn w:val="a0"/>
    <w:rPr>
      <w:color w:val="0000FF"/>
      <w:u w:val="single"/>
    </w:rPr>
  </w:style>
  <w:style w:type="table" w:customStyle="1" w:styleId="TableNormal">
    <w:name w:val="Table Normal"/>
    <w:semiHidden/>
    <w:unhideWhenUsed/>
    <w:qFormat/>
    <w:tblPr>
      <w:tblCellMar>
        <w:top w:w="0" w:type="dxa"/>
        <w:left w:w="0" w:type="dxa"/>
        <w:bottom w:w="0" w:type="dxa"/>
        <w:right w:w="0" w:type="dxa"/>
      </w:tblCellMar>
    </w:tblPr>
  </w:style>
  <w:style w:type="paragraph" w:styleId="aa">
    <w:name w:val="List Paragraph"/>
    <w:basedOn w:val="a"/>
    <w:uiPriority w:val="1"/>
    <w:qFormat/>
    <w:pPr>
      <w:ind w:left="900" w:hanging="361"/>
    </w:pPr>
  </w:style>
  <w:style w:type="character" w:customStyle="1" w:styleId="a6">
    <w:name w:val="页脚 字符"/>
    <w:basedOn w:val="a0"/>
    <w:link w:val="a5"/>
    <w:uiPriority w:val="99"/>
    <w:rPr>
      <w:rFonts w:ascii="Arial" w:eastAsia="Arial" w:hAnsi="Arial" w:cs="Arial"/>
      <w:snapToGrid w:val="0"/>
      <w:color w:val="000000"/>
      <w:sz w:val="18"/>
      <w:szCs w:val="21"/>
    </w:rPr>
  </w:style>
  <w:style w:type="character" w:customStyle="1" w:styleId="a4">
    <w:name w:val="正文文本 字符"/>
    <w:basedOn w:val="a0"/>
    <w:link w:val="a3"/>
    <w:uiPriority w:val="1"/>
    <w:rPr>
      <w:rFonts w:ascii="Arial" w:eastAsia="Arial" w:hAnsi="Arial" w:cs="Arial"/>
      <w:snapToGrid w:val="0"/>
      <w:color w:val="000000"/>
      <w:sz w:val="21"/>
      <w:szCs w:val="21"/>
    </w:rPr>
  </w:style>
  <w:style w:type="paragraph" w:styleId="ab">
    <w:name w:val="Revision"/>
    <w:hidden/>
    <w:uiPriority w:val="99"/>
    <w:unhideWhenUsed/>
    <w:rsid w:val="00162E5D"/>
    <w:rPr>
      <w:rFonts w:ascii="Arial" w:eastAsia="Arial" w:hAnsi="Arial" w:cs="Arial"/>
      <w:snapToGrid w:val="0"/>
      <w:color w:val="000000"/>
      <w:sz w:val="21"/>
      <w:szCs w:val="21"/>
    </w:rPr>
  </w:style>
  <w:style w:type="character" w:styleId="ac">
    <w:name w:val="annotation reference"/>
    <w:basedOn w:val="a0"/>
    <w:rsid w:val="00FA652A"/>
    <w:rPr>
      <w:sz w:val="21"/>
      <w:szCs w:val="21"/>
    </w:rPr>
  </w:style>
  <w:style w:type="paragraph" w:styleId="ad">
    <w:name w:val="annotation text"/>
    <w:basedOn w:val="a"/>
    <w:link w:val="ae"/>
    <w:rsid w:val="00FA652A"/>
  </w:style>
  <w:style w:type="character" w:customStyle="1" w:styleId="ae">
    <w:name w:val="批注文字 字符"/>
    <w:basedOn w:val="a0"/>
    <w:link w:val="ad"/>
    <w:rsid w:val="00FA652A"/>
    <w:rPr>
      <w:rFonts w:ascii="Arial" w:eastAsia="Arial" w:hAnsi="Arial" w:cs="Arial"/>
      <w:snapToGrid w:val="0"/>
      <w:color w:val="000000"/>
      <w:sz w:val="21"/>
      <w:szCs w:val="21"/>
    </w:rPr>
  </w:style>
  <w:style w:type="paragraph" w:styleId="af">
    <w:name w:val="annotation subject"/>
    <w:basedOn w:val="ad"/>
    <w:next w:val="ad"/>
    <w:link w:val="af0"/>
    <w:rsid w:val="00FA652A"/>
    <w:rPr>
      <w:b/>
      <w:bCs/>
    </w:rPr>
  </w:style>
  <w:style w:type="character" w:customStyle="1" w:styleId="af0">
    <w:name w:val="批注主题 字符"/>
    <w:basedOn w:val="ae"/>
    <w:link w:val="af"/>
    <w:rsid w:val="00FA652A"/>
    <w:rPr>
      <w:rFonts w:ascii="Arial" w:eastAsia="Arial" w:hAnsi="Arial" w:cs="Arial"/>
      <w:b/>
      <w:bCs/>
      <w:snapToGrid w:val="0"/>
      <w:color w:val="000000"/>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jpe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theme" Target="theme/theme1.xml"/><Relationship Id="rId8"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D465B15A-F978-444B-A73C-9E9E7B8A1163}">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346</TotalTime>
  <Pages>22</Pages>
  <Words>2475</Words>
  <Characters>14112</Characters>
  <Application>Microsoft Office Word</Application>
  <DocSecurity>0</DocSecurity>
  <Lines>117</Lines>
  <Paragraphs>33</Paragraphs>
  <ScaleCrop>false</ScaleCrop>
  <Company/>
  <LinksUpToDate>false</LinksUpToDate>
  <CharactersWithSpaces>16554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Ling Zhao</cp:lastModifiedBy>
  <cp:revision>150</cp:revision>
  <dcterms:created xsi:type="dcterms:W3CDTF">2023-02-05T03:54:00Z</dcterms:created>
  <dcterms:modified xsi:type="dcterms:W3CDTF">2024-05-31T02:36:00Z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5730E3B6A78C47FD9757718D28BF1B7A</vt:lpwstr>
  </property>
</Properties>
</file>