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5FACC" w14:textId="77777777" w:rsidR="005F525D" w:rsidRDefault="00000000">
      <w:pPr>
        <w:pStyle w:val="a3"/>
        <w:spacing w:line="520" w:lineRule="exact"/>
        <w:ind w:firstLine="0"/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5</w:t>
      </w:r>
    </w:p>
    <w:p w14:paraId="562362BD" w14:textId="77777777" w:rsidR="005F525D" w:rsidRDefault="00000000">
      <w:pPr>
        <w:spacing w:line="700" w:lineRule="atLeas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监考职责</w:t>
      </w:r>
    </w:p>
    <w:p w14:paraId="268FC59A" w14:textId="77777777" w:rsidR="005F525D" w:rsidRDefault="005F525D">
      <w:pPr>
        <w:spacing w:line="520" w:lineRule="exact"/>
        <w:ind w:firstLineChars="200" w:firstLine="600"/>
        <w:rPr>
          <w:rFonts w:eastAsia="仿宋_GB2312"/>
          <w:sz w:val="30"/>
        </w:rPr>
      </w:pPr>
    </w:p>
    <w:p w14:paraId="749C6FB9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、在考点负责人领导下，主持本考场的考试实施。维持考场秩序，严格执行考试实施程序和规定，如实记录考试情况，保证考试正常进行。</w:t>
      </w:r>
    </w:p>
    <w:p w14:paraId="3076F0B0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、领取、启封、核对试卷、答题纸。按规定收发考生答题纸。按考试工作程序和统一指令组织考试。</w:t>
      </w:r>
    </w:p>
    <w:p w14:paraId="5DFC59BE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、考生进场时，提醒考生所携带物品是否符合有关规定。</w:t>
      </w:r>
    </w:p>
    <w:p w14:paraId="350BA4A4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、对考生进行考风考纪教育，宣读《考生守则》，宣布考试注意事项。</w:t>
      </w:r>
    </w:p>
    <w:p w14:paraId="1AB80085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、核验考生证件，督促考生如实填写姓名、准考证号，并进行核查。</w:t>
      </w:r>
    </w:p>
    <w:p w14:paraId="1FF8B919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、监考期间着装整齐，不得</w:t>
      </w:r>
      <w:proofErr w:type="gramStart"/>
      <w:r>
        <w:rPr>
          <w:rFonts w:eastAsia="仿宋_GB2312"/>
          <w:sz w:val="32"/>
          <w:szCs w:val="32"/>
        </w:rPr>
        <w:t>穿响底</w:t>
      </w:r>
      <w:proofErr w:type="gramEnd"/>
      <w:r>
        <w:rPr>
          <w:rFonts w:eastAsia="仿宋_GB2312"/>
          <w:sz w:val="32"/>
          <w:szCs w:val="32"/>
        </w:rPr>
        <w:t>鞋进入考场。认真履行职责，遵守纪律；考试期间不擅离职守，不吸烟，不阅读书报，</w:t>
      </w:r>
      <w:proofErr w:type="gramStart"/>
      <w:r>
        <w:rPr>
          <w:rFonts w:eastAsia="仿宋_GB2312"/>
          <w:sz w:val="32"/>
          <w:szCs w:val="32"/>
        </w:rPr>
        <w:t>不</w:t>
      </w:r>
      <w:proofErr w:type="gramEnd"/>
      <w:r>
        <w:rPr>
          <w:rFonts w:eastAsia="仿宋_GB2312"/>
          <w:sz w:val="32"/>
          <w:szCs w:val="32"/>
        </w:rPr>
        <w:t>打瞌睡，不聊天，不抄题、做题、念题，不检查、不暗示考生答题，不得擅自提前和拖延考试时间；不得将手机、</w:t>
      </w:r>
      <w:r>
        <w:rPr>
          <w:rFonts w:eastAsia="仿宋_GB2312" w:hint="eastAsia"/>
          <w:sz w:val="32"/>
          <w:szCs w:val="32"/>
        </w:rPr>
        <w:t>智能手表</w:t>
      </w:r>
      <w:r>
        <w:rPr>
          <w:rFonts w:eastAsia="仿宋_GB2312"/>
          <w:sz w:val="32"/>
          <w:szCs w:val="32"/>
        </w:rPr>
        <w:t>等无线通讯工具带入考场；不得以任何理由把答题纸、试卷、草稿纸带出或传出考场；监考员原则上不得离开考场。如出现需要与场外联络、协调的问题，一律通过场外监考员协助解决。</w:t>
      </w:r>
    </w:p>
    <w:p w14:paraId="23E1B233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7</w:t>
      </w:r>
      <w:r>
        <w:rPr>
          <w:rFonts w:eastAsia="仿宋_GB2312"/>
          <w:sz w:val="32"/>
          <w:szCs w:val="32"/>
        </w:rPr>
        <w:t>、监督考生按规定答题，制止违纪舞弊行为，制止除考点负责人、场外监考员、巡视员以外的其他人员进入考场。</w:t>
      </w:r>
    </w:p>
    <w:p w14:paraId="247E1842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</w:rPr>
        <w:t>、在</w:t>
      </w:r>
      <w:r>
        <w:rPr>
          <w:rFonts w:eastAsia="仿宋_GB2312" w:hint="eastAsia"/>
          <w:sz w:val="32"/>
          <w:szCs w:val="32"/>
        </w:rPr>
        <w:t>CSP</w:t>
      </w:r>
      <w:r>
        <w:rPr>
          <w:rFonts w:eastAsia="仿宋_GB2312" w:hint="eastAsia"/>
          <w:sz w:val="32"/>
          <w:szCs w:val="32"/>
        </w:rPr>
        <w:t>非专业级别第一轮认证期间，各市级组织单位不得在认证后</w:t>
      </w:r>
      <w:r>
        <w:rPr>
          <w:rFonts w:eastAsia="仿宋_GB2312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分钟内将试卷纸质版发给指导教师和其他人员；任何人不得将电子版试题扩散至赛场之外。</w:t>
      </w:r>
    </w:p>
    <w:p w14:paraId="14756BA1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、负责维护考试终了交卷时的考场纪律，确保答题纸的安全。如发现答题纸丢失等异常情况，立即报告考点主任，会同有关人员，追回所丢失的答题纸。</w:t>
      </w:r>
    </w:p>
    <w:p w14:paraId="77AEB62F" w14:textId="77777777" w:rsidR="005F525D" w:rsidRDefault="00000000">
      <w:pPr>
        <w:tabs>
          <w:tab w:val="left" w:pos="8640"/>
        </w:tabs>
        <w:spacing w:line="600" w:lineRule="exact"/>
        <w:ind w:right="-335" w:firstLineChars="200"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、负责填写《</w:t>
      </w:r>
      <w:r>
        <w:rPr>
          <w:rFonts w:eastAsia="仿宋_GB2312" w:hint="eastAsia"/>
          <w:sz w:val="32"/>
          <w:szCs w:val="32"/>
        </w:rPr>
        <w:t>CSP</w:t>
      </w:r>
      <w:r>
        <w:rPr>
          <w:rFonts w:eastAsia="仿宋_GB2312" w:hint="eastAsia"/>
          <w:sz w:val="32"/>
          <w:szCs w:val="32"/>
        </w:rPr>
        <w:t>非专业级别能力认证第一轮考场纪录</w:t>
      </w:r>
      <w:r>
        <w:rPr>
          <w:rFonts w:eastAsia="仿宋_GB2312"/>
          <w:sz w:val="32"/>
          <w:szCs w:val="32"/>
        </w:rPr>
        <w:t>》，按规定整理、清点、密封考生答题纸。</w:t>
      </w:r>
    </w:p>
    <w:p w14:paraId="049019D8" w14:textId="77777777" w:rsidR="005F525D" w:rsidRDefault="00000000">
      <w:pPr>
        <w:spacing w:line="56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、考前、考后检查、清理考场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考后关好门窗。</w:t>
      </w:r>
    </w:p>
    <w:p w14:paraId="11887365" w14:textId="6EA9A52B" w:rsidR="005F525D" w:rsidRPr="00137AEA" w:rsidRDefault="005F525D" w:rsidP="00137AEA">
      <w:pPr>
        <w:spacing w:line="560" w:lineRule="atLeast"/>
        <w:rPr>
          <w:rFonts w:eastAsia="仿宋_GB2312" w:hint="eastAsia"/>
          <w:sz w:val="32"/>
          <w:szCs w:val="32"/>
        </w:rPr>
      </w:pPr>
    </w:p>
    <w:sectPr w:rsidR="005F525D" w:rsidRPr="0013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yNjRiOGVjNGQ4OGM0YzEzYzQ1MWZkNTM4MWNiNmEifQ=="/>
  </w:docVars>
  <w:rsids>
    <w:rsidRoot w:val="005F525D"/>
    <w:rsid w:val="00137AEA"/>
    <w:rsid w:val="00265A81"/>
    <w:rsid w:val="005F525D"/>
    <w:rsid w:val="03276D5F"/>
    <w:rsid w:val="119E65F7"/>
    <w:rsid w:val="1C5921D3"/>
    <w:rsid w:val="1F6F080E"/>
    <w:rsid w:val="336E7AA7"/>
    <w:rsid w:val="454E7B6A"/>
    <w:rsid w:val="48D44C01"/>
    <w:rsid w:val="4BDF498E"/>
    <w:rsid w:val="64FF07C2"/>
    <w:rsid w:val="7F4D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DCEFF3"/>
  <w15:docId w15:val="{35B4250F-CB08-4FA7-A344-69A6939A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15"/>
    </w:pPr>
    <w:rPr>
      <w:rFonts w:ascii="仿宋_GB2312" w:eastAsia="仿宋_GB2312"/>
      <w:sz w:val="32"/>
    </w:rPr>
  </w:style>
  <w:style w:type="paragraph" w:styleId="a4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qFormat/>
    <w:rPr>
      <w:color w:val="000000"/>
      <w:u w:val="none"/>
    </w:r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listblackfont20h30heiti">
    <w:name w:val="listblackfont20h30heiti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包 政</cp:lastModifiedBy>
  <cp:revision>2</cp:revision>
  <dcterms:created xsi:type="dcterms:W3CDTF">2023-07-13T07:08:00Z</dcterms:created>
  <dcterms:modified xsi:type="dcterms:W3CDTF">2023-07-13T07:08:00Z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20423B48071948C393567E1C8881E2A7_12</vt:lpwstr>
  </property>
</Properties>
</file>