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AB368" w14:textId="77777777" w:rsidR="00F30A0E" w:rsidRDefault="00000000">
      <w:pPr>
        <w:spacing w:line="600" w:lineRule="exact"/>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3</w:t>
      </w:r>
    </w:p>
    <w:p w14:paraId="52A158A6" w14:textId="77777777" w:rsidR="00F30A0E" w:rsidRDefault="0000000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认证工作细则</w:t>
      </w:r>
    </w:p>
    <w:p w14:paraId="12D2B72B" w14:textId="77777777" w:rsidR="00F30A0E" w:rsidRDefault="00F30A0E">
      <w:pPr>
        <w:spacing w:line="600" w:lineRule="exact"/>
        <w:jc w:val="center"/>
        <w:rPr>
          <w:rFonts w:eastAsia="仿宋_GB2312"/>
          <w:b/>
          <w:sz w:val="36"/>
          <w:szCs w:val="36"/>
        </w:rPr>
      </w:pPr>
    </w:p>
    <w:p w14:paraId="38C99E73" w14:textId="77777777" w:rsidR="00F30A0E" w:rsidRDefault="00000000">
      <w:pPr>
        <w:spacing w:line="560" w:lineRule="atLeast"/>
        <w:ind w:firstLineChars="200" w:firstLine="640"/>
        <w:rPr>
          <w:rFonts w:eastAsia="黑体"/>
          <w:sz w:val="32"/>
          <w:szCs w:val="32"/>
        </w:rPr>
      </w:pPr>
      <w:r>
        <w:rPr>
          <w:rFonts w:eastAsia="黑体"/>
          <w:sz w:val="32"/>
          <w:szCs w:val="32"/>
        </w:rPr>
        <w:t>一、试卷、答题纸的分发、运送和保管</w:t>
      </w:r>
    </w:p>
    <w:p w14:paraId="29D0739A"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CSP</w:t>
      </w:r>
      <w:r>
        <w:rPr>
          <w:rFonts w:eastAsia="仿宋_GB2312" w:hint="eastAsia"/>
          <w:sz w:val="32"/>
          <w:szCs w:val="32"/>
        </w:rPr>
        <w:t>非专业级别能力第一轮认证形式为笔试，</w:t>
      </w:r>
      <w:r>
        <w:rPr>
          <w:rFonts w:eastAsia="仿宋_GB2312"/>
          <w:sz w:val="32"/>
          <w:szCs w:val="32"/>
        </w:rPr>
        <w:t>试卷属于绝密级材料，在运转的各环节中，</w:t>
      </w:r>
      <w:r>
        <w:rPr>
          <w:rFonts w:eastAsia="仿宋_GB2312" w:hint="eastAsia"/>
          <w:sz w:val="32"/>
          <w:szCs w:val="32"/>
        </w:rPr>
        <w:t>市级认证单位</w:t>
      </w:r>
      <w:r>
        <w:rPr>
          <w:rFonts w:eastAsia="仿宋_GB2312"/>
          <w:sz w:val="32"/>
          <w:szCs w:val="32"/>
        </w:rPr>
        <w:t>必须严格执行有关制度，做到绝对保密和安全，严防失（泄）密或其他事故发生。</w:t>
      </w:r>
    </w:p>
    <w:p w14:paraId="3CEF9BE9"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（一）下发</w:t>
      </w:r>
      <w:r>
        <w:rPr>
          <w:rFonts w:eastAsia="仿宋_GB2312"/>
          <w:sz w:val="32"/>
          <w:szCs w:val="32"/>
        </w:rPr>
        <w:t>：</w:t>
      </w:r>
      <w:r>
        <w:rPr>
          <w:rFonts w:eastAsia="仿宋_GB2312" w:hint="eastAsia"/>
          <w:sz w:val="32"/>
          <w:szCs w:val="32"/>
        </w:rPr>
        <w:t>市级认证单位负责人在考试前一周与省青少年科技中心签订试卷印刷保密协议。省青少年科技中心在考试前一天将电子版发给各市级认证单位负责人。</w:t>
      </w:r>
    </w:p>
    <w:p w14:paraId="4F3CFFA1"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（二）印刷：应选择有保密资质的印刷厂，并提供保密资质复印件。市级认证单位</w:t>
      </w:r>
      <w:r>
        <w:rPr>
          <w:rFonts w:eastAsia="仿宋_GB2312"/>
          <w:sz w:val="32"/>
          <w:szCs w:val="32"/>
        </w:rPr>
        <w:t>根据各市报名人数</w:t>
      </w:r>
      <w:r>
        <w:rPr>
          <w:rFonts w:eastAsia="仿宋_GB2312" w:hint="eastAsia"/>
          <w:sz w:val="32"/>
          <w:szCs w:val="32"/>
        </w:rPr>
        <w:t>、级别、语种</w:t>
      </w:r>
      <w:r>
        <w:rPr>
          <w:rFonts w:eastAsia="仿宋_GB2312"/>
          <w:sz w:val="32"/>
          <w:szCs w:val="32"/>
        </w:rPr>
        <w:t>，以市为单位</w:t>
      </w:r>
      <w:r>
        <w:rPr>
          <w:rFonts w:eastAsia="仿宋_GB2312" w:hint="eastAsia"/>
          <w:sz w:val="32"/>
          <w:szCs w:val="32"/>
        </w:rPr>
        <w:t>印刷试卷</w:t>
      </w:r>
      <w:r>
        <w:rPr>
          <w:rFonts w:eastAsia="仿宋_GB2312"/>
          <w:sz w:val="32"/>
          <w:szCs w:val="32"/>
        </w:rPr>
        <w:t>。</w:t>
      </w:r>
    </w:p>
    <w:p w14:paraId="72278FFD"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（三）</w:t>
      </w:r>
      <w:r>
        <w:rPr>
          <w:rFonts w:eastAsia="仿宋_GB2312"/>
          <w:sz w:val="32"/>
          <w:szCs w:val="32"/>
        </w:rPr>
        <w:t>运送：各市</w:t>
      </w:r>
      <w:proofErr w:type="gramStart"/>
      <w:r>
        <w:rPr>
          <w:rFonts w:eastAsia="仿宋_GB2312"/>
          <w:sz w:val="32"/>
          <w:szCs w:val="32"/>
        </w:rPr>
        <w:t>送卷车辆</w:t>
      </w:r>
      <w:proofErr w:type="gramEnd"/>
      <w:r>
        <w:rPr>
          <w:rFonts w:eastAsia="仿宋_GB2312"/>
          <w:sz w:val="32"/>
          <w:szCs w:val="32"/>
        </w:rPr>
        <w:t>应</w:t>
      </w:r>
      <w:r>
        <w:rPr>
          <w:rFonts w:eastAsia="仿宋_GB2312" w:hint="eastAsia"/>
          <w:color w:val="000000"/>
          <w:sz w:val="32"/>
          <w:szCs w:val="32"/>
        </w:rPr>
        <w:t>确保</w:t>
      </w:r>
      <w:r>
        <w:rPr>
          <w:rFonts w:eastAsia="仿宋_GB2312"/>
          <w:color w:val="000000"/>
          <w:sz w:val="32"/>
          <w:szCs w:val="32"/>
        </w:rPr>
        <w:t>车况良好；押运人员由各市</w:t>
      </w:r>
      <w:r>
        <w:rPr>
          <w:rFonts w:eastAsia="仿宋_GB2312" w:hint="eastAsia"/>
          <w:color w:val="000000"/>
          <w:sz w:val="32"/>
          <w:szCs w:val="32"/>
        </w:rPr>
        <w:t>认证</w:t>
      </w:r>
      <w:r>
        <w:rPr>
          <w:rFonts w:eastAsia="仿宋_GB2312"/>
          <w:color w:val="000000"/>
          <w:sz w:val="32"/>
          <w:szCs w:val="32"/>
        </w:rPr>
        <w:t>组织单位统一安排。在任何情况下，试卷、答题纸押运现场不得少于两人</w:t>
      </w:r>
      <w:r>
        <w:rPr>
          <w:rFonts w:eastAsia="仿宋_GB2312" w:hint="eastAsia"/>
          <w:color w:val="000000"/>
          <w:sz w:val="32"/>
          <w:szCs w:val="32"/>
        </w:rPr>
        <w:t>同时</w:t>
      </w:r>
      <w:r>
        <w:rPr>
          <w:rFonts w:eastAsia="仿宋_GB2312"/>
          <w:sz w:val="32"/>
          <w:szCs w:val="32"/>
        </w:rPr>
        <w:t>看管，严禁搭乘与试卷、答题纸运送工作无关的人员。出现异常情况时，须及时向上级部门报告。接卷后应立即向上级部门报告试卷运送情况。</w:t>
      </w:r>
    </w:p>
    <w:p w14:paraId="72CBC834" w14:textId="77777777" w:rsidR="00F30A0E" w:rsidRDefault="00000000">
      <w:pPr>
        <w:spacing w:line="560" w:lineRule="atLeast"/>
        <w:ind w:firstLineChars="200" w:firstLine="640"/>
        <w:rPr>
          <w:rFonts w:eastAsia="仿宋_GB2312"/>
          <w:sz w:val="32"/>
          <w:szCs w:val="32"/>
        </w:rPr>
      </w:pPr>
      <w:r>
        <w:rPr>
          <w:rFonts w:eastAsia="仿宋_GB2312"/>
          <w:sz w:val="32"/>
          <w:szCs w:val="32"/>
        </w:rPr>
        <w:t>试卷、答题纸押运人员必须经过审查，同时符合如下条件：</w:t>
      </w:r>
    </w:p>
    <w:p w14:paraId="0ECC774B"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Pr>
          <w:rFonts w:eastAsia="仿宋_GB2312"/>
          <w:sz w:val="32"/>
          <w:szCs w:val="32"/>
        </w:rPr>
        <w:t>保密观念强，能遵守国家和教育考试机构的安全保密</w:t>
      </w:r>
      <w:r>
        <w:rPr>
          <w:rFonts w:eastAsia="仿宋_GB2312"/>
          <w:sz w:val="32"/>
          <w:szCs w:val="32"/>
        </w:rPr>
        <w:lastRenderedPageBreak/>
        <w:t>制度；</w:t>
      </w:r>
    </w:p>
    <w:p w14:paraId="55092A39"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无直系亲属参加当年考试；</w:t>
      </w:r>
    </w:p>
    <w:p w14:paraId="5BA5AC77"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身体健康。</w:t>
      </w:r>
    </w:p>
    <w:p w14:paraId="7DD63050"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（四）</w:t>
      </w:r>
      <w:r>
        <w:rPr>
          <w:rFonts w:eastAsia="仿宋_GB2312"/>
          <w:sz w:val="32"/>
          <w:szCs w:val="32"/>
        </w:rPr>
        <w:t>保管：试卷、答题纸存放点应配备带双保险的专用铁柜及派专人值守，并于开考</w:t>
      </w:r>
      <w:r>
        <w:rPr>
          <w:rFonts w:eastAsia="仿宋_GB2312" w:hint="eastAsia"/>
          <w:sz w:val="32"/>
          <w:szCs w:val="32"/>
        </w:rPr>
        <w:t>当天由各市认证组织单位负责人提前</w:t>
      </w:r>
      <w:r>
        <w:rPr>
          <w:rFonts w:eastAsia="仿宋_GB2312" w:hint="eastAsia"/>
          <w:sz w:val="32"/>
          <w:szCs w:val="32"/>
        </w:rPr>
        <w:t>1</w:t>
      </w:r>
      <w:r>
        <w:rPr>
          <w:rFonts w:eastAsia="仿宋_GB2312" w:hint="eastAsia"/>
          <w:sz w:val="32"/>
          <w:szCs w:val="32"/>
        </w:rPr>
        <w:t>小时</w:t>
      </w:r>
      <w:r>
        <w:rPr>
          <w:rFonts w:eastAsia="仿宋_GB2312"/>
          <w:sz w:val="32"/>
          <w:szCs w:val="32"/>
        </w:rPr>
        <w:t>送至考点。</w:t>
      </w:r>
      <w:r>
        <w:rPr>
          <w:rFonts w:eastAsia="仿宋_GB2312" w:hint="eastAsia"/>
          <w:sz w:val="32"/>
          <w:szCs w:val="32"/>
        </w:rPr>
        <w:t>如本市申请多个考点的，应由各市认证组织单位委派巡视员负责运送试卷，并于开考前</w:t>
      </w:r>
      <w:r>
        <w:rPr>
          <w:rFonts w:eastAsia="仿宋_GB2312" w:hint="eastAsia"/>
          <w:sz w:val="32"/>
          <w:szCs w:val="32"/>
        </w:rPr>
        <w:t>1</w:t>
      </w:r>
      <w:r>
        <w:rPr>
          <w:rFonts w:eastAsia="仿宋_GB2312" w:hint="eastAsia"/>
          <w:sz w:val="32"/>
          <w:szCs w:val="32"/>
        </w:rPr>
        <w:t>小时送至考点，</w:t>
      </w:r>
      <w:r>
        <w:rPr>
          <w:rFonts w:eastAsia="仿宋_GB2312"/>
          <w:sz w:val="32"/>
          <w:szCs w:val="32"/>
        </w:rPr>
        <w:t>考试结束后，经验收、密封、清点无误后，</w:t>
      </w:r>
      <w:r>
        <w:rPr>
          <w:rFonts w:eastAsia="仿宋_GB2312" w:hint="eastAsia"/>
          <w:sz w:val="32"/>
          <w:szCs w:val="32"/>
        </w:rPr>
        <w:t>由该负责人将答题纸封装好后</w:t>
      </w:r>
      <w:r>
        <w:rPr>
          <w:rFonts w:eastAsia="仿宋_GB2312"/>
          <w:sz w:val="32"/>
          <w:szCs w:val="32"/>
        </w:rPr>
        <w:t>送返上级部门，严禁试卷、答题纸在考点过夜。如发生失（泄）密事件，立即报上级</w:t>
      </w:r>
      <w:r>
        <w:rPr>
          <w:rFonts w:eastAsia="仿宋_GB2312" w:hint="eastAsia"/>
          <w:sz w:val="32"/>
          <w:szCs w:val="32"/>
        </w:rPr>
        <w:t>认证单位</w:t>
      </w:r>
      <w:r>
        <w:rPr>
          <w:rFonts w:eastAsia="仿宋_GB2312"/>
          <w:sz w:val="32"/>
          <w:szCs w:val="32"/>
        </w:rPr>
        <w:t>部门负责人，同时采取有效措施保护现场，防止扩散，并迅速查明原因。对徇私舞弊或玩忽职守者应严肃处理，情节严重的，将依法惩处。</w:t>
      </w:r>
    </w:p>
    <w:p w14:paraId="1D085A29" w14:textId="77777777" w:rsidR="00F30A0E" w:rsidRDefault="00000000">
      <w:pPr>
        <w:spacing w:line="560" w:lineRule="atLeast"/>
        <w:ind w:firstLineChars="200" w:firstLine="640"/>
        <w:rPr>
          <w:rFonts w:eastAsia="黑体"/>
          <w:sz w:val="32"/>
          <w:szCs w:val="32"/>
        </w:rPr>
      </w:pPr>
      <w:r>
        <w:rPr>
          <w:rFonts w:eastAsia="黑体"/>
          <w:sz w:val="32"/>
          <w:szCs w:val="32"/>
        </w:rPr>
        <w:t>二、考前准备工作</w:t>
      </w:r>
    </w:p>
    <w:p w14:paraId="64779C5A"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（一）</w:t>
      </w:r>
      <w:r>
        <w:rPr>
          <w:rFonts w:eastAsia="仿宋_GB2312"/>
          <w:sz w:val="32"/>
          <w:szCs w:val="32"/>
        </w:rPr>
        <w:t>考点设置、布置</w:t>
      </w:r>
    </w:p>
    <w:p w14:paraId="5BB61125"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Pr>
          <w:rFonts w:eastAsia="仿宋_GB2312"/>
          <w:sz w:val="32"/>
          <w:szCs w:val="32"/>
        </w:rPr>
        <w:t>以</w:t>
      </w:r>
      <w:r>
        <w:rPr>
          <w:rFonts w:eastAsia="仿宋_GB2312" w:hint="eastAsia"/>
          <w:sz w:val="32"/>
          <w:szCs w:val="32"/>
        </w:rPr>
        <w:t>地级</w:t>
      </w:r>
      <w:r>
        <w:rPr>
          <w:rFonts w:eastAsia="仿宋_GB2312"/>
          <w:sz w:val="32"/>
          <w:szCs w:val="32"/>
        </w:rPr>
        <w:t>市为单位设立考区并负责实施本考区的</w:t>
      </w:r>
      <w:r>
        <w:rPr>
          <w:rFonts w:eastAsia="仿宋_GB2312" w:hint="eastAsia"/>
          <w:sz w:val="32"/>
          <w:szCs w:val="32"/>
        </w:rPr>
        <w:t>第一轮认证</w:t>
      </w:r>
      <w:r>
        <w:rPr>
          <w:rFonts w:eastAsia="仿宋_GB2312"/>
          <w:sz w:val="32"/>
          <w:szCs w:val="32"/>
        </w:rPr>
        <w:t>考务工作。</w:t>
      </w:r>
    </w:p>
    <w:p w14:paraId="72BC9A38"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各市所设考点应</w:t>
      </w:r>
      <w:r>
        <w:rPr>
          <w:rFonts w:eastAsia="仿宋_GB2312" w:hint="eastAsia"/>
          <w:sz w:val="32"/>
          <w:szCs w:val="32"/>
        </w:rPr>
        <w:t>根据当地疫情防控要求，</w:t>
      </w:r>
      <w:r>
        <w:rPr>
          <w:rFonts w:eastAsia="仿宋_GB2312"/>
          <w:sz w:val="32"/>
          <w:szCs w:val="32"/>
        </w:rPr>
        <w:t>设在</w:t>
      </w:r>
      <w:r>
        <w:rPr>
          <w:rFonts w:eastAsia="仿宋_GB2312" w:hint="eastAsia"/>
          <w:sz w:val="32"/>
          <w:szCs w:val="32"/>
        </w:rPr>
        <w:t>一所或几所学校</w:t>
      </w:r>
      <w:r>
        <w:rPr>
          <w:rFonts w:eastAsia="仿宋_GB2312"/>
          <w:sz w:val="32"/>
          <w:szCs w:val="32"/>
        </w:rPr>
        <w:t>，并报经</w:t>
      </w:r>
      <w:r>
        <w:rPr>
          <w:rFonts w:eastAsia="仿宋_GB2312" w:hint="eastAsia"/>
          <w:sz w:val="32"/>
          <w:szCs w:val="32"/>
        </w:rPr>
        <w:t>省青少年科技中心</w:t>
      </w:r>
      <w:r>
        <w:rPr>
          <w:rFonts w:eastAsia="仿宋_GB2312"/>
          <w:sz w:val="32"/>
          <w:szCs w:val="32"/>
        </w:rPr>
        <w:t>批准。</w:t>
      </w:r>
      <w:r>
        <w:rPr>
          <w:rFonts w:eastAsia="仿宋_GB2312" w:hint="eastAsia"/>
          <w:sz w:val="32"/>
          <w:szCs w:val="32"/>
        </w:rPr>
        <w:t>每个考点需要市级认证单位委派巡视员巡视。</w:t>
      </w:r>
    </w:p>
    <w:p w14:paraId="4875581F"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认证</w:t>
      </w:r>
      <w:r>
        <w:rPr>
          <w:rFonts w:eastAsia="仿宋_GB2312"/>
          <w:sz w:val="32"/>
          <w:szCs w:val="32"/>
        </w:rPr>
        <w:t>点应设置在有利于安全保卫、外界干扰少、硬件设施条件较好的学校。</w:t>
      </w:r>
    </w:p>
    <w:p w14:paraId="58C267D0"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lastRenderedPageBreak/>
        <w:t>4</w:t>
      </w:r>
      <w:r>
        <w:rPr>
          <w:rFonts w:eastAsia="仿宋_GB2312"/>
          <w:sz w:val="32"/>
          <w:szCs w:val="32"/>
        </w:rPr>
        <w:t>.</w:t>
      </w:r>
      <w:r>
        <w:rPr>
          <w:rFonts w:eastAsia="仿宋_GB2312"/>
          <w:sz w:val="32"/>
          <w:szCs w:val="32"/>
        </w:rPr>
        <w:t>在考点内醒目处，放大张贴《考场平面示意图》、《考场安排示意图》、《考生守则》等。</w:t>
      </w:r>
    </w:p>
    <w:p w14:paraId="35158C80"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sz w:val="32"/>
          <w:szCs w:val="32"/>
        </w:rPr>
        <w:t>设置警戒线。在距考场周围三米以外划定警戒线，考前考生不得进入禁区。考试期间，严禁一切与考试无关的人员进入考点。</w:t>
      </w:r>
    </w:p>
    <w:p w14:paraId="16BBE098"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6</w:t>
      </w:r>
      <w:r>
        <w:rPr>
          <w:rFonts w:eastAsia="仿宋_GB2312"/>
          <w:sz w:val="32"/>
          <w:szCs w:val="32"/>
        </w:rPr>
        <w:t>.</w:t>
      </w:r>
      <w:r>
        <w:rPr>
          <w:rFonts w:eastAsia="仿宋_GB2312"/>
          <w:sz w:val="32"/>
          <w:szCs w:val="32"/>
        </w:rPr>
        <w:t>检查设备。考试所需设备、物资，在考前要逐一检查落实。</w:t>
      </w:r>
    </w:p>
    <w:p w14:paraId="40A3F5BE"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7</w:t>
      </w:r>
      <w:r>
        <w:rPr>
          <w:rFonts w:eastAsia="仿宋_GB2312"/>
          <w:sz w:val="32"/>
          <w:szCs w:val="32"/>
        </w:rPr>
        <w:t>.</w:t>
      </w:r>
      <w:r>
        <w:rPr>
          <w:rFonts w:eastAsia="仿宋_GB2312"/>
          <w:sz w:val="32"/>
          <w:szCs w:val="32"/>
        </w:rPr>
        <w:t>考点内要设立</w:t>
      </w:r>
      <w:r>
        <w:rPr>
          <w:rFonts w:eastAsia="仿宋_GB2312"/>
          <w:sz w:val="32"/>
          <w:szCs w:val="32"/>
        </w:rPr>
        <w:t>“</w:t>
      </w:r>
      <w:r>
        <w:rPr>
          <w:rFonts w:eastAsia="仿宋_GB2312"/>
          <w:sz w:val="32"/>
          <w:szCs w:val="32"/>
        </w:rPr>
        <w:t>问询处</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医务室</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车辆停放处</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送考人员休息处</w:t>
      </w:r>
      <w:r>
        <w:rPr>
          <w:rFonts w:eastAsia="仿宋_GB2312"/>
          <w:sz w:val="32"/>
          <w:szCs w:val="32"/>
        </w:rPr>
        <w:t>”</w:t>
      </w:r>
      <w:r>
        <w:rPr>
          <w:rFonts w:eastAsia="仿宋_GB2312"/>
          <w:sz w:val="32"/>
          <w:szCs w:val="32"/>
        </w:rPr>
        <w:t>等，并设置醒目的指示标志。</w:t>
      </w:r>
    </w:p>
    <w:p w14:paraId="6D1761A6"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（二）</w:t>
      </w:r>
      <w:r>
        <w:rPr>
          <w:rFonts w:eastAsia="仿宋_GB2312"/>
          <w:sz w:val="32"/>
          <w:szCs w:val="32"/>
        </w:rPr>
        <w:t>考场设置、布置</w:t>
      </w:r>
    </w:p>
    <w:p w14:paraId="3509FF29"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Pr>
          <w:rFonts w:eastAsia="仿宋_GB2312"/>
          <w:sz w:val="32"/>
          <w:szCs w:val="32"/>
        </w:rPr>
        <w:t>考场应采用通风、采光、桌椅条件良好和有足够使用面积的教室，并确保安全、安静。</w:t>
      </w:r>
    </w:p>
    <w:p w14:paraId="5B8EAA6D" w14:textId="77777777" w:rsidR="00F30A0E" w:rsidRDefault="00000000">
      <w:pPr>
        <w:spacing w:line="560" w:lineRule="atLeast"/>
        <w:ind w:firstLineChars="200" w:firstLine="640"/>
        <w:rPr>
          <w:rFonts w:eastAsia="仿宋_GB2312"/>
          <w:bCs/>
          <w:sz w:val="32"/>
          <w:szCs w:val="32"/>
        </w:rPr>
      </w:pPr>
      <w:r>
        <w:rPr>
          <w:rFonts w:eastAsia="仿宋_GB2312" w:hint="eastAsia"/>
          <w:sz w:val="32"/>
          <w:szCs w:val="32"/>
        </w:rPr>
        <w:t>2</w:t>
      </w:r>
      <w:r>
        <w:rPr>
          <w:rFonts w:eastAsia="仿宋_GB2312"/>
          <w:sz w:val="32"/>
          <w:szCs w:val="32"/>
        </w:rPr>
        <w:t>.</w:t>
      </w:r>
      <w:r>
        <w:rPr>
          <w:rFonts w:eastAsia="仿宋_GB2312" w:hint="eastAsia"/>
          <w:bCs/>
          <w:sz w:val="32"/>
          <w:szCs w:val="32"/>
        </w:rPr>
        <w:t>考场应使用高考标准化考场，考试期间考场内监控应打开。</w:t>
      </w:r>
    </w:p>
    <w:p w14:paraId="0B2CEBF8"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每</w:t>
      </w:r>
      <w:r>
        <w:rPr>
          <w:rFonts w:eastAsia="仿宋_GB2312" w:hint="eastAsia"/>
          <w:sz w:val="32"/>
          <w:szCs w:val="32"/>
        </w:rPr>
        <w:t>个</w:t>
      </w:r>
      <w:r>
        <w:rPr>
          <w:rFonts w:eastAsia="仿宋_GB2312"/>
          <w:sz w:val="32"/>
          <w:szCs w:val="32"/>
        </w:rPr>
        <w:t>考场</w:t>
      </w:r>
      <w:r>
        <w:rPr>
          <w:rFonts w:eastAsia="仿宋_GB2312" w:hint="eastAsia"/>
          <w:sz w:val="32"/>
          <w:szCs w:val="32"/>
        </w:rPr>
        <w:t>不少于</w:t>
      </w:r>
      <w:r>
        <w:rPr>
          <w:rFonts w:eastAsia="仿宋_GB2312" w:hint="eastAsia"/>
          <w:sz w:val="32"/>
          <w:szCs w:val="32"/>
        </w:rPr>
        <w:t>20</w:t>
      </w:r>
      <w:r>
        <w:rPr>
          <w:rFonts w:eastAsia="仿宋_GB2312"/>
          <w:sz w:val="32"/>
          <w:szCs w:val="32"/>
        </w:rPr>
        <w:t>人，考生座位须单人、单桌、单行排列，前后左右距离应在</w:t>
      </w:r>
      <w:r>
        <w:rPr>
          <w:rFonts w:eastAsia="仿宋_GB2312"/>
          <w:sz w:val="32"/>
          <w:szCs w:val="32"/>
        </w:rPr>
        <w:t>80</w:t>
      </w:r>
      <w:r>
        <w:rPr>
          <w:rFonts w:eastAsia="仿宋_GB2312"/>
          <w:sz w:val="32"/>
          <w:szCs w:val="32"/>
        </w:rPr>
        <w:t>厘米以上，</w:t>
      </w:r>
      <w:proofErr w:type="gramStart"/>
      <w:r>
        <w:rPr>
          <w:rFonts w:eastAsia="仿宋_GB2312"/>
          <w:sz w:val="32"/>
          <w:szCs w:val="32"/>
        </w:rPr>
        <w:t>考桌原则上</w:t>
      </w:r>
      <w:proofErr w:type="gramEnd"/>
      <w:r>
        <w:rPr>
          <w:rFonts w:eastAsia="仿宋_GB2312"/>
          <w:sz w:val="32"/>
          <w:szCs w:val="32"/>
        </w:rPr>
        <w:t>必须背向考生，如遇桌面有斜度等情况无法背向考生时，也可正向排列，但必须</w:t>
      </w:r>
      <w:proofErr w:type="gramStart"/>
      <w:r>
        <w:rPr>
          <w:rFonts w:eastAsia="仿宋_GB2312"/>
          <w:sz w:val="32"/>
          <w:szCs w:val="32"/>
        </w:rPr>
        <w:t>确保考桌抽屉</w:t>
      </w:r>
      <w:proofErr w:type="gramEnd"/>
      <w:r>
        <w:rPr>
          <w:rFonts w:eastAsia="仿宋_GB2312"/>
          <w:sz w:val="32"/>
          <w:szCs w:val="32"/>
        </w:rPr>
        <w:t>清理干净。</w:t>
      </w:r>
      <w:proofErr w:type="gramStart"/>
      <w:r>
        <w:rPr>
          <w:rFonts w:eastAsia="仿宋_GB2312"/>
          <w:sz w:val="32"/>
          <w:szCs w:val="32"/>
        </w:rPr>
        <w:t>考桌标记</w:t>
      </w:r>
      <w:proofErr w:type="gramEnd"/>
      <w:r>
        <w:rPr>
          <w:rFonts w:eastAsia="仿宋_GB2312"/>
          <w:sz w:val="32"/>
          <w:szCs w:val="32"/>
        </w:rPr>
        <w:t>单须张贴在靠走道一侧的桌面上角。</w:t>
      </w:r>
    </w:p>
    <w:p w14:paraId="556550CD"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4</w:t>
      </w:r>
      <w:r>
        <w:rPr>
          <w:rFonts w:eastAsia="仿宋_GB2312"/>
          <w:sz w:val="32"/>
          <w:szCs w:val="32"/>
        </w:rPr>
        <w:t>.</w:t>
      </w:r>
      <w:r>
        <w:rPr>
          <w:rFonts w:eastAsia="仿宋_GB2312"/>
          <w:sz w:val="32"/>
          <w:szCs w:val="32"/>
        </w:rPr>
        <w:t>清除考场内墙壁和黑板上与考试有关的文字、图表资料，</w:t>
      </w:r>
      <w:proofErr w:type="gramStart"/>
      <w:r>
        <w:rPr>
          <w:rFonts w:eastAsia="仿宋_GB2312"/>
          <w:sz w:val="32"/>
          <w:szCs w:val="32"/>
        </w:rPr>
        <w:t>清空考桌抽屉</w:t>
      </w:r>
      <w:proofErr w:type="gramEnd"/>
      <w:r>
        <w:rPr>
          <w:rFonts w:eastAsia="仿宋_GB2312"/>
          <w:sz w:val="32"/>
          <w:szCs w:val="32"/>
        </w:rPr>
        <w:t>中的杂物，保持室内整洁。</w:t>
      </w:r>
    </w:p>
    <w:p w14:paraId="2AD99BCB"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sz w:val="32"/>
          <w:szCs w:val="32"/>
        </w:rPr>
        <w:t>考场门口应张贴本考场准考证号起讫号，门外应设置</w:t>
      </w:r>
      <w:r>
        <w:rPr>
          <w:rFonts w:eastAsia="仿宋_GB2312"/>
          <w:sz w:val="32"/>
          <w:szCs w:val="32"/>
        </w:rPr>
        <w:lastRenderedPageBreak/>
        <w:t>物品摆放处，供考生摆放携带的书包、资料等物品。</w:t>
      </w:r>
    </w:p>
    <w:p w14:paraId="793A93FC"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6</w:t>
      </w:r>
      <w:r>
        <w:rPr>
          <w:rFonts w:eastAsia="仿宋_GB2312"/>
          <w:sz w:val="32"/>
          <w:szCs w:val="32"/>
        </w:rPr>
        <w:t>.</w:t>
      </w:r>
      <w:r>
        <w:rPr>
          <w:rFonts w:eastAsia="仿宋_GB2312" w:hint="eastAsia"/>
          <w:sz w:val="32"/>
          <w:szCs w:val="32"/>
        </w:rPr>
        <w:t>考场内视频监控打开，使用信号屏蔽仪。</w:t>
      </w:r>
    </w:p>
    <w:p w14:paraId="574C1133"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（三）</w:t>
      </w:r>
      <w:r>
        <w:rPr>
          <w:rFonts w:eastAsia="仿宋_GB2312"/>
          <w:sz w:val="32"/>
          <w:szCs w:val="32"/>
        </w:rPr>
        <w:t>打印《</w:t>
      </w:r>
      <w:r>
        <w:rPr>
          <w:rFonts w:eastAsia="仿宋_GB2312" w:hint="eastAsia"/>
          <w:sz w:val="32"/>
          <w:szCs w:val="32"/>
        </w:rPr>
        <w:t>考生座位表</w:t>
      </w:r>
      <w:r>
        <w:rPr>
          <w:rFonts w:eastAsia="仿宋_GB2312"/>
          <w:sz w:val="32"/>
          <w:szCs w:val="32"/>
        </w:rPr>
        <w:t>》</w:t>
      </w:r>
    </w:p>
    <w:p w14:paraId="1C3CA5AD" w14:textId="77777777" w:rsidR="00F30A0E" w:rsidRDefault="00000000">
      <w:pPr>
        <w:spacing w:line="560" w:lineRule="atLeast"/>
        <w:ind w:firstLineChars="200" w:firstLine="640"/>
        <w:rPr>
          <w:rFonts w:eastAsia="仿宋_GB2312"/>
          <w:sz w:val="32"/>
          <w:szCs w:val="32"/>
        </w:rPr>
      </w:pPr>
      <w:r>
        <w:rPr>
          <w:rFonts w:eastAsia="仿宋_GB2312"/>
          <w:sz w:val="32"/>
          <w:szCs w:val="32"/>
        </w:rPr>
        <w:t>各考点应根据省</w:t>
      </w:r>
      <w:r>
        <w:rPr>
          <w:rFonts w:eastAsia="仿宋_GB2312" w:hint="eastAsia"/>
          <w:sz w:val="32"/>
          <w:szCs w:val="32"/>
        </w:rPr>
        <w:t>级认证单位反馈的考生座位表，打印每个考场选手信息，供监考核对考生准考证使用。</w:t>
      </w:r>
    </w:p>
    <w:p w14:paraId="5DAC90A6"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（四）</w:t>
      </w:r>
      <w:r>
        <w:rPr>
          <w:rFonts w:eastAsia="仿宋_GB2312"/>
          <w:sz w:val="32"/>
          <w:szCs w:val="32"/>
        </w:rPr>
        <w:t>考点组织机构</w:t>
      </w:r>
    </w:p>
    <w:p w14:paraId="40360FFD" w14:textId="77777777" w:rsidR="00F30A0E" w:rsidRDefault="00000000">
      <w:pPr>
        <w:spacing w:line="560" w:lineRule="atLeast"/>
        <w:ind w:firstLineChars="200" w:firstLine="640"/>
        <w:rPr>
          <w:rFonts w:eastAsia="仿宋_GB2312"/>
          <w:sz w:val="32"/>
          <w:szCs w:val="32"/>
        </w:rPr>
      </w:pPr>
      <w:r>
        <w:rPr>
          <w:rFonts w:eastAsia="仿宋_GB2312"/>
          <w:sz w:val="32"/>
          <w:szCs w:val="32"/>
        </w:rPr>
        <w:t>考点设考点负责人，由</w:t>
      </w:r>
      <w:r>
        <w:rPr>
          <w:rFonts w:eastAsia="仿宋_GB2312" w:hint="eastAsia"/>
          <w:sz w:val="32"/>
          <w:szCs w:val="32"/>
        </w:rPr>
        <w:t>市级认证单位</w:t>
      </w:r>
      <w:r>
        <w:rPr>
          <w:rFonts w:eastAsia="仿宋_GB2312"/>
          <w:sz w:val="32"/>
          <w:szCs w:val="32"/>
        </w:rPr>
        <w:t>负责人指定聘任。考点负责人主持并全面负责本考点的工作，负责本考点工作人员的选聘等工作。</w:t>
      </w:r>
    </w:p>
    <w:p w14:paraId="75103506" w14:textId="77777777" w:rsidR="00F30A0E" w:rsidRDefault="00000000">
      <w:pPr>
        <w:spacing w:line="560" w:lineRule="atLeast"/>
        <w:ind w:firstLineChars="200" w:firstLine="640"/>
        <w:rPr>
          <w:rFonts w:eastAsia="仿宋_GB2312"/>
          <w:sz w:val="32"/>
          <w:szCs w:val="32"/>
        </w:rPr>
      </w:pPr>
      <w:r>
        <w:rPr>
          <w:rFonts w:eastAsia="仿宋_GB2312"/>
          <w:sz w:val="32"/>
          <w:szCs w:val="32"/>
        </w:rPr>
        <w:t>考点设立考</w:t>
      </w:r>
      <w:proofErr w:type="gramStart"/>
      <w:r>
        <w:rPr>
          <w:rFonts w:eastAsia="仿宋_GB2312"/>
          <w:sz w:val="32"/>
          <w:szCs w:val="32"/>
        </w:rPr>
        <w:t>务</w:t>
      </w:r>
      <w:proofErr w:type="gramEnd"/>
      <w:r>
        <w:rPr>
          <w:rFonts w:eastAsia="仿宋_GB2312"/>
          <w:sz w:val="32"/>
          <w:szCs w:val="32"/>
        </w:rPr>
        <w:t>组、监考组、保密保卫组、播音组、宣传组、后勤保障组等若干职能组，各组分工如下：</w:t>
      </w:r>
    </w:p>
    <w:p w14:paraId="09CF1866"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Pr>
          <w:rFonts w:eastAsia="仿宋_GB2312"/>
          <w:sz w:val="32"/>
          <w:szCs w:val="32"/>
        </w:rPr>
        <w:t>考</w:t>
      </w:r>
      <w:proofErr w:type="gramStart"/>
      <w:r>
        <w:rPr>
          <w:rFonts w:eastAsia="仿宋_GB2312"/>
          <w:sz w:val="32"/>
          <w:szCs w:val="32"/>
        </w:rPr>
        <w:t>务</w:t>
      </w:r>
      <w:proofErr w:type="gramEnd"/>
      <w:r>
        <w:rPr>
          <w:rFonts w:eastAsia="仿宋_GB2312"/>
          <w:sz w:val="32"/>
          <w:szCs w:val="32"/>
        </w:rPr>
        <w:t>组负责本考点试卷、答题纸的清点、分发、回收、验收以及配合监考员装袋等具体的考</w:t>
      </w:r>
      <w:proofErr w:type="gramStart"/>
      <w:r>
        <w:rPr>
          <w:rFonts w:eastAsia="仿宋_GB2312"/>
          <w:sz w:val="32"/>
          <w:szCs w:val="32"/>
        </w:rPr>
        <w:t>务</w:t>
      </w:r>
      <w:proofErr w:type="gramEnd"/>
      <w:r>
        <w:rPr>
          <w:rFonts w:eastAsia="仿宋_GB2312"/>
          <w:sz w:val="32"/>
          <w:szCs w:val="32"/>
        </w:rPr>
        <w:t>管理工作。</w:t>
      </w:r>
    </w:p>
    <w:p w14:paraId="68E7C636"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2</w:t>
      </w:r>
      <w:r>
        <w:rPr>
          <w:rFonts w:eastAsia="仿宋_GB2312"/>
          <w:sz w:val="32"/>
          <w:szCs w:val="32"/>
        </w:rPr>
        <w:t>.</w:t>
      </w:r>
      <w:proofErr w:type="gramStart"/>
      <w:r>
        <w:rPr>
          <w:rFonts w:eastAsia="仿宋_GB2312"/>
          <w:sz w:val="32"/>
          <w:szCs w:val="32"/>
        </w:rPr>
        <w:t>监考组</w:t>
      </w:r>
      <w:proofErr w:type="gramEnd"/>
      <w:r>
        <w:rPr>
          <w:rFonts w:eastAsia="仿宋_GB2312"/>
          <w:sz w:val="32"/>
          <w:szCs w:val="32"/>
        </w:rPr>
        <w:t>设考场内监考员和考场外监考员，其中场内监考员负责根据规定和要求，按照考试工作程序负责各考场的监考工作；场外监考员负责所指定的若干考场考试管理和场外联络工作。</w:t>
      </w:r>
      <w:r>
        <w:rPr>
          <w:rFonts w:eastAsia="仿宋_GB2312"/>
          <w:sz w:val="32"/>
          <w:szCs w:val="32"/>
        </w:rPr>
        <w:t xml:space="preserve"> </w:t>
      </w:r>
    </w:p>
    <w:p w14:paraId="1EABF88F"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保密保卫及试卷</w:t>
      </w:r>
      <w:proofErr w:type="gramStart"/>
      <w:r>
        <w:rPr>
          <w:rFonts w:eastAsia="仿宋_GB2312"/>
          <w:sz w:val="32"/>
          <w:szCs w:val="32"/>
        </w:rPr>
        <w:t>运送组</w:t>
      </w:r>
      <w:proofErr w:type="gramEnd"/>
      <w:r>
        <w:rPr>
          <w:rFonts w:eastAsia="仿宋_GB2312"/>
          <w:sz w:val="32"/>
          <w:szCs w:val="32"/>
        </w:rPr>
        <w:t>负责本考点安全保卫工作，协助考</w:t>
      </w:r>
      <w:proofErr w:type="gramStart"/>
      <w:r>
        <w:rPr>
          <w:rFonts w:eastAsia="仿宋_GB2312"/>
          <w:sz w:val="32"/>
          <w:szCs w:val="32"/>
        </w:rPr>
        <w:t>务组做好</w:t>
      </w:r>
      <w:proofErr w:type="gramEnd"/>
      <w:r>
        <w:rPr>
          <w:rFonts w:eastAsia="仿宋_GB2312"/>
          <w:sz w:val="32"/>
          <w:szCs w:val="32"/>
        </w:rPr>
        <w:t>试卷、答题纸保管、运送、交接工作。</w:t>
      </w:r>
    </w:p>
    <w:p w14:paraId="466B51DA"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4</w:t>
      </w:r>
      <w:r>
        <w:rPr>
          <w:rFonts w:eastAsia="仿宋_GB2312"/>
          <w:sz w:val="32"/>
          <w:szCs w:val="32"/>
        </w:rPr>
        <w:t>.</w:t>
      </w:r>
      <w:proofErr w:type="gramStart"/>
      <w:r>
        <w:rPr>
          <w:rFonts w:eastAsia="仿宋_GB2312"/>
          <w:sz w:val="32"/>
          <w:szCs w:val="32"/>
        </w:rPr>
        <w:t>播音组</w:t>
      </w:r>
      <w:proofErr w:type="gramEnd"/>
      <w:r>
        <w:rPr>
          <w:rFonts w:eastAsia="仿宋_GB2312"/>
          <w:sz w:val="32"/>
          <w:szCs w:val="32"/>
        </w:rPr>
        <w:t>负责考试信号、播音设备的维护、检修等工作。</w:t>
      </w:r>
    </w:p>
    <w:p w14:paraId="1E2FF21D"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sz w:val="32"/>
          <w:szCs w:val="32"/>
        </w:rPr>
        <w:t>宣传组负责本考点的环境布置和宣传工作。</w:t>
      </w:r>
    </w:p>
    <w:p w14:paraId="3067F4D0"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6</w:t>
      </w:r>
      <w:r>
        <w:rPr>
          <w:rFonts w:eastAsia="仿宋_GB2312"/>
          <w:sz w:val="32"/>
          <w:szCs w:val="32"/>
        </w:rPr>
        <w:t>.</w:t>
      </w:r>
      <w:r>
        <w:rPr>
          <w:rFonts w:eastAsia="仿宋_GB2312"/>
          <w:w w:val="33"/>
          <w:sz w:val="32"/>
          <w:szCs w:val="32"/>
        </w:rPr>
        <w:t xml:space="preserve"> </w:t>
      </w:r>
      <w:r>
        <w:rPr>
          <w:rFonts w:eastAsia="仿宋_GB2312"/>
          <w:sz w:val="32"/>
          <w:szCs w:val="32"/>
        </w:rPr>
        <w:t>后勤保障组负责考点设施及考试各项物资的准备。</w:t>
      </w:r>
    </w:p>
    <w:p w14:paraId="1F27A4D5" w14:textId="77777777" w:rsidR="00F30A0E" w:rsidRDefault="00000000">
      <w:pPr>
        <w:spacing w:line="560" w:lineRule="atLeast"/>
        <w:ind w:firstLineChars="200" w:firstLine="640"/>
        <w:rPr>
          <w:rFonts w:eastAsia="仿宋_GB2312"/>
          <w:sz w:val="32"/>
          <w:szCs w:val="32"/>
        </w:rPr>
      </w:pPr>
      <w:r>
        <w:rPr>
          <w:rFonts w:eastAsia="仿宋_GB2312"/>
          <w:sz w:val="32"/>
          <w:szCs w:val="32"/>
        </w:rPr>
        <w:lastRenderedPageBreak/>
        <w:t>每</w:t>
      </w:r>
      <w:r>
        <w:rPr>
          <w:rFonts w:eastAsia="仿宋_GB2312" w:hint="eastAsia"/>
          <w:sz w:val="32"/>
          <w:szCs w:val="32"/>
        </w:rPr>
        <w:t>30</w:t>
      </w:r>
      <w:r>
        <w:rPr>
          <w:rFonts w:eastAsia="仿宋_GB2312" w:hint="eastAsia"/>
          <w:sz w:val="32"/>
          <w:szCs w:val="32"/>
        </w:rPr>
        <w:t>人的标准</w:t>
      </w:r>
      <w:r>
        <w:rPr>
          <w:rFonts w:eastAsia="仿宋_GB2312"/>
          <w:sz w:val="32"/>
          <w:szCs w:val="32"/>
        </w:rPr>
        <w:t>考场配场内监考员</w:t>
      </w:r>
      <w:r>
        <w:rPr>
          <w:rFonts w:eastAsia="仿宋_GB2312" w:hint="eastAsia"/>
          <w:sz w:val="32"/>
          <w:szCs w:val="32"/>
        </w:rPr>
        <w:t>2</w:t>
      </w:r>
      <w:r>
        <w:rPr>
          <w:rFonts w:eastAsia="仿宋_GB2312"/>
          <w:sz w:val="32"/>
          <w:szCs w:val="32"/>
        </w:rPr>
        <w:t>名。同一考场中的监考员应来自两所不同的中学，并注意性别、年龄、工作能力等因素，进行合理搭配。</w:t>
      </w:r>
    </w:p>
    <w:p w14:paraId="4EEB4DFA" w14:textId="77777777" w:rsidR="00F30A0E" w:rsidRDefault="00000000">
      <w:pPr>
        <w:spacing w:line="560" w:lineRule="atLeast"/>
        <w:ind w:firstLineChars="200" w:firstLine="640"/>
        <w:rPr>
          <w:rFonts w:eastAsia="仿宋_GB2312"/>
          <w:sz w:val="32"/>
          <w:szCs w:val="32"/>
        </w:rPr>
      </w:pPr>
      <w:r>
        <w:rPr>
          <w:rFonts w:eastAsia="仿宋_GB2312"/>
          <w:sz w:val="32"/>
          <w:szCs w:val="32"/>
        </w:rPr>
        <w:t>考点负责人和工作人员必须具备以下条件：</w:t>
      </w:r>
    </w:p>
    <w:p w14:paraId="341B5E6A" w14:textId="77777777" w:rsidR="00F30A0E" w:rsidRDefault="00000000">
      <w:pPr>
        <w:spacing w:line="560" w:lineRule="atLeas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）作风正派，工作认真，纪律性强，敢于抵制一切不正之风；</w:t>
      </w:r>
    </w:p>
    <w:p w14:paraId="1901E63F" w14:textId="77777777" w:rsidR="00F30A0E" w:rsidRDefault="00000000">
      <w:pPr>
        <w:spacing w:line="560" w:lineRule="atLeas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）责任心强，办事认真负责；</w:t>
      </w:r>
    </w:p>
    <w:p w14:paraId="78EABB47" w14:textId="77777777" w:rsidR="00F30A0E" w:rsidRDefault="00000000">
      <w:pPr>
        <w:spacing w:line="560" w:lineRule="atLeas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）熟悉并能掌握考试的工作程序与工作要求；</w:t>
      </w:r>
    </w:p>
    <w:p w14:paraId="601F7C11" w14:textId="77777777" w:rsidR="00F30A0E" w:rsidRDefault="00000000">
      <w:pPr>
        <w:spacing w:line="560" w:lineRule="atLeas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）具有组织和管理考点或考场的能力，身体健康；</w:t>
      </w:r>
    </w:p>
    <w:p w14:paraId="32E779F5" w14:textId="77777777" w:rsidR="00F30A0E" w:rsidRDefault="00000000">
      <w:pPr>
        <w:spacing w:line="560" w:lineRule="atLeas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）当年无直系亲属参加考试；</w:t>
      </w:r>
    </w:p>
    <w:p w14:paraId="753E876A"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（五）</w:t>
      </w:r>
      <w:r>
        <w:rPr>
          <w:rFonts w:eastAsia="仿宋_GB2312" w:hint="eastAsia"/>
          <w:sz w:val="32"/>
          <w:szCs w:val="32"/>
        </w:rPr>
        <w:t>CSP</w:t>
      </w:r>
      <w:r>
        <w:rPr>
          <w:rFonts w:eastAsia="仿宋_GB2312" w:hint="eastAsia"/>
          <w:sz w:val="32"/>
          <w:szCs w:val="32"/>
        </w:rPr>
        <w:t>非专业级别能力第一轮认证</w:t>
      </w:r>
      <w:r>
        <w:rPr>
          <w:rFonts w:eastAsia="仿宋_GB2312"/>
          <w:sz w:val="32"/>
          <w:szCs w:val="32"/>
        </w:rPr>
        <w:t>巡视</w:t>
      </w:r>
    </w:p>
    <w:p w14:paraId="7ADDDE6C" w14:textId="77777777" w:rsidR="00F30A0E" w:rsidRDefault="00000000">
      <w:pPr>
        <w:tabs>
          <w:tab w:val="right" w:pos="9070"/>
        </w:tabs>
        <w:spacing w:line="560" w:lineRule="atLeast"/>
        <w:ind w:firstLineChars="200" w:firstLine="640"/>
        <w:rPr>
          <w:rFonts w:eastAsia="仿宋_GB2312"/>
          <w:b/>
          <w:sz w:val="32"/>
          <w:szCs w:val="32"/>
        </w:rPr>
      </w:pPr>
      <w:r>
        <w:rPr>
          <w:rFonts w:eastAsia="仿宋_GB2312" w:hint="eastAsia"/>
          <w:sz w:val="32"/>
          <w:szCs w:val="32"/>
        </w:rPr>
        <w:t>第一轮认证</w:t>
      </w:r>
      <w:r>
        <w:rPr>
          <w:rFonts w:eastAsia="仿宋_GB2312"/>
          <w:sz w:val="32"/>
          <w:szCs w:val="32"/>
        </w:rPr>
        <w:t>期间，中国计算机学会及</w:t>
      </w:r>
      <w:r>
        <w:rPr>
          <w:rFonts w:eastAsia="仿宋_GB2312" w:hint="eastAsia"/>
          <w:sz w:val="32"/>
          <w:szCs w:val="32"/>
        </w:rPr>
        <w:t>省青少年科技中心</w:t>
      </w:r>
      <w:r>
        <w:rPr>
          <w:rFonts w:eastAsia="仿宋_GB2312"/>
          <w:sz w:val="32"/>
          <w:szCs w:val="32"/>
        </w:rPr>
        <w:t>选派巡视员至考点监督、检查考试准备与考试实施情况。</w:t>
      </w:r>
      <w:r>
        <w:rPr>
          <w:rFonts w:eastAsia="仿宋_GB2312" w:hint="eastAsia"/>
          <w:b/>
          <w:sz w:val="32"/>
          <w:szCs w:val="32"/>
        </w:rPr>
        <w:t>各市认证单位应委派市级巡视员至各考点巡视。</w:t>
      </w:r>
    </w:p>
    <w:p w14:paraId="2CAACB3F" w14:textId="77777777" w:rsidR="00F30A0E" w:rsidRDefault="00000000">
      <w:pPr>
        <w:spacing w:line="560" w:lineRule="atLeast"/>
        <w:ind w:firstLineChars="200" w:firstLine="640"/>
        <w:rPr>
          <w:rFonts w:eastAsia="黑体"/>
          <w:sz w:val="32"/>
          <w:szCs w:val="32"/>
        </w:rPr>
      </w:pPr>
      <w:r>
        <w:rPr>
          <w:rFonts w:eastAsia="黑体" w:hint="eastAsia"/>
          <w:sz w:val="32"/>
          <w:szCs w:val="32"/>
        </w:rPr>
        <w:t>三、</w:t>
      </w:r>
      <w:r>
        <w:rPr>
          <w:rFonts w:eastAsia="黑体"/>
          <w:sz w:val="32"/>
          <w:szCs w:val="32"/>
        </w:rPr>
        <w:t>考试实施</w:t>
      </w:r>
    </w:p>
    <w:p w14:paraId="2F440D06" w14:textId="77777777" w:rsidR="00F30A0E" w:rsidRDefault="00000000">
      <w:pPr>
        <w:shd w:val="clear" w:color="auto" w:fill="FFFFFF"/>
        <w:spacing w:after="150" w:line="400" w:lineRule="atLeast"/>
        <w:ind w:firstLine="480"/>
        <w:rPr>
          <w:rFonts w:eastAsia="仿宋_GB2312"/>
          <w:sz w:val="32"/>
          <w:szCs w:val="32"/>
        </w:rPr>
      </w:pPr>
      <w:r>
        <w:rPr>
          <w:rFonts w:eastAsia="仿宋_GB2312" w:hint="eastAsia"/>
          <w:sz w:val="32"/>
          <w:szCs w:val="32"/>
        </w:rPr>
        <w:t>（一）第一轮（</w:t>
      </w:r>
      <w:r>
        <w:rPr>
          <w:rFonts w:eastAsia="仿宋_GB2312" w:hint="eastAsia"/>
          <w:sz w:val="32"/>
          <w:szCs w:val="32"/>
        </w:rPr>
        <w:t>CSP- J1/ S1</w:t>
      </w:r>
      <w:r>
        <w:rPr>
          <w:rFonts w:eastAsia="仿宋_GB2312" w:hint="eastAsia"/>
          <w:sz w:val="32"/>
          <w:szCs w:val="32"/>
        </w:rPr>
        <w:t>组）</w:t>
      </w:r>
    </w:p>
    <w:p w14:paraId="60B4708D" w14:textId="77777777" w:rsidR="00F30A0E" w:rsidRDefault="00F30A0E">
      <w:pPr>
        <w:widowControl/>
        <w:jc w:val="left"/>
        <w:rPr>
          <w:rFonts w:ascii="宋体" w:hAnsi="宋体" w:cs="宋体"/>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55"/>
        <w:gridCol w:w="2205"/>
        <w:gridCol w:w="2205"/>
      </w:tblGrid>
      <w:tr w:rsidR="00F30A0E" w14:paraId="5E7D0E15" w14:textId="77777777">
        <w:trPr>
          <w:jc w:val="center"/>
        </w:trPr>
        <w:tc>
          <w:tcPr>
            <w:tcW w:w="3255" w:type="dxa"/>
            <w:shd w:val="clear" w:color="auto" w:fill="FFFFFF"/>
            <w:tcMar>
              <w:top w:w="0" w:type="dxa"/>
              <w:left w:w="105" w:type="dxa"/>
              <w:bottom w:w="0" w:type="dxa"/>
              <w:right w:w="105" w:type="dxa"/>
            </w:tcMar>
            <w:vAlign w:val="center"/>
          </w:tcPr>
          <w:p w14:paraId="054EB51B" w14:textId="77777777" w:rsidR="00F30A0E" w:rsidRDefault="00000000">
            <w:pPr>
              <w:widowControl/>
              <w:spacing w:after="150" w:line="405" w:lineRule="atLeast"/>
              <w:jc w:val="center"/>
              <w:rPr>
                <w:rFonts w:ascii="微软雅黑" w:eastAsia="微软雅黑" w:hAnsi="微软雅黑" w:cs="宋体"/>
                <w:color w:val="333333"/>
                <w:kern w:val="0"/>
                <w:szCs w:val="21"/>
              </w:rPr>
            </w:pPr>
            <w:r>
              <w:rPr>
                <w:rFonts w:ascii="宋体" w:hAnsi="宋体" w:cs="宋体" w:hint="eastAsia"/>
                <w:b/>
                <w:bCs/>
                <w:color w:val="333333"/>
                <w:kern w:val="0"/>
                <w:sz w:val="24"/>
              </w:rPr>
              <w:t>时间</w:t>
            </w:r>
          </w:p>
        </w:tc>
        <w:tc>
          <w:tcPr>
            <w:tcW w:w="2205" w:type="dxa"/>
            <w:shd w:val="clear" w:color="auto" w:fill="FFFFFF"/>
            <w:tcMar>
              <w:top w:w="0" w:type="dxa"/>
              <w:left w:w="105" w:type="dxa"/>
              <w:bottom w:w="0" w:type="dxa"/>
              <w:right w:w="105" w:type="dxa"/>
            </w:tcMar>
            <w:vAlign w:val="center"/>
          </w:tcPr>
          <w:p w14:paraId="37868528" w14:textId="77777777" w:rsidR="00F30A0E" w:rsidRDefault="00000000">
            <w:pPr>
              <w:widowControl/>
              <w:spacing w:after="150" w:line="405" w:lineRule="atLeast"/>
              <w:jc w:val="center"/>
              <w:rPr>
                <w:rFonts w:ascii="微软雅黑" w:eastAsia="微软雅黑" w:hAnsi="微软雅黑" w:cs="宋体"/>
                <w:color w:val="333333"/>
                <w:kern w:val="0"/>
                <w:szCs w:val="21"/>
              </w:rPr>
            </w:pPr>
            <w:r>
              <w:rPr>
                <w:rFonts w:ascii="微软雅黑" w:eastAsia="微软雅黑" w:hAnsi="微软雅黑" w:cs="宋体" w:hint="eastAsia"/>
                <w:b/>
                <w:bCs/>
                <w:color w:val="333333"/>
                <w:kern w:val="0"/>
                <w:sz w:val="24"/>
              </w:rPr>
              <w:t>9:30-11:30</w:t>
            </w:r>
          </w:p>
        </w:tc>
        <w:tc>
          <w:tcPr>
            <w:tcW w:w="2205" w:type="dxa"/>
            <w:shd w:val="clear" w:color="auto" w:fill="FFFFFF"/>
            <w:tcMar>
              <w:top w:w="0" w:type="dxa"/>
              <w:left w:w="105" w:type="dxa"/>
              <w:bottom w:w="0" w:type="dxa"/>
              <w:right w:w="105" w:type="dxa"/>
            </w:tcMar>
            <w:vAlign w:val="center"/>
          </w:tcPr>
          <w:p w14:paraId="3EAF19C9" w14:textId="77777777" w:rsidR="00F30A0E" w:rsidRDefault="00000000">
            <w:pPr>
              <w:widowControl/>
              <w:spacing w:after="150" w:line="405" w:lineRule="atLeast"/>
              <w:jc w:val="center"/>
              <w:rPr>
                <w:rFonts w:ascii="微软雅黑" w:eastAsia="微软雅黑" w:hAnsi="微软雅黑" w:cs="宋体"/>
                <w:color w:val="333333"/>
                <w:kern w:val="0"/>
                <w:szCs w:val="21"/>
              </w:rPr>
            </w:pPr>
            <w:r>
              <w:rPr>
                <w:rFonts w:ascii="微软雅黑" w:eastAsia="微软雅黑" w:hAnsi="微软雅黑" w:cs="宋体" w:hint="eastAsia"/>
                <w:b/>
                <w:bCs/>
                <w:color w:val="333333"/>
                <w:kern w:val="0"/>
                <w:sz w:val="24"/>
              </w:rPr>
              <w:t>14:30-16:30</w:t>
            </w:r>
          </w:p>
        </w:tc>
      </w:tr>
      <w:tr w:rsidR="00F30A0E" w14:paraId="7262A969" w14:textId="77777777">
        <w:trPr>
          <w:jc w:val="center"/>
        </w:trPr>
        <w:tc>
          <w:tcPr>
            <w:tcW w:w="3255" w:type="dxa"/>
            <w:shd w:val="clear" w:color="auto" w:fill="FFFFFF"/>
            <w:tcMar>
              <w:top w:w="0" w:type="dxa"/>
              <w:left w:w="105" w:type="dxa"/>
              <w:bottom w:w="0" w:type="dxa"/>
              <w:right w:w="105" w:type="dxa"/>
            </w:tcMar>
            <w:vAlign w:val="center"/>
          </w:tcPr>
          <w:p w14:paraId="7E922234" w14:textId="77777777" w:rsidR="00F30A0E" w:rsidRDefault="00000000">
            <w:pPr>
              <w:widowControl/>
              <w:spacing w:after="150" w:line="405" w:lineRule="atLeast"/>
              <w:jc w:val="center"/>
              <w:rPr>
                <w:rFonts w:ascii="微软雅黑" w:eastAsia="微软雅黑" w:hAnsi="微软雅黑" w:cs="宋体"/>
                <w:color w:val="333333"/>
                <w:kern w:val="0"/>
                <w:szCs w:val="21"/>
              </w:rPr>
            </w:pPr>
            <w:r>
              <w:rPr>
                <w:rFonts w:ascii="微软雅黑" w:eastAsia="微软雅黑" w:hAnsi="微软雅黑" w:cs="宋体" w:hint="eastAsia"/>
                <w:color w:val="333333"/>
                <w:kern w:val="0"/>
                <w:sz w:val="24"/>
              </w:rPr>
              <w:t>2023</w:t>
            </w:r>
            <w:r>
              <w:rPr>
                <w:rFonts w:ascii="宋体" w:hAnsi="宋体" w:cs="宋体" w:hint="eastAsia"/>
                <w:color w:val="333333"/>
                <w:kern w:val="0"/>
                <w:sz w:val="24"/>
              </w:rPr>
              <w:t>年</w:t>
            </w:r>
            <w:r>
              <w:rPr>
                <w:rFonts w:ascii="微软雅黑" w:eastAsia="微软雅黑" w:hAnsi="微软雅黑" w:cs="宋体" w:hint="eastAsia"/>
                <w:color w:val="333333"/>
                <w:kern w:val="0"/>
                <w:sz w:val="24"/>
              </w:rPr>
              <w:t>9</w:t>
            </w:r>
            <w:r>
              <w:rPr>
                <w:rFonts w:ascii="宋体" w:hAnsi="宋体" w:cs="宋体" w:hint="eastAsia"/>
                <w:color w:val="333333"/>
                <w:kern w:val="0"/>
                <w:sz w:val="24"/>
              </w:rPr>
              <w:t>月</w:t>
            </w:r>
            <w:r>
              <w:rPr>
                <w:rFonts w:ascii="微软雅黑" w:eastAsia="微软雅黑" w:hAnsi="微软雅黑" w:cs="宋体" w:hint="eastAsia"/>
                <w:color w:val="333333"/>
                <w:kern w:val="0"/>
                <w:sz w:val="24"/>
              </w:rPr>
              <w:t>16</w:t>
            </w:r>
            <w:r>
              <w:rPr>
                <w:rFonts w:ascii="宋体" w:hAnsi="宋体" w:cs="宋体" w:hint="eastAsia"/>
                <w:color w:val="333333"/>
                <w:kern w:val="0"/>
                <w:sz w:val="24"/>
              </w:rPr>
              <w:t>日（周六）</w:t>
            </w:r>
          </w:p>
        </w:tc>
        <w:tc>
          <w:tcPr>
            <w:tcW w:w="2205" w:type="dxa"/>
            <w:shd w:val="clear" w:color="auto" w:fill="FFFFFF"/>
            <w:tcMar>
              <w:top w:w="0" w:type="dxa"/>
              <w:left w:w="105" w:type="dxa"/>
              <w:bottom w:w="0" w:type="dxa"/>
              <w:right w:w="105" w:type="dxa"/>
            </w:tcMar>
            <w:vAlign w:val="center"/>
          </w:tcPr>
          <w:p w14:paraId="47371848" w14:textId="77777777" w:rsidR="00F30A0E" w:rsidRDefault="00000000">
            <w:pPr>
              <w:widowControl/>
              <w:spacing w:after="150" w:line="405" w:lineRule="atLeast"/>
              <w:jc w:val="center"/>
              <w:rPr>
                <w:rFonts w:ascii="微软雅黑" w:eastAsia="微软雅黑" w:hAnsi="微软雅黑" w:cs="宋体"/>
                <w:color w:val="333333"/>
                <w:kern w:val="0"/>
                <w:szCs w:val="21"/>
              </w:rPr>
            </w:pPr>
            <w:r>
              <w:rPr>
                <w:rFonts w:ascii="宋体" w:hAnsi="宋体" w:cs="宋体" w:hint="eastAsia"/>
                <w:color w:val="333333"/>
                <w:kern w:val="0"/>
                <w:sz w:val="24"/>
              </w:rPr>
              <w:t>入门级</w:t>
            </w:r>
          </w:p>
        </w:tc>
        <w:tc>
          <w:tcPr>
            <w:tcW w:w="2205" w:type="dxa"/>
            <w:shd w:val="clear" w:color="auto" w:fill="FFFFFF"/>
            <w:tcMar>
              <w:top w:w="0" w:type="dxa"/>
              <w:left w:w="105" w:type="dxa"/>
              <w:bottom w:w="0" w:type="dxa"/>
              <w:right w:w="105" w:type="dxa"/>
            </w:tcMar>
            <w:vAlign w:val="center"/>
          </w:tcPr>
          <w:p w14:paraId="27AB5182" w14:textId="77777777" w:rsidR="00F30A0E" w:rsidRDefault="00000000">
            <w:pPr>
              <w:widowControl/>
              <w:spacing w:after="150" w:line="405" w:lineRule="atLeast"/>
              <w:jc w:val="center"/>
              <w:rPr>
                <w:rFonts w:ascii="微软雅黑" w:eastAsia="微软雅黑" w:hAnsi="微软雅黑" w:cs="宋体"/>
                <w:color w:val="333333"/>
                <w:kern w:val="0"/>
                <w:szCs w:val="21"/>
              </w:rPr>
            </w:pPr>
            <w:r>
              <w:rPr>
                <w:rFonts w:ascii="宋体" w:hAnsi="宋体" w:cs="宋体" w:hint="eastAsia"/>
                <w:color w:val="333333"/>
                <w:kern w:val="0"/>
                <w:sz w:val="24"/>
              </w:rPr>
              <w:t>提高级</w:t>
            </w:r>
          </w:p>
        </w:tc>
      </w:tr>
    </w:tbl>
    <w:p w14:paraId="4E0A2265" w14:textId="77777777" w:rsidR="00F30A0E" w:rsidRDefault="00000000">
      <w:pPr>
        <w:widowControl/>
        <w:shd w:val="clear" w:color="auto" w:fill="FFFFFF"/>
        <w:spacing w:after="150" w:line="400" w:lineRule="atLeast"/>
        <w:ind w:firstLine="480"/>
        <w:jc w:val="left"/>
        <w:rPr>
          <w:rFonts w:eastAsia="仿宋_GB2312"/>
          <w:sz w:val="32"/>
          <w:szCs w:val="32"/>
        </w:rPr>
      </w:pPr>
      <w:r>
        <w:rPr>
          <w:rFonts w:eastAsia="仿宋_GB2312" w:hint="eastAsia"/>
          <w:sz w:val="32"/>
          <w:szCs w:val="32"/>
        </w:rPr>
        <w:t>（二）</w:t>
      </w:r>
      <w:r>
        <w:rPr>
          <w:rFonts w:eastAsia="仿宋_GB2312"/>
          <w:sz w:val="32"/>
          <w:szCs w:val="32"/>
        </w:rPr>
        <w:t>考试注意事项</w:t>
      </w:r>
    </w:p>
    <w:p w14:paraId="75D66344"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Pr>
          <w:rFonts w:eastAsia="仿宋_GB2312"/>
          <w:sz w:val="32"/>
          <w:szCs w:val="32"/>
        </w:rPr>
        <w:t>监考员必须严格遵守《监考员职责》。在每场考试开考前，场内监考员要检查考生是否携带了手机</w:t>
      </w:r>
      <w:r>
        <w:rPr>
          <w:rFonts w:eastAsia="仿宋_GB2312" w:hint="eastAsia"/>
          <w:sz w:val="32"/>
          <w:szCs w:val="32"/>
        </w:rPr>
        <w:t>、智能手表</w:t>
      </w:r>
      <w:r>
        <w:rPr>
          <w:rFonts w:eastAsia="仿宋_GB2312"/>
          <w:sz w:val="32"/>
          <w:szCs w:val="32"/>
        </w:rPr>
        <w:t>等</w:t>
      </w:r>
      <w:r>
        <w:rPr>
          <w:rFonts w:eastAsia="仿宋_GB2312"/>
          <w:sz w:val="32"/>
          <w:szCs w:val="32"/>
        </w:rPr>
        <w:lastRenderedPageBreak/>
        <w:t>无线通讯设备及电子存储记忆录放设备等</w:t>
      </w:r>
      <w:r>
        <w:rPr>
          <w:rFonts w:eastAsia="仿宋_GB2312" w:hint="eastAsia"/>
          <w:sz w:val="32"/>
          <w:szCs w:val="32"/>
        </w:rPr>
        <w:t>，如携带，应上交给监考老师</w:t>
      </w:r>
      <w:r>
        <w:rPr>
          <w:rFonts w:eastAsia="仿宋_GB2312"/>
          <w:sz w:val="32"/>
          <w:szCs w:val="32"/>
        </w:rPr>
        <w:t>。严格按照考试工作程序主持本考场考试。监考员有权制止除考点负责人、场外监考员、省（市）级巡视员外的其它人员进入考场。任何情况下，只要考场还有一名考生，监考员都不得擅离考场。</w:t>
      </w:r>
    </w:p>
    <w:p w14:paraId="3CAB1B18"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考生必须严格遵守《考生守则》。</w:t>
      </w:r>
    </w:p>
    <w:p w14:paraId="0B3B3712"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考试期间不得将试卷、答题纸</w:t>
      </w:r>
      <w:r>
        <w:rPr>
          <w:rFonts w:eastAsia="仿宋_GB2312" w:hint="eastAsia"/>
          <w:sz w:val="32"/>
          <w:szCs w:val="32"/>
        </w:rPr>
        <w:t>（</w:t>
      </w:r>
      <w:r>
        <w:rPr>
          <w:rFonts w:eastAsia="仿宋_GB2312"/>
          <w:sz w:val="32"/>
          <w:szCs w:val="32"/>
        </w:rPr>
        <w:t>包括备用试卷、备用答题纸</w:t>
      </w:r>
      <w:r>
        <w:rPr>
          <w:rFonts w:eastAsia="仿宋_GB2312" w:hint="eastAsia"/>
          <w:sz w:val="32"/>
          <w:szCs w:val="32"/>
        </w:rPr>
        <w:t>）</w:t>
      </w:r>
      <w:r>
        <w:rPr>
          <w:rFonts w:eastAsia="仿宋_GB2312"/>
          <w:sz w:val="32"/>
          <w:szCs w:val="32"/>
        </w:rPr>
        <w:t>传出考场。备用试卷袋、备用答题纸袋不得无故拆封。</w:t>
      </w:r>
    </w:p>
    <w:p w14:paraId="79BC6EB9"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4</w:t>
      </w:r>
      <w:r>
        <w:rPr>
          <w:rFonts w:eastAsia="仿宋_GB2312"/>
          <w:sz w:val="32"/>
          <w:szCs w:val="32"/>
        </w:rPr>
        <w:t>.</w:t>
      </w:r>
      <w:r>
        <w:rPr>
          <w:rFonts w:eastAsia="仿宋_GB2312"/>
          <w:sz w:val="32"/>
          <w:szCs w:val="32"/>
        </w:rPr>
        <w:t>考点要严格考试信号的管理，统一信号种类和信号鸣响时间要求。即开考信号长度为</w:t>
      </w:r>
      <w:r>
        <w:rPr>
          <w:rFonts w:eastAsia="仿宋_GB2312"/>
          <w:sz w:val="32"/>
          <w:szCs w:val="32"/>
        </w:rPr>
        <w:t>20</w:t>
      </w:r>
      <w:r>
        <w:rPr>
          <w:rFonts w:eastAsia="仿宋_GB2312"/>
          <w:sz w:val="32"/>
          <w:szCs w:val="32"/>
        </w:rPr>
        <w:t>秒，结束信号长度为</w:t>
      </w:r>
      <w:r>
        <w:rPr>
          <w:rFonts w:eastAsia="仿宋_GB2312"/>
          <w:sz w:val="32"/>
          <w:szCs w:val="32"/>
        </w:rPr>
        <w:t>15</w:t>
      </w:r>
      <w:r>
        <w:rPr>
          <w:rFonts w:eastAsia="仿宋_GB2312"/>
          <w:sz w:val="32"/>
          <w:szCs w:val="32"/>
        </w:rPr>
        <w:t>秒；考点要提前向考生及工作人员明确告知信号的种类。如因信号未听清而延误考试时间的，须立即请示</w:t>
      </w:r>
      <w:r>
        <w:rPr>
          <w:rFonts w:eastAsia="仿宋_GB2312" w:hint="eastAsia"/>
          <w:sz w:val="32"/>
          <w:szCs w:val="32"/>
        </w:rPr>
        <w:t>省青少年科技中心</w:t>
      </w:r>
      <w:r>
        <w:rPr>
          <w:rFonts w:eastAsia="仿宋_GB2312"/>
          <w:sz w:val="32"/>
          <w:szCs w:val="32"/>
        </w:rPr>
        <w:t>。未经批准，任何人无权推迟考试开始时间或延长考试结束时间。</w:t>
      </w:r>
    </w:p>
    <w:p w14:paraId="4CF0B075"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sz w:val="32"/>
          <w:szCs w:val="32"/>
        </w:rPr>
        <w:t>考试期间考场发生意外情况，立即报上级部门或省、市巡视员，并按照指示及有关规定和要求做好应急处理。</w:t>
      </w:r>
    </w:p>
    <w:p w14:paraId="48AE5F15" w14:textId="77777777" w:rsidR="00F30A0E" w:rsidRDefault="00000000">
      <w:pPr>
        <w:spacing w:line="560" w:lineRule="atLeast"/>
        <w:ind w:firstLineChars="200" w:firstLine="640"/>
        <w:rPr>
          <w:rFonts w:eastAsia="仿宋_GB2312"/>
          <w:sz w:val="32"/>
          <w:szCs w:val="32"/>
        </w:rPr>
      </w:pPr>
      <w:r>
        <w:rPr>
          <w:rFonts w:eastAsia="黑体" w:hint="eastAsia"/>
          <w:sz w:val="32"/>
          <w:szCs w:val="32"/>
        </w:rPr>
        <w:t>四</w:t>
      </w:r>
      <w:r>
        <w:rPr>
          <w:rFonts w:eastAsia="黑体"/>
          <w:sz w:val="32"/>
          <w:szCs w:val="32"/>
        </w:rPr>
        <w:t>、试卷、答题纸的回收</w:t>
      </w:r>
    </w:p>
    <w:p w14:paraId="648275A7"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（一）</w:t>
      </w:r>
      <w:r>
        <w:rPr>
          <w:rFonts w:eastAsia="仿宋_GB2312"/>
          <w:sz w:val="32"/>
          <w:szCs w:val="32"/>
        </w:rPr>
        <w:t>每场考试结束后，监考员应认真、完整填写《</w:t>
      </w:r>
      <w:r>
        <w:rPr>
          <w:rFonts w:eastAsia="仿宋_GB2312" w:hint="eastAsia"/>
          <w:sz w:val="32"/>
          <w:szCs w:val="32"/>
        </w:rPr>
        <w:t>CSP</w:t>
      </w:r>
      <w:r>
        <w:rPr>
          <w:rFonts w:eastAsia="仿宋_GB2312" w:hint="eastAsia"/>
          <w:sz w:val="32"/>
          <w:szCs w:val="32"/>
        </w:rPr>
        <w:t>非专业级别能力认证第一轮考场纪录</w:t>
      </w:r>
      <w:r>
        <w:rPr>
          <w:rFonts w:eastAsia="仿宋_GB2312"/>
          <w:sz w:val="32"/>
          <w:szCs w:val="32"/>
        </w:rPr>
        <w:t>》，然后连同经整理后以</w:t>
      </w:r>
      <w:r>
        <w:rPr>
          <w:rFonts w:eastAsia="仿宋_GB2312" w:hint="eastAsia"/>
          <w:sz w:val="32"/>
          <w:szCs w:val="32"/>
        </w:rPr>
        <w:t>准考证</w:t>
      </w:r>
      <w:r>
        <w:rPr>
          <w:rFonts w:eastAsia="仿宋_GB2312"/>
          <w:sz w:val="32"/>
          <w:szCs w:val="32"/>
        </w:rPr>
        <w:t>号顺序排列的选手答卷纸一并放入试卷袋</w:t>
      </w:r>
      <w:r>
        <w:rPr>
          <w:rFonts w:eastAsia="仿宋_GB2312" w:hint="eastAsia"/>
          <w:sz w:val="32"/>
          <w:szCs w:val="32"/>
        </w:rPr>
        <w:t>，使用原试卷袋中的封条</w:t>
      </w:r>
      <w:r>
        <w:rPr>
          <w:rFonts w:eastAsia="仿宋_GB2312"/>
          <w:sz w:val="32"/>
          <w:szCs w:val="32"/>
        </w:rPr>
        <w:t>进行密封</w:t>
      </w:r>
      <w:r>
        <w:rPr>
          <w:rFonts w:eastAsia="仿宋_GB2312"/>
          <w:color w:val="000000"/>
          <w:sz w:val="32"/>
          <w:szCs w:val="32"/>
        </w:rPr>
        <w:t>（</w:t>
      </w:r>
      <w:r>
        <w:rPr>
          <w:rFonts w:eastAsia="仿宋_GB2312"/>
          <w:b/>
          <w:color w:val="000000"/>
          <w:sz w:val="32"/>
          <w:szCs w:val="32"/>
        </w:rPr>
        <w:t>缺考选手的答卷纸不密封</w:t>
      </w:r>
      <w:r>
        <w:rPr>
          <w:rFonts w:eastAsia="仿宋_GB2312"/>
          <w:color w:val="000000"/>
          <w:sz w:val="32"/>
          <w:szCs w:val="32"/>
        </w:rPr>
        <w:t>）。</w:t>
      </w:r>
      <w:r>
        <w:rPr>
          <w:rFonts w:eastAsia="仿宋_GB2312"/>
          <w:sz w:val="32"/>
          <w:szCs w:val="32"/>
        </w:rPr>
        <w:t>考</w:t>
      </w:r>
      <w:r>
        <w:rPr>
          <w:rFonts w:eastAsia="仿宋_GB2312"/>
          <w:sz w:val="32"/>
          <w:szCs w:val="32"/>
        </w:rPr>
        <w:lastRenderedPageBreak/>
        <w:t>场记录表由监考人员、考点负责人同时签名，该考场成绩方为有效。（试卷、草稿纸不回收）</w:t>
      </w:r>
    </w:p>
    <w:p w14:paraId="7BE87D61" w14:textId="77777777" w:rsidR="00F30A0E" w:rsidRDefault="00000000">
      <w:pPr>
        <w:spacing w:line="560" w:lineRule="atLeast"/>
        <w:ind w:firstLineChars="200" w:firstLine="640"/>
        <w:rPr>
          <w:rFonts w:eastAsia="仿宋_GB2312"/>
          <w:sz w:val="32"/>
          <w:szCs w:val="32"/>
        </w:rPr>
      </w:pPr>
      <w:r>
        <w:rPr>
          <w:rFonts w:eastAsia="仿宋_GB2312" w:hint="eastAsia"/>
          <w:sz w:val="32"/>
          <w:szCs w:val="32"/>
        </w:rPr>
        <w:t>（二）</w:t>
      </w:r>
      <w:r>
        <w:rPr>
          <w:rFonts w:eastAsia="仿宋_GB2312"/>
          <w:sz w:val="32"/>
          <w:szCs w:val="32"/>
        </w:rPr>
        <w:t>考试结束后</w:t>
      </w:r>
      <w:proofErr w:type="gramStart"/>
      <w:r>
        <w:rPr>
          <w:rFonts w:eastAsia="仿宋_GB2312"/>
          <w:sz w:val="32"/>
          <w:szCs w:val="32"/>
        </w:rPr>
        <w:t>答题纸由各市</w:t>
      </w:r>
      <w:r>
        <w:rPr>
          <w:rFonts w:eastAsia="仿宋_GB2312" w:hint="eastAsia"/>
          <w:sz w:val="32"/>
          <w:szCs w:val="32"/>
        </w:rPr>
        <w:t>级</w:t>
      </w:r>
      <w:proofErr w:type="gramEnd"/>
      <w:r>
        <w:rPr>
          <w:rFonts w:eastAsia="仿宋_GB2312" w:hint="eastAsia"/>
          <w:sz w:val="32"/>
          <w:szCs w:val="32"/>
        </w:rPr>
        <w:t>认证</w:t>
      </w:r>
      <w:r>
        <w:rPr>
          <w:rFonts w:eastAsia="仿宋_GB2312"/>
          <w:sz w:val="32"/>
          <w:szCs w:val="32"/>
        </w:rPr>
        <w:t>组织</w:t>
      </w:r>
      <w:r>
        <w:rPr>
          <w:rFonts w:eastAsia="仿宋_GB2312" w:hint="eastAsia"/>
          <w:sz w:val="32"/>
          <w:szCs w:val="32"/>
        </w:rPr>
        <w:t>单位组织阅卷工作</w:t>
      </w:r>
      <w:r>
        <w:rPr>
          <w:rFonts w:eastAsia="仿宋_GB2312"/>
          <w:sz w:val="32"/>
          <w:szCs w:val="32"/>
        </w:rPr>
        <w:t>。</w:t>
      </w:r>
    </w:p>
    <w:p w14:paraId="636ECE37" w14:textId="5901D594" w:rsidR="00F30A0E" w:rsidRPr="00514376" w:rsidRDefault="00F30A0E">
      <w:pPr>
        <w:rPr>
          <w:rFonts w:eastAsia="仿宋_GB2312" w:hint="eastAsia"/>
          <w:sz w:val="32"/>
          <w:szCs w:val="32"/>
        </w:rPr>
      </w:pPr>
    </w:p>
    <w:sectPr w:rsidR="00F30A0E" w:rsidRPr="00514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EyNjRiOGVjNGQ4OGM0YzEzYzQ1MWZkNTM4MWNiNmEifQ=="/>
  </w:docVars>
  <w:rsids>
    <w:rsidRoot w:val="00F30A0E"/>
    <w:rsid w:val="00514376"/>
    <w:rsid w:val="00F30A0E"/>
    <w:rsid w:val="03276D5F"/>
    <w:rsid w:val="119E65F7"/>
    <w:rsid w:val="1C5921D3"/>
    <w:rsid w:val="1F6F080E"/>
    <w:rsid w:val="336E7AA7"/>
    <w:rsid w:val="454E7B6A"/>
    <w:rsid w:val="48D44C01"/>
    <w:rsid w:val="4BDF498E"/>
    <w:rsid w:val="64FF07C2"/>
    <w:rsid w:val="7F4D5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EC22F3"/>
  <w15:docId w15:val="{28D3A05F-C485-4362-847D-C408E41A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15"/>
    </w:pPr>
    <w:rPr>
      <w:rFonts w:ascii="仿宋_GB2312" w:eastAsia="仿宋_GB2312"/>
      <w:sz w:val="32"/>
    </w:rPr>
  </w:style>
  <w:style w:type="paragraph" w:styleId="a4">
    <w:name w:val="Plain Text"/>
    <w:basedOn w:val="a"/>
    <w:pPr>
      <w:widowControl/>
      <w:spacing w:before="100" w:beforeAutospacing="1" w:after="100" w:afterAutospacing="1"/>
      <w:jc w:val="left"/>
    </w:pPr>
    <w:rPr>
      <w:rFonts w:ascii="宋体" w:hAnsi="宋体" w:cs="宋体"/>
      <w:kern w:val="0"/>
      <w:sz w:val="24"/>
    </w:rPr>
  </w:style>
  <w:style w:type="character" w:styleId="a5">
    <w:name w:val="Hyperlink"/>
    <w:qFormat/>
    <w:rPr>
      <w:color w:val="000000"/>
      <w:u w:val="none"/>
    </w:rPr>
  </w:style>
  <w:style w:type="paragraph" w:styleId="a6">
    <w:name w:val="List Paragraph"/>
    <w:basedOn w:val="a"/>
    <w:uiPriority w:val="34"/>
    <w:qFormat/>
    <w:pPr>
      <w:ind w:firstLineChars="200" w:firstLine="420"/>
    </w:pPr>
    <w:rPr>
      <w:rFonts w:ascii="等线" w:eastAsia="等线" w:hAnsi="等线"/>
      <w:szCs w:val="22"/>
    </w:rPr>
  </w:style>
  <w:style w:type="character" w:customStyle="1" w:styleId="listblackfont20h30heiti">
    <w:name w:val="listblackfont20h30heiti"/>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包 政</cp:lastModifiedBy>
  <cp:revision>2</cp:revision>
  <dcterms:created xsi:type="dcterms:W3CDTF">2023-07-13T07:06:00Z</dcterms:created>
  <dcterms:modified xsi:type="dcterms:W3CDTF">2023-07-13T07:06:00Z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20423B48071948C393567E1C8881E2A7_12</vt:lpwstr>
  </property>
</Properties>
</file>