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F899" w14:textId="179B32D0" w:rsidR="00D33879" w:rsidRPr="00346ACE" w:rsidRDefault="00D33879" w:rsidP="00D33879">
      <w:pPr>
        <w:rPr>
          <w:rFonts w:ascii="黑体" w:eastAsia="黑体" w:hAnsi="黑体"/>
          <w:sz w:val="32"/>
          <w:szCs w:val="36"/>
        </w:rPr>
      </w:pPr>
      <w:r w:rsidRPr="00346ACE">
        <w:rPr>
          <w:rFonts w:ascii="黑体" w:eastAsia="黑体" w:hAnsi="黑体" w:hint="eastAsia"/>
          <w:sz w:val="32"/>
          <w:szCs w:val="36"/>
        </w:rPr>
        <w:t>附件</w:t>
      </w:r>
      <w:r>
        <w:rPr>
          <w:rFonts w:ascii="黑体" w:eastAsia="黑体" w:hAnsi="黑体"/>
          <w:sz w:val="32"/>
          <w:szCs w:val="36"/>
        </w:rPr>
        <w:t>2</w:t>
      </w:r>
    </w:p>
    <w:p w14:paraId="6CE76058" w14:textId="351B63ED" w:rsidR="00307822" w:rsidRDefault="00307822" w:rsidP="00307822">
      <w:pPr>
        <w:jc w:val="center"/>
        <w:rPr>
          <w:rFonts w:ascii="方正小标宋简体" w:eastAsia="方正小标宋简体" w:hAnsi="黑体"/>
          <w:sz w:val="36"/>
          <w:szCs w:val="36"/>
        </w:rPr>
      </w:pPr>
      <w:r>
        <w:rPr>
          <w:rFonts w:ascii="方正小标宋简体" w:eastAsia="方正小标宋简体" w:hAnsi="黑体" w:hint="eastAsia"/>
          <w:sz w:val="36"/>
          <w:szCs w:val="36"/>
        </w:rPr>
        <w:t>第</w:t>
      </w:r>
      <w:r w:rsidR="008F0BD5">
        <w:rPr>
          <w:rFonts w:ascii="方正小标宋简体" w:eastAsia="方正小标宋简体" w:hAnsi="黑体" w:hint="eastAsia"/>
          <w:sz w:val="36"/>
          <w:szCs w:val="36"/>
        </w:rPr>
        <w:t>九</w:t>
      </w:r>
      <w:r>
        <w:rPr>
          <w:rFonts w:ascii="方正小标宋简体" w:eastAsia="方正小标宋简体" w:hAnsi="黑体" w:hint="eastAsia"/>
          <w:sz w:val="36"/>
          <w:szCs w:val="36"/>
        </w:rPr>
        <w:t>届全国科普创新实验暨作品大赛江苏赛区</w:t>
      </w:r>
    </w:p>
    <w:p w14:paraId="461C8987" w14:textId="5F595114" w:rsidR="00307822" w:rsidRPr="00307822" w:rsidRDefault="00307822" w:rsidP="00307822">
      <w:pPr>
        <w:ind w:firstLineChars="700" w:firstLine="2520"/>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未来</w:t>
      </w:r>
      <w:proofErr w:type="gramStart"/>
      <w:r>
        <w:rPr>
          <w:rFonts w:ascii="方正小标宋简体" w:eastAsia="方正小标宋简体" w:hAnsi="黑体" w:hint="eastAsia"/>
          <w:color w:val="000000" w:themeColor="text1"/>
          <w:sz w:val="36"/>
          <w:szCs w:val="36"/>
        </w:rPr>
        <w:t>太</w:t>
      </w:r>
      <w:proofErr w:type="gramEnd"/>
      <w:r>
        <w:rPr>
          <w:rFonts w:ascii="方正小标宋简体" w:eastAsia="方正小标宋简体" w:hAnsi="黑体" w:hint="eastAsia"/>
          <w:color w:val="000000" w:themeColor="text1"/>
          <w:sz w:val="36"/>
          <w:szCs w:val="36"/>
        </w:rPr>
        <w:t>空车 复赛规则</w:t>
      </w:r>
    </w:p>
    <w:p w14:paraId="1E75EC3C" w14:textId="11A7C21F" w:rsidR="008F1ABC" w:rsidRPr="008F1ABC" w:rsidRDefault="008F1ABC" w:rsidP="008F1ABC">
      <w:pPr>
        <w:rPr>
          <w:rFonts w:ascii="方正小标宋简体" w:eastAsia="方正小标宋简体" w:hAnsi="黑体"/>
          <w:color w:val="000000" w:themeColor="text1"/>
          <w:sz w:val="36"/>
          <w:szCs w:val="36"/>
        </w:rPr>
      </w:pPr>
      <w:r w:rsidRPr="001214BA">
        <w:rPr>
          <w:rFonts w:ascii="黑体" w:eastAsia="黑体" w:hAnsi="黑体" w:hint="eastAsia"/>
          <w:sz w:val="32"/>
          <w:szCs w:val="32"/>
        </w:rPr>
        <w:t>一、</w:t>
      </w:r>
      <w:r w:rsidRPr="001214BA">
        <w:rPr>
          <w:rFonts w:ascii="黑体" w:eastAsia="黑体" w:hAnsi="黑体"/>
          <w:sz w:val="32"/>
          <w:szCs w:val="32"/>
        </w:rPr>
        <w:t>命题背景</w:t>
      </w:r>
    </w:p>
    <w:p w14:paraId="2CF48CF8"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 xml:space="preserve">全国青年科普创新实验暨作品大赛希望引导青年学生利用科技的手段、创新的思维，解决未来的问题。 </w:t>
      </w:r>
    </w:p>
    <w:p w14:paraId="3CD0D166" w14:textId="77777777" w:rsidR="008F1ABC" w:rsidRPr="001913B4"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新时代十年以来，我国在探月探</w:t>
      </w:r>
      <w:proofErr w:type="gramStart"/>
      <w:r>
        <w:rPr>
          <w:rFonts w:ascii="宋体" w:eastAsia="宋体" w:hAnsi="宋体" w:hint="eastAsia"/>
          <w:sz w:val="24"/>
        </w:rPr>
        <w:t>火方面</w:t>
      </w:r>
      <w:proofErr w:type="gramEnd"/>
      <w:r>
        <w:rPr>
          <w:rFonts w:ascii="宋体" w:eastAsia="宋体" w:hAnsi="宋体" w:hint="eastAsia"/>
          <w:sz w:val="24"/>
        </w:rPr>
        <w:t>取得重大成果，月球车、火星车等</w:t>
      </w:r>
      <w:proofErr w:type="gramStart"/>
      <w:r>
        <w:rPr>
          <w:rFonts w:ascii="宋体" w:eastAsia="宋体" w:hAnsi="宋体" w:hint="eastAsia"/>
          <w:sz w:val="24"/>
        </w:rPr>
        <w:t>太</w:t>
      </w:r>
      <w:proofErr w:type="gramEnd"/>
      <w:r>
        <w:rPr>
          <w:rFonts w:ascii="宋体" w:eastAsia="宋体" w:hAnsi="宋体" w:hint="eastAsia"/>
          <w:sz w:val="24"/>
        </w:rPr>
        <w:t>空车备受世人瞩目。未来，我国还将实施载人月球探测、火星取样返回等重大航天工程，</w:t>
      </w:r>
      <w:proofErr w:type="gramStart"/>
      <w:r>
        <w:rPr>
          <w:rFonts w:ascii="宋体" w:eastAsia="宋体" w:hAnsi="宋体" w:hint="eastAsia"/>
          <w:sz w:val="24"/>
        </w:rPr>
        <w:t>太</w:t>
      </w:r>
      <w:proofErr w:type="gramEnd"/>
      <w:r>
        <w:rPr>
          <w:rFonts w:ascii="宋体" w:eastAsia="宋体" w:hAnsi="宋体" w:hint="eastAsia"/>
          <w:sz w:val="24"/>
        </w:rPr>
        <w:t>空车将会得到进一步发展。未来</w:t>
      </w:r>
      <w:proofErr w:type="gramStart"/>
      <w:r>
        <w:rPr>
          <w:rFonts w:ascii="宋体" w:eastAsia="宋体" w:hAnsi="宋体" w:hint="eastAsia"/>
          <w:sz w:val="24"/>
        </w:rPr>
        <w:t>太</w:t>
      </w:r>
      <w:proofErr w:type="gramEnd"/>
      <w:r>
        <w:rPr>
          <w:rFonts w:ascii="宋体" w:eastAsia="宋体" w:hAnsi="宋体" w:hint="eastAsia"/>
          <w:sz w:val="24"/>
        </w:rPr>
        <w:t>空车会有什么样的外观？会具备哪些功能？欢迎从多学科和跨学科的角度出发，参与我们的挑战任务，点燃太空探索的热情！</w:t>
      </w:r>
    </w:p>
    <w:p w14:paraId="31FDFE96" w14:textId="77777777" w:rsidR="008F1ABC" w:rsidRPr="001214BA" w:rsidRDefault="008F1ABC" w:rsidP="008F1ABC">
      <w:pPr>
        <w:snapToGrid w:val="0"/>
        <w:spacing w:line="560" w:lineRule="exact"/>
        <w:rPr>
          <w:rFonts w:ascii="黑体" w:eastAsia="黑体" w:hAnsi="黑体"/>
          <w:sz w:val="32"/>
          <w:szCs w:val="32"/>
        </w:rPr>
      </w:pPr>
      <w:r w:rsidRPr="001214BA">
        <w:rPr>
          <w:rFonts w:ascii="黑体" w:eastAsia="黑体" w:hAnsi="黑体" w:hint="eastAsia"/>
          <w:sz w:val="32"/>
          <w:szCs w:val="32"/>
        </w:rPr>
        <w:t>二、</w:t>
      </w:r>
      <w:r w:rsidRPr="001214BA">
        <w:rPr>
          <w:rFonts w:ascii="黑体" w:eastAsia="黑体" w:hAnsi="黑体"/>
          <w:sz w:val="32"/>
          <w:szCs w:val="32"/>
        </w:rPr>
        <w:t>命题</w:t>
      </w:r>
      <w:r w:rsidRPr="001214BA">
        <w:rPr>
          <w:rFonts w:ascii="黑体" w:eastAsia="黑体" w:hAnsi="黑体" w:hint="eastAsia"/>
          <w:sz w:val="32"/>
          <w:szCs w:val="32"/>
        </w:rPr>
        <w:t>内容</w:t>
      </w:r>
    </w:p>
    <w:p w14:paraId="781C93BC"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本项目要求参赛学生以“发现问题，解决问题，探知未来”为原则，考虑未来</w:t>
      </w:r>
      <w:proofErr w:type="gramStart"/>
      <w:r>
        <w:rPr>
          <w:rFonts w:ascii="宋体" w:eastAsia="宋体" w:hAnsi="宋体" w:hint="eastAsia"/>
          <w:sz w:val="24"/>
        </w:rPr>
        <w:t>太</w:t>
      </w:r>
      <w:proofErr w:type="gramEnd"/>
      <w:r>
        <w:rPr>
          <w:rFonts w:ascii="宋体" w:eastAsia="宋体" w:hAnsi="宋体" w:hint="eastAsia"/>
          <w:sz w:val="24"/>
        </w:rPr>
        <w:t>空车可能面临的问题和技术难点，提出具体的解决方案并制作演示模型。鼓励参赛者将STEM（科学、技术、工程、数学）</w:t>
      </w:r>
      <w:proofErr w:type="gramStart"/>
      <w:r>
        <w:rPr>
          <w:rFonts w:ascii="宋体" w:eastAsia="宋体" w:hAnsi="宋体" w:hint="eastAsia"/>
          <w:sz w:val="24"/>
        </w:rPr>
        <w:t>与创客融合</w:t>
      </w:r>
      <w:proofErr w:type="gramEnd"/>
      <w:r>
        <w:rPr>
          <w:rFonts w:ascii="宋体" w:eastAsia="宋体" w:hAnsi="宋体" w:hint="eastAsia"/>
          <w:sz w:val="24"/>
        </w:rPr>
        <w:t>，综合考虑，不仅要有创意，还要动手设计、制作出越障能力较强的未来</w:t>
      </w:r>
      <w:proofErr w:type="gramStart"/>
      <w:r>
        <w:rPr>
          <w:rFonts w:ascii="宋体" w:eastAsia="宋体" w:hAnsi="宋体" w:hint="eastAsia"/>
          <w:sz w:val="24"/>
        </w:rPr>
        <w:t>太</w:t>
      </w:r>
      <w:proofErr w:type="gramEnd"/>
      <w:r>
        <w:rPr>
          <w:rFonts w:ascii="宋体" w:eastAsia="宋体" w:hAnsi="宋体" w:hint="eastAsia"/>
          <w:sz w:val="24"/>
        </w:rPr>
        <w:t>空车模型，要求能够爬越不同高度的障碍物。</w:t>
      </w:r>
    </w:p>
    <w:p w14:paraId="7B5C8BEE" w14:textId="77777777" w:rsidR="008F1ABC" w:rsidRPr="001214BA" w:rsidRDefault="008F1ABC" w:rsidP="008F1ABC">
      <w:pPr>
        <w:snapToGrid w:val="0"/>
        <w:spacing w:line="560" w:lineRule="exact"/>
        <w:rPr>
          <w:rFonts w:ascii="黑体" w:eastAsia="黑体" w:hAnsi="黑体"/>
          <w:sz w:val="32"/>
          <w:szCs w:val="32"/>
        </w:rPr>
      </w:pPr>
      <w:r>
        <w:rPr>
          <w:rFonts w:ascii="黑体" w:eastAsia="黑体" w:hAnsi="黑体" w:hint="eastAsia"/>
          <w:sz w:val="32"/>
          <w:szCs w:val="32"/>
        </w:rPr>
        <w:t>三</w:t>
      </w:r>
      <w:r w:rsidRPr="001214BA">
        <w:rPr>
          <w:rFonts w:ascii="黑体" w:eastAsia="黑体" w:hAnsi="黑体" w:hint="eastAsia"/>
          <w:sz w:val="32"/>
          <w:szCs w:val="32"/>
        </w:rPr>
        <w:t>、复赛规则</w:t>
      </w:r>
    </w:p>
    <w:p w14:paraId="28711463" w14:textId="77777777" w:rsidR="008F1ABC" w:rsidRPr="001214BA" w:rsidRDefault="008F1ABC" w:rsidP="008F1ABC">
      <w:pPr>
        <w:snapToGrid w:val="0"/>
        <w:spacing w:line="560" w:lineRule="exact"/>
        <w:ind w:firstLineChars="200" w:firstLine="562"/>
        <w:rPr>
          <w:rFonts w:ascii="楷体" w:eastAsia="楷体" w:hAnsi="楷体"/>
          <w:b/>
          <w:bCs/>
          <w:sz w:val="28"/>
          <w:szCs w:val="28"/>
        </w:rPr>
      </w:pPr>
      <w:r w:rsidRPr="001214BA">
        <w:rPr>
          <w:rFonts w:ascii="楷体" w:eastAsia="楷体" w:hAnsi="楷体" w:hint="eastAsia"/>
          <w:b/>
          <w:bCs/>
          <w:sz w:val="28"/>
          <w:szCs w:val="28"/>
        </w:rPr>
        <w:t>（一）比赛任务</w:t>
      </w:r>
    </w:p>
    <w:p w14:paraId="1527D53C" w14:textId="77777777" w:rsidR="008F1ABC" w:rsidRDefault="008F1ABC" w:rsidP="008F1ABC">
      <w:pPr>
        <w:snapToGrid w:val="0"/>
        <w:spacing w:line="560" w:lineRule="exact"/>
        <w:ind w:leftChars="200" w:left="420"/>
        <w:rPr>
          <w:rFonts w:ascii="宋体" w:eastAsia="宋体" w:hAnsi="宋体"/>
          <w:sz w:val="24"/>
        </w:rPr>
      </w:pPr>
      <w:r>
        <w:rPr>
          <w:rFonts w:ascii="宋体" w:eastAsia="宋体" w:hAnsi="宋体" w:hint="eastAsia"/>
          <w:sz w:val="24"/>
        </w:rPr>
        <w:t>参赛队伍自行设计、制作、调试，完成未来</w:t>
      </w:r>
      <w:proofErr w:type="gramStart"/>
      <w:r>
        <w:rPr>
          <w:rFonts w:ascii="宋体" w:eastAsia="宋体" w:hAnsi="宋体" w:hint="eastAsia"/>
          <w:sz w:val="24"/>
        </w:rPr>
        <w:t>太</w:t>
      </w:r>
      <w:proofErr w:type="gramEnd"/>
      <w:r>
        <w:rPr>
          <w:rFonts w:ascii="宋体" w:eastAsia="宋体" w:hAnsi="宋体" w:hint="eastAsia"/>
          <w:sz w:val="24"/>
        </w:rPr>
        <w:t>空车模型（以下称装置或作品）。1.</w:t>
      </w:r>
      <w:r>
        <w:rPr>
          <w:rFonts w:ascii="宋体" w:eastAsia="宋体" w:hAnsi="宋体"/>
          <w:sz w:val="24"/>
        </w:rPr>
        <w:t>赛道</w:t>
      </w:r>
    </w:p>
    <w:p w14:paraId="342C2C46"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（1）赛道材料为木板，</w:t>
      </w:r>
      <w:r w:rsidRPr="009A54F4">
        <w:rPr>
          <w:rFonts w:ascii="宋体" w:eastAsia="宋体" w:hAnsi="宋体" w:hint="eastAsia"/>
          <w:color w:val="000000" w:themeColor="text1"/>
          <w:sz w:val="24"/>
        </w:rPr>
        <w:t>其上表面粘贴</w:t>
      </w:r>
      <w:r w:rsidRPr="009A54F4">
        <w:rPr>
          <w:rFonts w:ascii="宋体" w:eastAsia="宋体" w:hAnsi="宋体"/>
          <w:color w:val="000000" w:themeColor="text1"/>
          <w:sz w:val="24"/>
        </w:rPr>
        <w:t>PVC</w:t>
      </w:r>
      <w:r w:rsidRPr="009A54F4">
        <w:rPr>
          <w:rFonts w:ascii="宋体" w:eastAsia="宋体" w:hAnsi="宋体" w:hint="eastAsia"/>
          <w:color w:val="000000" w:themeColor="text1"/>
          <w:sz w:val="24"/>
        </w:rPr>
        <w:t>材质纸张（摩擦力和A</w:t>
      </w:r>
      <w:r w:rsidRPr="009A54F4">
        <w:rPr>
          <w:rFonts w:ascii="宋体" w:eastAsia="宋体" w:hAnsi="宋体"/>
          <w:color w:val="000000" w:themeColor="text1"/>
          <w:sz w:val="24"/>
        </w:rPr>
        <w:t>4</w:t>
      </w:r>
      <w:r w:rsidRPr="009A54F4">
        <w:rPr>
          <w:rFonts w:ascii="宋体" w:eastAsia="宋体" w:hAnsi="宋体" w:hint="eastAsia"/>
          <w:color w:val="000000" w:themeColor="text1"/>
          <w:sz w:val="24"/>
        </w:rPr>
        <w:t>纸相近）</w:t>
      </w:r>
      <w:r>
        <w:rPr>
          <w:rFonts w:ascii="宋体" w:eastAsia="宋体" w:hAnsi="宋体" w:hint="eastAsia"/>
          <w:sz w:val="24"/>
        </w:rPr>
        <w:t>，并在纸上标注出发线。赛道一端放置障碍物。</w:t>
      </w:r>
    </w:p>
    <w:p w14:paraId="1DAB4C3A" w14:textId="77777777" w:rsidR="008F1ABC" w:rsidRDefault="008F1ABC" w:rsidP="008F1ABC">
      <w:pPr>
        <w:snapToGrid w:val="0"/>
        <w:spacing w:line="560" w:lineRule="exact"/>
        <w:ind w:firstLineChars="200" w:firstLine="480"/>
        <w:rPr>
          <w:rFonts w:ascii="宋体" w:eastAsia="宋体" w:hAnsi="宋体"/>
          <w:color w:val="000000" w:themeColor="text1"/>
          <w:sz w:val="24"/>
        </w:rPr>
      </w:pPr>
      <w:r>
        <w:rPr>
          <w:rFonts w:ascii="宋体" w:eastAsia="宋体" w:hAnsi="宋体" w:hint="eastAsia"/>
          <w:color w:val="000000" w:themeColor="text1"/>
          <w:sz w:val="24"/>
        </w:rPr>
        <w:t>（2）障碍物由多层木板叠加而成</w:t>
      </w:r>
      <w:r>
        <w:rPr>
          <w:rFonts w:ascii="宋体" w:eastAsia="宋体" w:hAnsi="宋体" w:hint="eastAsia"/>
          <w:sz w:val="24"/>
        </w:rPr>
        <w:t>（木板厚度分别为</w:t>
      </w:r>
      <w:r>
        <w:rPr>
          <w:rFonts w:ascii="宋体" w:eastAsia="宋体" w:hAnsi="宋体"/>
          <w:sz w:val="24"/>
        </w:rPr>
        <w:t>1cm</w:t>
      </w:r>
      <w:r>
        <w:rPr>
          <w:rFonts w:ascii="宋体" w:eastAsia="宋体" w:hAnsi="宋体" w:hint="eastAsia"/>
          <w:sz w:val="24"/>
        </w:rPr>
        <w:t>、</w:t>
      </w:r>
      <w:r>
        <w:rPr>
          <w:rFonts w:ascii="宋体" w:eastAsia="宋体" w:hAnsi="宋体"/>
          <w:sz w:val="24"/>
        </w:rPr>
        <w:t>2cm</w:t>
      </w:r>
      <w:r>
        <w:rPr>
          <w:rFonts w:ascii="宋体" w:eastAsia="宋体" w:hAnsi="宋体" w:hint="eastAsia"/>
          <w:sz w:val="24"/>
        </w:rPr>
        <w:t>、</w:t>
      </w:r>
      <w:r>
        <w:rPr>
          <w:rFonts w:ascii="宋体" w:eastAsia="宋体" w:hAnsi="宋体"/>
          <w:sz w:val="24"/>
        </w:rPr>
        <w:t>5cm</w:t>
      </w:r>
      <w:r>
        <w:rPr>
          <w:rFonts w:ascii="宋体" w:eastAsia="宋体" w:hAnsi="宋体" w:hint="eastAsia"/>
          <w:sz w:val="24"/>
        </w:rPr>
        <w:t>、</w:t>
      </w:r>
      <w:r>
        <w:rPr>
          <w:rFonts w:ascii="宋体" w:eastAsia="宋体" w:hAnsi="宋体"/>
          <w:sz w:val="24"/>
        </w:rPr>
        <w:t>10cm</w:t>
      </w:r>
      <w:r>
        <w:rPr>
          <w:rFonts w:ascii="宋体" w:eastAsia="宋体" w:hAnsi="宋体" w:hint="eastAsia"/>
          <w:sz w:val="24"/>
        </w:rPr>
        <w:t>、</w:t>
      </w:r>
      <w:r>
        <w:rPr>
          <w:rFonts w:ascii="宋体" w:eastAsia="宋体" w:hAnsi="宋体"/>
          <w:sz w:val="24"/>
        </w:rPr>
        <w:lastRenderedPageBreak/>
        <w:t>20cm</w:t>
      </w:r>
      <w:r>
        <w:rPr>
          <w:rFonts w:ascii="宋体" w:eastAsia="宋体" w:hAnsi="宋体" w:hint="eastAsia"/>
          <w:sz w:val="24"/>
        </w:rPr>
        <w:t>和</w:t>
      </w:r>
      <w:r>
        <w:rPr>
          <w:rFonts w:ascii="宋体" w:eastAsia="宋体" w:hAnsi="宋体"/>
          <w:sz w:val="24"/>
        </w:rPr>
        <w:t>50cm，</w:t>
      </w:r>
      <w:r>
        <w:rPr>
          <w:rFonts w:ascii="宋体" w:eastAsia="宋体" w:hAnsi="宋体" w:hint="eastAsia"/>
          <w:sz w:val="24"/>
        </w:rPr>
        <w:t>供组合不同的整数高度使用，且每块木板厚度偏差不超过</w:t>
      </w:r>
      <w:r>
        <w:rPr>
          <w:rFonts w:ascii="宋体" w:eastAsia="宋体" w:hAnsi="宋体"/>
          <w:sz w:val="24"/>
        </w:rPr>
        <w:t>0.2cm）</w:t>
      </w:r>
      <w:r>
        <w:rPr>
          <w:rFonts w:ascii="宋体" w:eastAsia="宋体" w:hAnsi="宋体" w:hint="eastAsia"/>
          <w:sz w:val="24"/>
        </w:rPr>
        <w:t>。</w:t>
      </w:r>
      <w:r>
        <w:rPr>
          <w:rFonts w:ascii="宋体" w:eastAsia="宋体" w:hAnsi="宋体" w:hint="eastAsia"/>
          <w:color w:val="000000" w:themeColor="text1"/>
          <w:sz w:val="24"/>
        </w:rPr>
        <w:t>障碍物上表面</w:t>
      </w:r>
      <w:r w:rsidRPr="009A54F4">
        <w:rPr>
          <w:rFonts w:ascii="宋体" w:eastAsia="宋体" w:hAnsi="宋体" w:hint="eastAsia"/>
          <w:color w:val="000000" w:themeColor="text1"/>
          <w:sz w:val="24"/>
        </w:rPr>
        <w:t>粘贴</w:t>
      </w:r>
      <w:r w:rsidRPr="009A54F4">
        <w:rPr>
          <w:rFonts w:ascii="宋体" w:eastAsia="宋体" w:hAnsi="宋体"/>
          <w:color w:val="000000" w:themeColor="text1"/>
          <w:sz w:val="24"/>
        </w:rPr>
        <w:t>PVC</w:t>
      </w:r>
      <w:r w:rsidRPr="009A54F4">
        <w:rPr>
          <w:rFonts w:ascii="宋体" w:eastAsia="宋体" w:hAnsi="宋体" w:hint="eastAsia"/>
          <w:color w:val="000000" w:themeColor="text1"/>
          <w:sz w:val="24"/>
        </w:rPr>
        <w:t>材质纸张（摩擦力和A</w:t>
      </w:r>
      <w:r w:rsidRPr="009A54F4">
        <w:rPr>
          <w:rFonts w:ascii="宋体" w:eastAsia="宋体" w:hAnsi="宋体"/>
          <w:color w:val="000000" w:themeColor="text1"/>
          <w:sz w:val="24"/>
        </w:rPr>
        <w:t>4</w:t>
      </w:r>
      <w:r w:rsidRPr="009A54F4">
        <w:rPr>
          <w:rFonts w:ascii="宋体" w:eastAsia="宋体" w:hAnsi="宋体" w:hint="eastAsia"/>
          <w:color w:val="000000" w:themeColor="text1"/>
          <w:sz w:val="24"/>
        </w:rPr>
        <w:t>纸相近）</w:t>
      </w:r>
      <w:r>
        <w:rPr>
          <w:rFonts w:ascii="宋体" w:eastAsia="宋体" w:hAnsi="宋体" w:hint="eastAsia"/>
          <w:color w:val="000000" w:themeColor="text1"/>
          <w:sz w:val="24"/>
        </w:rPr>
        <w:t>，并标注终点线；障碍物面向装置的坡面为90度垂直面。障碍物相对赛道固定，初始高度为</w:t>
      </w:r>
      <w:r>
        <w:rPr>
          <w:rFonts w:ascii="宋体" w:eastAsia="宋体" w:hAnsi="宋体"/>
          <w:color w:val="000000" w:themeColor="text1"/>
          <w:sz w:val="24"/>
        </w:rPr>
        <w:t>5cm</w:t>
      </w:r>
      <w:r>
        <w:rPr>
          <w:rFonts w:ascii="宋体" w:eastAsia="宋体" w:hAnsi="宋体" w:hint="eastAsia"/>
          <w:color w:val="000000" w:themeColor="text1"/>
          <w:sz w:val="24"/>
        </w:rPr>
        <w:t>，</w:t>
      </w:r>
      <w:proofErr w:type="gramStart"/>
      <w:r>
        <w:rPr>
          <w:rFonts w:ascii="宋体" w:eastAsia="宋体" w:hAnsi="宋体" w:hint="eastAsia"/>
          <w:color w:val="000000" w:themeColor="text1"/>
          <w:sz w:val="24"/>
        </w:rPr>
        <w:t>每次挑战可</w:t>
      </w:r>
      <w:proofErr w:type="gramEnd"/>
      <w:r>
        <w:rPr>
          <w:rFonts w:ascii="宋体" w:eastAsia="宋体" w:hAnsi="宋体" w:hint="eastAsia"/>
          <w:color w:val="000000" w:themeColor="text1"/>
          <w:sz w:val="24"/>
        </w:rPr>
        <w:t>增加1cm高度的倍数。</w:t>
      </w:r>
    </w:p>
    <w:p w14:paraId="4F981BE5" w14:textId="77777777" w:rsidR="008F1ABC" w:rsidRPr="009A54F4" w:rsidRDefault="008F1ABC" w:rsidP="008F1ABC">
      <w:pPr>
        <w:snapToGrid w:val="0"/>
        <w:spacing w:line="560" w:lineRule="exact"/>
        <w:ind w:firstLineChars="200" w:firstLine="480"/>
        <w:rPr>
          <w:rFonts w:ascii="宋体" w:eastAsia="宋体" w:hAnsi="宋体"/>
          <w:color w:val="000000" w:themeColor="text1"/>
          <w:sz w:val="24"/>
        </w:rPr>
      </w:pPr>
      <w:r w:rsidRPr="00BC5E6F">
        <w:rPr>
          <w:rFonts w:ascii="宋体" w:eastAsia="宋体" w:hAnsi="宋体" w:hint="eastAsia"/>
          <w:sz w:val="24"/>
        </w:rPr>
        <w:t>终点线后面设一个通道，采用透明亚克力材质制作。通道高</w:t>
      </w:r>
      <w:r w:rsidRPr="00BC5E6F">
        <w:rPr>
          <w:rFonts w:ascii="宋体" w:eastAsia="宋体" w:hAnsi="宋体"/>
          <w:sz w:val="24"/>
        </w:rPr>
        <w:t>30cm，长度30cm</w:t>
      </w:r>
      <w:r w:rsidRPr="008F1ABC">
        <w:rPr>
          <w:rFonts w:ascii="宋体" w:eastAsia="宋体" w:hAnsi="宋体"/>
          <w:color w:val="000000" w:themeColor="text1"/>
          <w:sz w:val="24"/>
        </w:rPr>
        <w:t>（DE），宽度40cm（EE</w:t>
      </w:r>
      <w:r w:rsidRPr="008F1ABC">
        <w:rPr>
          <w:rFonts w:ascii="宋体" w:eastAsia="宋体" w:hAnsi="宋体"/>
          <w:color w:val="000000" w:themeColor="text1"/>
          <w:sz w:val="24"/>
          <w:vertAlign w:val="superscript"/>
        </w:rPr>
        <w:t>,</w:t>
      </w:r>
      <w:r w:rsidRPr="008F1ABC">
        <w:rPr>
          <w:rFonts w:ascii="宋体" w:eastAsia="宋体" w:hAnsi="宋体" w:hint="eastAsia"/>
          <w:color w:val="000000" w:themeColor="text1"/>
          <w:sz w:val="24"/>
        </w:rPr>
        <w:t>），亚克力厚度小于</w:t>
      </w:r>
      <w:r w:rsidRPr="008F1ABC">
        <w:rPr>
          <w:rFonts w:ascii="宋体" w:eastAsia="宋体" w:hAnsi="宋体"/>
          <w:color w:val="000000" w:themeColor="text1"/>
          <w:sz w:val="24"/>
        </w:rPr>
        <w:t>1cm。</w:t>
      </w:r>
      <w:r w:rsidRPr="009A54F4">
        <w:rPr>
          <w:rFonts w:ascii="宋体" w:eastAsia="宋体" w:hAnsi="宋体" w:hint="eastAsia"/>
          <w:color w:val="000000" w:themeColor="text1"/>
          <w:sz w:val="24"/>
        </w:rPr>
        <w:t>通道</w:t>
      </w:r>
      <w:r>
        <w:rPr>
          <w:rFonts w:ascii="宋体" w:eastAsia="宋体" w:hAnsi="宋体" w:hint="eastAsia"/>
          <w:color w:val="000000" w:themeColor="text1"/>
          <w:sz w:val="24"/>
        </w:rPr>
        <w:t>为四块亚</w:t>
      </w:r>
      <w:proofErr w:type="gramStart"/>
      <w:r>
        <w:rPr>
          <w:rFonts w:ascii="宋体" w:eastAsia="宋体" w:hAnsi="宋体" w:hint="eastAsia"/>
          <w:color w:val="000000" w:themeColor="text1"/>
          <w:sz w:val="24"/>
        </w:rPr>
        <w:t>克力板组成</w:t>
      </w:r>
      <w:proofErr w:type="gramEnd"/>
      <w:r>
        <w:rPr>
          <w:rFonts w:ascii="宋体" w:eastAsia="宋体" w:hAnsi="宋体" w:hint="eastAsia"/>
          <w:color w:val="000000" w:themeColor="text1"/>
          <w:sz w:val="24"/>
        </w:rPr>
        <w:t>的</w:t>
      </w:r>
      <w:r w:rsidRPr="009A54F4">
        <w:rPr>
          <w:rFonts w:ascii="宋体" w:eastAsia="宋体" w:hAnsi="宋体" w:hint="eastAsia"/>
          <w:color w:val="000000" w:themeColor="text1"/>
          <w:sz w:val="24"/>
        </w:rPr>
        <w:t>封闭</w:t>
      </w:r>
      <w:r>
        <w:rPr>
          <w:rFonts w:ascii="宋体" w:eastAsia="宋体" w:hAnsi="宋体" w:hint="eastAsia"/>
          <w:color w:val="000000" w:themeColor="text1"/>
          <w:sz w:val="24"/>
        </w:rPr>
        <w:t>遮罩</w:t>
      </w:r>
      <w:r w:rsidRPr="009A54F4">
        <w:rPr>
          <w:rFonts w:ascii="宋体" w:eastAsia="宋体" w:hAnsi="宋体" w:hint="eastAsia"/>
          <w:color w:val="000000" w:themeColor="text1"/>
          <w:sz w:val="24"/>
        </w:rPr>
        <w:t>。</w:t>
      </w:r>
    </w:p>
    <w:p w14:paraId="1972FD54" w14:textId="1F1D0EA7" w:rsidR="008F1ABC" w:rsidRPr="008F1ABC" w:rsidRDefault="008F1ABC" w:rsidP="008F1ABC">
      <w:pPr>
        <w:snapToGrid w:val="0"/>
        <w:spacing w:line="560" w:lineRule="exact"/>
        <w:ind w:firstLineChars="200" w:firstLine="480"/>
        <w:rPr>
          <w:rFonts w:ascii="宋体" w:eastAsia="宋体" w:hAnsi="宋体"/>
          <w:color w:val="000000" w:themeColor="text1"/>
          <w:sz w:val="24"/>
        </w:rPr>
      </w:pPr>
      <w:r w:rsidRPr="008F1ABC">
        <w:rPr>
          <w:rFonts w:ascii="宋体" w:eastAsia="宋体" w:hAnsi="宋体" w:hint="eastAsia"/>
          <w:color w:val="000000" w:themeColor="text1"/>
          <w:sz w:val="24"/>
        </w:rPr>
        <w:t>（3）赛道尺寸如图1所示。赛道宽度40cm，出发区长4</w:t>
      </w:r>
      <w:r w:rsidRPr="008F1ABC">
        <w:rPr>
          <w:rFonts w:ascii="宋体" w:eastAsia="宋体" w:hAnsi="宋体"/>
          <w:color w:val="000000" w:themeColor="text1"/>
          <w:sz w:val="24"/>
        </w:rPr>
        <w:t>0</w:t>
      </w:r>
      <w:r w:rsidRPr="008F1ABC">
        <w:rPr>
          <w:rFonts w:ascii="宋体" w:eastAsia="宋体" w:hAnsi="宋体" w:hint="eastAsia"/>
          <w:color w:val="000000" w:themeColor="text1"/>
          <w:sz w:val="24"/>
        </w:rPr>
        <w:t>cm，出发线（B</w:t>
      </w:r>
      <w:r w:rsidRPr="008F1ABC">
        <w:rPr>
          <w:rFonts w:ascii="宋体" w:eastAsia="宋体" w:hAnsi="宋体"/>
          <w:color w:val="000000" w:themeColor="text1"/>
          <w:sz w:val="24"/>
        </w:rPr>
        <w:t>B,</w:t>
      </w:r>
      <w:r w:rsidRPr="008F1ABC">
        <w:rPr>
          <w:rFonts w:ascii="宋体" w:eastAsia="宋体" w:hAnsi="宋体" w:hint="eastAsia"/>
          <w:color w:val="000000" w:themeColor="text1"/>
          <w:sz w:val="24"/>
        </w:rPr>
        <w:t>）至障碍物下边缘（</w:t>
      </w:r>
      <w:r w:rsidRPr="008F1ABC">
        <w:rPr>
          <w:rFonts w:ascii="宋体" w:eastAsia="宋体" w:hAnsi="宋体"/>
          <w:color w:val="000000" w:themeColor="text1"/>
          <w:sz w:val="24"/>
        </w:rPr>
        <w:t>CC</w:t>
      </w:r>
      <w:r w:rsidRPr="008F1ABC">
        <w:rPr>
          <w:rFonts w:ascii="宋体" w:eastAsia="宋体" w:hAnsi="宋体"/>
          <w:color w:val="000000" w:themeColor="text1"/>
          <w:sz w:val="24"/>
          <w:vertAlign w:val="superscript"/>
        </w:rPr>
        <w:t>,</w:t>
      </w:r>
      <w:r w:rsidRPr="008F1ABC">
        <w:rPr>
          <w:rFonts w:ascii="宋体" w:eastAsia="宋体" w:hAnsi="宋体" w:hint="eastAsia"/>
          <w:color w:val="000000" w:themeColor="text1"/>
          <w:sz w:val="24"/>
        </w:rPr>
        <w:t>）</w:t>
      </w:r>
      <w:r w:rsidRPr="008F1ABC">
        <w:rPr>
          <w:rFonts w:ascii="宋体" w:eastAsia="宋体" w:hAnsi="宋体"/>
          <w:color w:val="000000" w:themeColor="text1"/>
          <w:sz w:val="24"/>
        </w:rPr>
        <w:t>40</w:t>
      </w:r>
      <w:r w:rsidRPr="008F1ABC">
        <w:rPr>
          <w:rFonts w:ascii="宋体" w:eastAsia="宋体" w:hAnsi="宋体" w:hint="eastAsia"/>
          <w:color w:val="000000" w:themeColor="text1"/>
          <w:sz w:val="24"/>
        </w:rPr>
        <w:t>cm，障碍物上边缘至终点线（D</w:t>
      </w:r>
      <w:r w:rsidRPr="008F1ABC">
        <w:rPr>
          <w:rFonts w:ascii="宋体" w:eastAsia="宋体" w:hAnsi="宋体"/>
          <w:color w:val="000000" w:themeColor="text1"/>
          <w:sz w:val="24"/>
        </w:rPr>
        <w:t>D</w:t>
      </w:r>
      <w:r w:rsidRPr="008F1ABC">
        <w:rPr>
          <w:rFonts w:ascii="宋体" w:eastAsia="宋体" w:hAnsi="宋体"/>
          <w:color w:val="000000" w:themeColor="text1"/>
          <w:sz w:val="24"/>
          <w:vertAlign w:val="superscript"/>
        </w:rPr>
        <w:t>,</w:t>
      </w:r>
      <w:r w:rsidRPr="008F1ABC">
        <w:rPr>
          <w:rFonts w:ascii="宋体" w:eastAsia="宋体" w:hAnsi="宋体" w:hint="eastAsia"/>
          <w:color w:val="000000" w:themeColor="text1"/>
          <w:sz w:val="24"/>
        </w:rPr>
        <w:t>）距离40cm；终点线后为亚克力通道。x为障碍物高度。</w:t>
      </w:r>
    </w:p>
    <w:p w14:paraId="6B6D50E3" w14:textId="77777777" w:rsidR="008F1ABC" w:rsidRDefault="008F1ABC" w:rsidP="008F1ABC">
      <w:pPr>
        <w:numPr>
          <w:ilvl w:val="255"/>
          <w:numId w:val="0"/>
        </w:numPr>
        <w:snapToGrid w:val="0"/>
        <w:rPr>
          <w:noProof/>
        </w:rPr>
      </w:pPr>
      <w:r>
        <w:rPr>
          <w:noProof/>
        </w:rPr>
        <w:drawing>
          <wp:inline distT="0" distB="0" distL="0" distR="0" wp14:anchorId="41364787" wp14:editId="5A62ED71">
            <wp:extent cx="4898824" cy="26384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03072" cy="2640713"/>
                    </a:xfrm>
                    <a:prstGeom prst="rect">
                      <a:avLst/>
                    </a:prstGeom>
                    <a:noFill/>
                    <a:ln>
                      <a:noFill/>
                    </a:ln>
                  </pic:spPr>
                </pic:pic>
              </a:graphicData>
            </a:graphic>
          </wp:inline>
        </w:drawing>
      </w:r>
    </w:p>
    <w:p w14:paraId="5BC4F858" w14:textId="77777777" w:rsidR="008F1ABC" w:rsidRPr="003B58E3" w:rsidRDefault="008F1ABC" w:rsidP="008F1ABC">
      <w:pPr>
        <w:numPr>
          <w:ilvl w:val="255"/>
          <w:numId w:val="0"/>
        </w:numPr>
        <w:snapToGrid w:val="0"/>
        <w:spacing w:line="560" w:lineRule="exact"/>
        <w:ind w:firstLineChars="1100" w:firstLine="2640"/>
        <w:rPr>
          <w:rFonts w:ascii="宋体" w:eastAsia="宋体" w:hAnsi="宋体"/>
          <w:color w:val="FF0000"/>
          <w:sz w:val="24"/>
        </w:rPr>
      </w:pPr>
      <w:r>
        <w:rPr>
          <w:rFonts w:ascii="宋体" w:eastAsia="宋体" w:hAnsi="宋体" w:hint="eastAsia"/>
          <w:sz w:val="24"/>
        </w:rPr>
        <w:t>图1</w:t>
      </w:r>
      <w:r>
        <w:rPr>
          <w:rFonts w:ascii="宋体" w:eastAsia="宋体" w:hAnsi="宋体"/>
          <w:sz w:val="24"/>
        </w:rPr>
        <w:t xml:space="preserve"> </w:t>
      </w:r>
      <w:r>
        <w:rPr>
          <w:rFonts w:ascii="宋体" w:eastAsia="宋体" w:hAnsi="宋体" w:hint="eastAsia"/>
          <w:sz w:val="24"/>
        </w:rPr>
        <w:t>复赛</w:t>
      </w:r>
      <w:r>
        <w:rPr>
          <w:rFonts w:ascii="宋体" w:eastAsia="宋体" w:hAnsi="宋体"/>
          <w:sz w:val="24"/>
        </w:rPr>
        <w:t>赛道</w:t>
      </w:r>
      <w:r>
        <w:rPr>
          <w:rFonts w:ascii="宋体" w:eastAsia="宋体" w:hAnsi="宋体" w:hint="eastAsia"/>
          <w:sz w:val="24"/>
        </w:rPr>
        <w:t>立体</w:t>
      </w:r>
      <w:r>
        <w:rPr>
          <w:rFonts w:ascii="宋体" w:eastAsia="宋体" w:hAnsi="宋体"/>
          <w:sz w:val="24"/>
        </w:rPr>
        <w:t>示意图</w:t>
      </w:r>
    </w:p>
    <w:p w14:paraId="2E7826C1"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2.装置要求</w:t>
      </w:r>
    </w:p>
    <w:p w14:paraId="52738B56"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（1）装置的长、宽、高尺寸不超过</w:t>
      </w:r>
      <w:r>
        <w:rPr>
          <w:rFonts w:ascii="宋体" w:eastAsia="宋体" w:hAnsi="宋体"/>
          <w:sz w:val="24"/>
        </w:rPr>
        <w:t>25cm*25cm*25cm（</w:t>
      </w:r>
      <w:r>
        <w:rPr>
          <w:rFonts w:ascii="宋体" w:eastAsia="宋体" w:hAnsi="宋体" w:hint="eastAsia"/>
          <w:sz w:val="24"/>
        </w:rPr>
        <w:t>初始尺寸），装置总质量不超过500g（包括动力装置）。</w:t>
      </w:r>
    </w:p>
    <w:p w14:paraId="35B53830"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（2）装置使用的电动机和电池由组织方统一提供。电动机：N20减速电动机，减速比</w:t>
      </w:r>
      <w:r>
        <w:rPr>
          <w:rFonts w:ascii="宋体" w:eastAsia="宋体" w:hAnsi="宋体"/>
          <w:sz w:val="24"/>
        </w:rPr>
        <w:t>100</w:t>
      </w:r>
      <w:r>
        <w:rPr>
          <w:rFonts w:ascii="宋体" w:eastAsia="宋体" w:hAnsi="宋体" w:hint="eastAsia"/>
          <w:sz w:val="24"/>
        </w:rPr>
        <w:t>，数量1个（电动机工作参数见表</w:t>
      </w:r>
      <w:r>
        <w:rPr>
          <w:rFonts w:ascii="宋体" w:eastAsia="宋体" w:hAnsi="宋体"/>
          <w:sz w:val="24"/>
        </w:rPr>
        <w:t>1</w:t>
      </w:r>
      <w:r>
        <w:rPr>
          <w:rFonts w:ascii="宋体" w:eastAsia="宋体" w:hAnsi="宋体" w:hint="eastAsia"/>
          <w:sz w:val="24"/>
        </w:rPr>
        <w:t>，尺寸参数见图2）；电池：5号普通电池（圆柱状，单节电池标称电压为</w:t>
      </w:r>
      <w:r>
        <w:rPr>
          <w:rFonts w:ascii="宋体" w:eastAsia="宋体" w:hAnsi="宋体"/>
          <w:sz w:val="24"/>
        </w:rPr>
        <w:t>1.5V</w:t>
      </w:r>
      <w:r>
        <w:rPr>
          <w:rFonts w:ascii="宋体" w:eastAsia="宋体" w:hAnsi="宋体" w:hint="eastAsia"/>
          <w:sz w:val="24"/>
        </w:rPr>
        <w:t>，电池外观显示AA、LR6、1</w:t>
      </w:r>
      <w:r>
        <w:rPr>
          <w:rFonts w:ascii="宋体" w:eastAsia="宋体" w:hAnsi="宋体"/>
          <w:sz w:val="24"/>
        </w:rPr>
        <w:t>.5</w:t>
      </w:r>
      <w:r>
        <w:rPr>
          <w:rFonts w:ascii="宋体" w:eastAsia="宋体" w:hAnsi="宋体" w:hint="eastAsia"/>
          <w:sz w:val="24"/>
        </w:rPr>
        <w:t>V），</w:t>
      </w:r>
      <w:r>
        <w:rPr>
          <w:rFonts w:ascii="宋体" w:eastAsia="宋体" w:hAnsi="宋体" w:hint="eastAsia"/>
          <w:sz w:val="24"/>
        </w:rPr>
        <w:lastRenderedPageBreak/>
        <w:t>每个装置可使用数量不超过</w:t>
      </w:r>
      <w:r>
        <w:rPr>
          <w:rFonts w:ascii="宋体" w:eastAsia="宋体" w:hAnsi="宋体"/>
          <w:sz w:val="24"/>
        </w:rPr>
        <w:t>4</w:t>
      </w:r>
      <w:r>
        <w:rPr>
          <w:rFonts w:ascii="宋体" w:eastAsia="宋体" w:hAnsi="宋体" w:hint="eastAsia"/>
          <w:sz w:val="24"/>
        </w:rPr>
        <w:t>个。</w:t>
      </w:r>
    </w:p>
    <w:p w14:paraId="04394A08" w14:textId="77777777" w:rsidR="008F1ABC" w:rsidRDefault="008F1ABC" w:rsidP="008F1ABC">
      <w:pPr>
        <w:spacing w:line="560" w:lineRule="exact"/>
        <w:jc w:val="center"/>
        <w:rPr>
          <w:rFonts w:ascii="宋体" w:eastAsia="宋体" w:hAnsi="宋体"/>
          <w:sz w:val="24"/>
        </w:rPr>
      </w:pPr>
      <w:r>
        <w:rPr>
          <w:rFonts w:ascii="宋体" w:eastAsia="宋体" w:hAnsi="宋体" w:hint="eastAsia"/>
          <w:sz w:val="24"/>
        </w:rPr>
        <w:t>表</w:t>
      </w:r>
      <w:r>
        <w:rPr>
          <w:rFonts w:ascii="宋体" w:eastAsia="宋体" w:hAnsi="宋体"/>
          <w:sz w:val="24"/>
        </w:rPr>
        <w:t>1</w:t>
      </w:r>
      <w:r>
        <w:rPr>
          <w:rFonts w:ascii="宋体" w:eastAsia="宋体" w:hAnsi="宋体" w:hint="eastAsia"/>
          <w:sz w:val="24"/>
        </w:rPr>
        <w:t xml:space="preserve"> </w:t>
      </w:r>
      <w:r>
        <w:rPr>
          <w:rFonts w:ascii="宋体" w:eastAsia="宋体" w:hAnsi="宋体"/>
          <w:sz w:val="24"/>
        </w:rPr>
        <w:t>DC6V时</w:t>
      </w:r>
      <w:r>
        <w:rPr>
          <w:rFonts w:ascii="宋体" w:eastAsia="宋体" w:hAnsi="宋体" w:hint="eastAsia"/>
          <w:sz w:val="24"/>
        </w:rPr>
        <w:t>减速电动机工作参数（供参考）</w:t>
      </w:r>
    </w:p>
    <w:tbl>
      <w:tblPr>
        <w:tblStyle w:val="a3"/>
        <w:tblW w:w="0" w:type="auto"/>
        <w:tblLook w:val="04A0" w:firstRow="1" w:lastRow="0" w:firstColumn="1" w:lastColumn="0" w:noHBand="0" w:noVBand="1"/>
      </w:tblPr>
      <w:tblGrid>
        <w:gridCol w:w="1036"/>
        <w:gridCol w:w="1036"/>
        <w:gridCol w:w="1036"/>
        <w:gridCol w:w="1036"/>
        <w:gridCol w:w="1036"/>
        <w:gridCol w:w="1036"/>
        <w:gridCol w:w="1037"/>
        <w:gridCol w:w="1037"/>
      </w:tblGrid>
      <w:tr w:rsidR="008F1ABC" w14:paraId="59A1B5B1" w14:textId="77777777" w:rsidTr="001A5290">
        <w:trPr>
          <w:trHeight w:val="650"/>
        </w:trPr>
        <w:tc>
          <w:tcPr>
            <w:tcW w:w="1036" w:type="dxa"/>
          </w:tcPr>
          <w:p w14:paraId="24D9B80D"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sz w:val="20"/>
              </w:rPr>
              <w:t>减速比</w:t>
            </w:r>
          </w:p>
        </w:tc>
        <w:tc>
          <w:tcPr>
            <w:tcW w:w="1036" w:type="dxa"/>
          </w:tcPr>
          <w:p w14:paraId="4F768577"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sz w:val="20"/>
              </w:rPr>
              <w:t>空载电流</w:t>
            </w:r>
            <w:r>
              <w:rPr>
                <w:rFonts w:ascii="Times New Roman" w:eastAsia="宋体" w:hAnsi="Times New Roman"/>
                <w:sz w:val="20"/>
              </w:rPr>
              <w:t>mA</w:t>
            </w:r>
          </w:p>
        </w:tc>
        <w:tc>
          <w:tcPr>
            <w:tcW w:w="1036" w:type="dxa"/>
          </w:tcPr>
          <w:p w14:paraId="10EB0FA8"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sz w:val="20"/>
              </w:rPr>
              <w:t>空载转速</w:t>
            </w:r>
            <w:r>
              <w:rPr>
                <w:rFonts w:ascii="Times New Roman" w:eastAsia="宋体" w:hAnsi="Times New Roman"/>
                <w:sz w:val="20"/>
              </w:rPr>
              <w:t>rpm</w:t>
            </w:r>
          </w:p>
        </w:tc>
        <w:tc>
          <w:tcPr>
            <w:tcW w:w="1036" w:type="dxa"/>
          </w:tcPr>
          <w:p w14:paraId="24C46950"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sz w:val="20"/>
              </w:rPr>
              <w:t>额定转矩</w:t>
            </w:r>
            <w:proofErr w:type="spellStart"/>
            <w:r>
              <w:rPr>
                <w:rFonts w:ascii="Times New Roman" w:eastAsia="宋体" w:hAnsi="Times New Roman"/>
                <w:sz w:val="20"/>
              </w:rPr>
              <w:t>g·cm</w:t>
            </w:r>
            <w:proofErr w:type="spellEnd"/>
          </w:p>
        </w:tc>
        <w:tc>
          <w:tcPr>
            <w:tcW w:w="1036" w:type="dxa"/>
          </w:tcPr>
          <w:p w14:paraId="1E08EE44"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sz w:val="20"/>
              </w:rPr>
              <w:t>额定</w:t>
            </w:r>
            <w:r>
              <w:rPr>
                <w:rFonts w:ascii="Times New Roman" w:eastAsia="宋体" w:hAnsi="Times New Roman" w:hint="eastAsia"/>
                <w:sz w:val="20"/>
              </w:rPr>
              <w:t>转速</w:t>
            </w:r>
          </w:p>
          <w:p w14:paraId="57A97620"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hint="eastAsia"/>
                <w:sz w:val="20"/>
              </w:rPr>
              <w:t>rpm</w:t>
            </w:r>
          </w:p>
        </w:tc>
        <w:tc>
          <w:tcPr>
            <w:tcW w:w="1036" w:type="dxa"/>
          </w:tcPr>
          <w:p w14:paraId="1B259826"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sz w:val="20"/>
              </w:rPr>
              <w:t>额定</w:t>
            </w:r>
            <w:r>
              <w:rPr>
                <w:rFonts w:ascii="Times New Roman" w:eastAsia="宋体" w:hAnsi="Times New Roman" w:hint="eastAsia"/>
                <w:sz w:val="20"/>
              </w:rPr>
              <w:t>电流</w:t>
            </w:r>
          </w:p>
          <w:p w14:paraId="0C4A9A36"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hint="eastAsia"/>
                <w:sz w:val="20"/>
              </w:rPr>
              <w:t>mA</w:t>
            </w:r>
          </w:p>
        </w:tc>
        <w:tc>
          <w:tcPr>
            <w:tcW w:w="1037" w:type="dxa"/>
          </w:tcPr>
          <w:p w14:paraId="250ACA22"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sz w:val="20"/>
              </w:rPr>
              <w:t>最大转矩</w:t>
            </w:r>
            <w:proofErr w:type="spellStart"/>
            <w:r>
              <w:rPr>
                <w:rFonts w:ascii="Times New Roman" w:eastAsia="宋体" w:hAnsi="Times New Roman"/>
                <w:sz w:val="20"/>
              </w:rPr>
              <w:t>g·cm</w:t>
            </w:r>
            <w:proofErr w:type="spellEnd"/>
          </w:p>
        </w:tc>
        <w:tc>
          <w:tcPr>
            <w:tcW w:w="1037" w:type="dxa"/>
          </w:tcPr>
          <w:p w14:paraId="29F93CE4"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hint="eastAsia"/>
                <w:sz w:val="20"/>
              </w:rPr>
              <w:t>停</w:t>
            </w:r>
            <w:r>
              <w:rPr>
                <w:rFonts w:ascii="Times New Roman" w:eastAsia="宋体" w:hAnsi="Times New Roman"/>
                <w:sz w:val="20"/>
              </w:rPr>
              <w:t>转电流</w:t>
            </w:r>
            <w:r>
              <w:rPr>
                <w:rFonts w:ascii="Times New Roman" w:eastAsia="宋体" w:hAnsi="Times New Roman"/>
                <w:sz w:val="20"/>
              </w:rPr>
              <w:t>mA</w:t>
            </w:r>
          </w:p>
        </w:tc>
      </w:tr>
      <w:tr w:rsidR="008F1ABC" w14:paraId="23883507" w14:textId="77777777" w:rsidTr="001A5290">
        <w:tc>
          <w:tcPr>
            <w:tcW w:w="1036" w:type="dxa"/>
          </w:tcPr>
          <w:p w14:paraId="2BC4305A"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hint="eastAsia"/>
                <w:sz w:val="20"/>
              </w:rPr>
              <w:t>1</w:t>
            </w:r>
            <w:r>
              <w:rPr>
                <w:rFonts w:ascii="Times New Roman" w:eastAsia="宋体" w:hAnsi="Times New Roman"/>
                <w:sz w:val="20"/>
              </w:rPr>
              <w:t>00</w:t>
            </w:r>
          </w:p>
        </w:tc>
        <w:tc>
          <w:tcPr>
            <w:tcW w:w="1036" w:type="dxa"/>
          </w:tcPr>
          <w:p w14:paraId="207FB980" w14:textId="77777777" w:rsidR="008F1ABC" w:rsidRDefault="008F1ABC" w:rsidP="001A5290">
            <w:pPr>
              <w:spacing w:line="560" w:lineRule="exact"/>
              <w:rPr>
                <w:rFonts w:ascii="Times New Roman" w:eastAsia="宋体" w:hAnsi="Times New Roman"/>
                <w:sz w:val="20"/>
              </w:rPr>
            </w:pPr>
            <w:r>
              <w:rPr>
                <w:rFonts w:ascii="宋体" w:eastAsia="宋体" w:hAnsi="宋体" w:hint="eastAsia"/>
                <w:sz w:val="20"/>
              </w:rPr>
              <w:t>≤</w:t>
            </w:r>
            <w:r>
              <w:rPr>
                <w:rFonts w:ascii="Times New Roman" w:eastAsia="宋体" w:hAnsi="Times New Roman" w:hint="eastAsia"/>
                <w:sz w:val="20"/>
              </w:rPr>
              <w:t>3</w:t>
            </w:r>
            <w:r>
              <w:rPr>
                <w:rFonts w:ascii="Times New Roman" w:eastAsia="宋体" w:hAnsi="Times New Roman"/>
                <w:sz w:val="20"/>
              </w:rPr>
              <w:t>0</w:t>
            </w:r>
          </w:p>
        </w:tc>
        <w:tc>
          <w:tcPr>
            <w:tcW w:w="1036" w:type="dxa"/>
          </w:tcPr>
          <w:p w14:paraId="5EFC1DF1"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hint="eastAsia"/>
                <w:sz w:val="20"/>
              </w:rPr>
              <w:t>1</w:t>
            </w:r>
            <w:r>
              <w:rPr>
                <w:rFonts w:ascii="Times New Roman" w:eastAsia="宋体" w:hAnsi="Times New Roman"/>
                <w:sz w:val="20"/>
              </w:rPr>
              <w:t>50</w:t>
            </w:r>
          </w:p>
        </w:tc>
        <w:tc>
          <w:tcPr>
            <w:tcW w:w="1036" w:type="dxa"/>
          </w:tcPr>
          <w:p w14:paraId="09159A78"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hint="eastAsia"/>
                <w:sz w:val="20"/>
              </w:rPr>
              <w:t>4</w:t>
            </w:r>
            <w:r>
              <w:rPr>
                <w:rFonts w:ascii="Times New Roman" w:eastAsia="宋体" w:hAnsi="Times New Roman"/>
                <w:sz w:val="20"/>
              </w:rPr>
              <w:t>40</w:t>
            </w:r>
          </w:p>
        </w:tc>
        <w:tc>
          <w:tcPr>
            <w:tcW w:w="1036" w:type="dxa"/>
          </w:tcPr>
          <w:p w14:paraId="1CD3A0FF"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hint="eastAsia"/>
                <w:sz w:val="20"/>
              </w:rPr>
              <w:t>1</w:t>
            </w:r>
            <w:r>
              <w:rPr>
                <w:rFonts w:ascii="Times New Roman" w:eastAsia="宋体" w:hAnsi="Times New Roman"/>
                <w:sz w:val="20"/>
              </w:rPr>
              <w:t>15</w:t>
            </w:r>
          </w:p>
        </w:tc>
        <w:tc>
          <w:tcPr>
            <w:tcW w:w="1036" w:type="dxa"/>
          </w:tcPr>
          <w:p w14:paraId="7DD42156" w14:textId="77777777" w:rsidR="008F1ABC" w:rsidRDefault="008F1ABC" w:rsidP="001A5290">
            <w:pPr>
              <w:spacing w:line="560" w:lineRule="exact"/>
              <w:rPr>
                <w:rFonts w:ascii="Times New Roman" w:eastAsia="宋体" w:hAnsi="Times New Roman"/>
                <w:sz w:val="20"/>
              </w:rPr>
            </w:pPr>
            <w:r>
              <w:rPr>
                <w:rFonts w:ascii="宋体" w:eastAsia="宋体" w:hAnsi="宋体" w:hint="eastAsia"/>
                <w:sz w:val="20"/>
              </w:rPr>
              <w:t>≤</w:t>
            </w:r>
            <w:r>
              <w:rPr>
                <w:rFonts w:ascii="Times New Roman" w:eastAsia="宋体" w:hAnsi="Times New Roman" w:hint="eastAsia"/>
                <w:sz w:val="20"/>
              </w:rPr>
              <w:t>1</w:t>
            </w:r>
            <w:r>
              <w:rPr>
                <w:rFonts w:ascii="Times New Roman" w:eastAsia="宋体" w:hAnsi="Times New Roman"/>
                <w:sz w:val="20"/>
              </w:rPr>
              <w:t>50</w:t>
            </w:r>
          </w:p>
        </w:tc>
        <w:tc>
          <w:tcPr>
            <w:tcW w:w="1037" w:type="dxa"/>
          </w:tcPr>
          <w:p w14:paraId="4E0FE41E" w14:textId="77777777" w:rsidR="008F1ABC" w:rsidRDefault="008F1ABC" w:rsidP="001A5290">
            <w:pPr>
              <w:spacing w:line="560" w:lineRule="exact"/>
              <w:rPr>
                <w:rFonts w:ascii="Times New Roman" w:eastAsia="宋体" w:hAnsi="Times New Roman"/>
                <w:sz w:val="20"/>
              </w:rPr>
            </w:pPr>
            <w:r>
              <w:rPr>
                <w:rFonts w:ascii="Times New Roman" w:eastAsia="宋体" w:hAnsi="Times New Roman" w:hint="eastAsia"/>
                <w:sz w:val="20"/>
              </w:rPr>
              <w:t>7</w:t>
            </w:r>
            <w:r>
              <w:rPr>
                <w:rFonts w:ascii="Times New Roman" w:eastAsia="宋体" w:hAnsi="Times New Roman"/>
                <w:sz w:val="20"/>
              </w:rPr>
              <w:t>38</w:t>
            </w:r>
          </w:p>
        </w:tc>
        <w:tc>
          <w:tcPr>
            <w:tcW w:w="1037" w:type="dxa"/>
          </w:tcPr>
          <w:p w14:paraId="52AF20C0" w14:textId="77777777" w:rsidR="008F1ABC" w:rsidRDefault="008F1ABC" w:rsidP="001A5290">
            <w:pPr>
              <w:spacing w:line="560" w:lineRule="exact"/>
              <w:rPr>
                <w:rFonts w:ascii="Times New Roman" w:eastAsia="宋体" w:hAnsi="Times New Roman"/>
                <w:sz w:val="20"/>
              </w:rPr>
            </w:pPr>
            <w:r w:rsidRPr="00504FFB">
              <w:rPr>
                <w:rFonts w:ascii="Arial" w:hAnsi="Arial" w:cs="Arial" w:hint="eastAsia"/>
                <w:color w:val="333333"/>
                <w:szCs w:val="28"/>
                <w:shd w:val="clear" w:color="auto" w:fill="FFFFFF"/>
              </w:rPr>
              <w:t>≥</w:t>
            </w:r>
            <w:r>
              <w:rPr>
                <w:rFonts w:ascii="Times New Roman" w:eastAsia="宋体" w:hAnsi="Times New Roman" w:hint="eastAsia"/>
                <w:sz w:val="20"/>
              </w:rPr>
              <w:t>3</w:t>
            </w:r>
            <w:r>
              <w:rPr>
                <w:rFonts w:ascii="Times New Roman" w:eastAsia="宋体" w:hAnsi="Times New Roman"/>
                <w:sz w:val="20"/>
              </w:rPr>
              <w:t>00</w:t>
            </w:r>
          </w:p>
        </w:tc>
      </w:tr>
    </w:tbl>
    <w:p w14:paraId="3B6707C3" w14:textId="77777777" w:rsidR="008F1ABC" w:rsidRDefault="008F1ABC" w:rsidP="008F1ABC">
      <w:pPr>
        <w:rPr>
          <w:rFonts w:ascii="宋体" w:eastAsia="宋体" w:hAnsi="宋体"/>
          <w:b/>
          <w:sz w:val="24"/>
        </w:rPr>
      </w:pPr>
      <w:r>
        <w:object w:dxaOrig="7740" w:dyaOrig="2340" w14:anchorId="2A5DE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7.75pt;height:117pt" o:ole="">
            <v:imagedata r:id="rId9" o:title=""/>
          </v:shape>
          <o:OLEObject Type="Embed" ProgID="Unknown" ShapeID="_x0000_i1028" DrawAspect="Content" ObjectID="_1745244380" r:id="rId10"/>
        </w:object>
      </w:r>
    </w:p>
    <w:p w14:paraId="7AA1A2D8" w14:textId="77777777" w:rsidR="008F1ABC" w:rsidRDefault="008F1ABC" w:rsidP="008F1ABC">
      <w:pPr>
        <w:snapToGrid w:val="0"/>
        <w:spacing w:line="560" w:lineRule="exact"/>
        <w:jc w:val="center"/>
        <w:rPr>
          <w:rFonts w:ascii="宋体" w:eastAsia="宋体" w:hAnsi="宋体"/>
          <w:sz w:val="24"/>
        </w:rPr>
      </w:pPr>
      <w:r>
        <w:rPr>
          <w:rFonts w:ascii="宋体" w:eastAsia="宋体" w:hAnsi="宋体" w:hint="eastAsia"/>
          <w:sz w:val="24"/>
        </w:rPr>
        <w:t>图2 电动机尺寸参数（单位：mm）</w:t>
      </w:r>
    </w:p>
    <w:p w14:paraId="25F144F6" w14:textId="77777777" w:rsidR="008F1ABC" w:rsidRDefault="008F1ABC" w:rsidP="008F1ABC">
      <w:pPr>
        <w:snapToGrid w:val="0"/>
        <w:jc w:val="center"/>
        <w:rPr>
          <w:rFonts w:ascii="宋体" w:eastAsia="宋体" w:hAnsi="宋体"/>
          <w:sz w:val="24"/>
        </w:rPr>
      </w:pPr>
      <w:r>
        <w:rPr>
          <w:rFonts w:ascii="宋体" w:eastAsia="宋体" w:hAnsi="宋体"/>
          <w:noProof/>
          <w:sz w:val="24"/>
        </w:rPr>
        <w:drawing>
          <wp:inline distT="0" distB="0" distL="0" distR="0" wp14:anchorId="203BFB5E" wp14:editId="38270D88">
            <wp:extent cx="1409065" cy="1363345"/>
            <wp:effectExtent l="0" t="0" r="635" b="8255"/>
            <wp:docPr id="14111609" name="图片 1411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12452" cy="1366889"/>
                    </a:xfrm>
                    <a:prstGeom prst="rect">
                      <a:avLst/>
                    </a:prstGeom>
                    <a:noFill/>
                  </pic:spPr>
                </pic:pic>
              </a:graphicData>
            </a:graphic>
          </wp:inline>
        </w:drawing>
      </w:r>
    </w:p>
    <w:p w14:paraId="33EF5B06" w14:textId="77777777" w:rsidR="008F1ABC" w:rsidRDefault="008F1ABC" w:rsidP="008F1ABC">
      <w:pPr>
        <w:snapToGrid w:val="0"/>
        <w:spacing w:line="560" w:lineRule="exact"/>
        <w:jc w:val="center"/>
        <w:rPr>
          <w:rFonts w:ascii="宋体" w:eastAsia="宋体" w:hAnsi="宋体"/>
          <w:sz w:val="24"/>
        </w:rPr>
      </w:pPr>
      <w:r>
        <w:rPr>
          <w:rFonts w:ascii="宋体" w:eastAsia="宋体" w:hAnsi="宋体"/>
          <w:sz w:val="24"/>
        </w:rPr>
        <w:t>图</w:t>
      </w:r>
      <w:r>
        <w:rPr>
          <w:rFonts w:ascii="宋体" w:eastAsia="宋体" w:hAnsi="宋体" w:hint="eastAsia"/>
          <w:sz w:val="24"/>
        </w:rPr>
        <w:t>3</w:t>
      </w:r>
      <w:r>
        <w:rPr>
          <w:rFonts w:ascii="宋体" w:eastAsia="宋体" w:hAnsi="宋体"/>
          <w:sz w:val="24"/>
        </w:rPr>
        <w:t xml:space="preserve"> 电动机</w:t>
      </w:r>
      <w:r>
        <w:rPr>
          <w:rFonts w:ascii="宋体" w:eastAsia="宋体" w:hAnsi="宋体" w:hint="eastAsia"/>
          <w:sz w:val="24"/>
        </w:rPr>
        <w:t>外观（供参考）</w:t>
      </w:r>
    </w:p>
    <w:p w14:paraId="0083BDDD" w14:textId="77777777" w:rsidR="008F1ABC" w:rsidRPr="002332BA"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（3）</w:t>
      </w:r>
      <w:r w:rsidRPr="002332BA">
        <w:rPr>
          <w:rFonts w:ascii="宋体" w:eastAsia="宋体" w:hAnsi="宋体" w:hint="eastAsia"/>
          <w:sz w:val="24"/>
        </w:rPr>
        <w:t>装置的电动机</w:t>
      </w:r>
      <w:r>
        <w:rPr>
          <w:rFonts w:ascii="宋体" w:eastAsia="宋体" w:hAnsi="宋体" w:hint="eastAsia"/>
          <w:sz w:val="24"/>
        </w:rPr>
        <w:t>（已焊线）</w:t>
      </w:r>
      <w:r w:rsidRPr="002332BA">
        <w:rPr>
          <w:rFonts w:ascii="宋体" w:eastAsia="宋体" w:hAnsi="宋体" w:hint="eastAsia"/>
          <w:sz w:val="24"/>
        </w:rPr>
        <w:t>、电池以及赛道，由组织方统一提供。比赛现场提供220V电源。</w:t>
      </w:r>
      <w:r w:rsidRPr="00C5685E">
        <w:rPr>
          <w:rFonts w:ascii="宋体" w:eastAsia="宋体" w:hAnsi="宋体" w:hint="eastAsia"/>
          <w:sz w:val="24"/>
        </w:rPr>
        <w:t>电子元件（只能是</w:t>
      </w:r>
      <w:r w:rsidRPr="00C5685E">
        <w:rPr>
          <w:rFonts w:ascii="宋体" w:eastAsia="宋体" w:hAnsi="宋体"/>
          <w:sz w:val="24"/>
        </w:rPr>
        <w:t>开关、电池底座）</w:t>
      </w:r>
      <w:r>
        <w:rPr>
          <w:rFonts w:ascii="宋体" w:eastAsia="宋体" w:hAnsi="宋体" w:hint="eastAsia"/>
          <w:sz w:val="24"/>
        </w:rPr>
        <w:t>和涉及</w:t>
      </w:r>
      <w:r w:rsidRPr="00C5685E">
        <w:rPr>
          <w:rFonts w:ascii="宋体" w:eastAsia="宋体" w:hAnsi="宋体"/>
          <w:sz w:val="24"/>
        </w:rPr>
        <w:t>运动的机械零件（如不可拆解</w:t>
      </w:r>
      <w:r>
        <w:rPr>
          <w:rFonts w:ascii="宋体" w:eastAsia="宋体" w:hAnsi="宋体" w:hint="eastAsia"/>
          <w:sz w:val="24"/>
        </w:rPr>
        <w:t>的齿轮、齿条、轴</w:t>
      </w:r>
      <w:r w:rsidRPr="00C5685E">
        <w:rPr>
          <w:rFonts w:ascii="宋体" w:eastAsia="宋体" w:hAnsi="宋体"/>
          <w:sz w:val="24"/>
        </w:rPr>
        <w:t>）</w:t>
      </w:r>
      <w:r>
        <w:rPr>
          <w:rFonts w:ascii="宋体" w:eastAsia="宋体" w:hAnsi="宋体" w:hint="eastAsia"/>
          <w:sz w:val="24"/>
        </w:rPr>
        <w:t>等其他所有部件以及制作所需全部工具由参赛队伍自行准备、携带</w:t>
      </w:r>
      <w:r w:rsidRPr="002332BA">
        <w:rPr>
          <w:rFonts w:ascii="宋体" w:eastAsia="宋体" w:hAnsi="宋体" w:hint="eastAsia"/>
          <w:sz w:val="24"/>
        </w:rPr>
        <w:t>。额外携带的材料须以</w:t>
      </w:r>
      <w:r w:rsidRPr="00C5685E">
        <w:rPr>
          <w:rFonts w:ascii="宋体" w:eastAsia="宋体" w:hAnsi="宋体" w:hint="eastAsia"/>
          <w:b/>
          <w:bCs/>
          <w:sz w:val="24"/>
        </w:rPr>
        <w:t>零件状态</w:t>
      </w:r>
      <w:r w:rsidRPr="002332BA">
        <w:rPr>
          <w:rFonts w:ascii="宋体" w:eastAsia="宋体" w:hAnsi="宋体" w:hint="eastAsia"/>
          <w:sz w:val="24"/>
        </w:rPr>
        <w:t>入场，学生现场组装制作及比赛。</w:t>
      </w:r>
    </w:p>
    <w:p w14:paraId="5917821A" w14:textId="77777777" w:rsidR="008F1ABC" w:rsidRPr="002332BA"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（4）</w:t>
      </w:r>
      <w:r w:rsidRPr="009047BE">
        <w:rPr>
          <w:rFonts w:ascii="宋体" w:eastAsia="宋体" w:hAnsi="宋体" w:hint="eastAsia"/>
          <w:b/>
          <w:bCs/>
          <w:sz w:val="24"/>
        </w:rPr>
        <w:t>禁止携带并使用的部件类型</w:t>
      </w:r>
      <w:r w:rsidRPr="002332BA">
        <w:rPr>
          <w:rFonts w:ascii="宋体" w:eastAsia="宋体" w:hAnsi="宋体" w:hint="eastAsia"/>
          <w:sz w:val="24"/>
        </w:rPr>
        <w:t>：①电动机、电池（由赛场统一提供）②黑盒机构（完全密闭的机构）③化学物品或其他危险品。</w:t>
      </w:r>
    </w:p>
    <w:p w14:paraId="75E70FD6"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（5）</w:t>
      </w:r>
      <w:r w:rsidRPr="002332BA">
        <w:rPr>
          <w:rFonts w:ascii="宋体" w:eastAsia="宋体" w:hAnsi="宋体" w:hint="eastAsia"/>
          <w:sz w:val="24"/>
        </w:rPr>
        <w:t>工具须赛前通过裁判安全性检查方可使用。</w:t>
      </w:r>
      <w:r w:rsidRPr="009047BE">
        <w:rPr>
          <w:rFonts w:ascii="宋体" w:eastAsia="宋体" w:hAnsi="宋体" w:hint="eastAsia"/>
          <w:b/>
          <w:bCs/>
          <w:sz w:val="24"/>
        </w:rPr>
        <w:t>禁止携带并使用的工具类型</w:t>
      </w:r>
      <w:r w:rsidRPr="002332BA">
        <w:rPr>
          <w:rFonts w:ascii="宋体" w:eastAsia="宋体" w:hAnsi="宋体" w:hint="eastAsia"/>
          <w:sz w:val="24"/>
        </w:rPr>
        <w:t>：①额定功率超过100W的电动工具②压缩气体类工具③可燃物驱动的工具④</w:t>
      </w:r>
      <w:r w:rsidRPr="002332BA">
        <w:rPr>
          <w:rFonts w:ascii="宋体" w:eastAsia="宋体" w:hAnsi="宋体" w:hint="eastAsia"/>
          <w:sz w:val="24"/>
        </w:rPr>
        <w:lastRenderedPageBreak/>
        <w:t>尖锐、开刃且总长度超过15cm的刀具。</w:t>
      </w:r>
    </w:p>
    <w:p w14:paraId="3C577BBB" w14:textId="77777777" w:rsidR="008F1ABC" w:rsidRPr="009A54F4" w:rsidRDefault="008F1ABC" w:rsidP="008F1ABC">
      <w:pPr>
        <w:snapToGrid w:val="0"/>
        <w:spacing w:line="560" w:lineRule="exact"/>
        <w:ind w:firstLineChars="200" w:firstLine="480"/>
        <w:rPr>
          <w:rFonts w:ascii="宋体" w:eastAsia="宋体" w:hAnsi="宋体"/>
          <w:sz w:val="24"/>
        </w:rPr>
      </w:pPr>
      <w:r w:rsidRPr="009A54F4">
        <w:rPr>
          <w:rFonts w:ascii="宋体" w:eastAsia="宋体" w:hAnsi="宋体" w:hint="eastAsia"/>
          <w:sz w:val="24"/>
        </w:rPr>
        <w:t>（如部分参赛队伍乘坐火车、地铁等交通工具，比赛工具不便通过安检，建议提前邮寄到住宿酒店）</w:t>
      </w:r>
    </w:p>
    <w:p w14:paraId="0332797F"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（6）装置的动力只能由电池提供，不能利用其他动力。装置中如果有橡皮筋、弹簧等可以储能的部件，出发前不可预先发生形变储能。</w:t>
      </w:r>
    </w:p>
    <w:p w14:paraId="426BB855"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（7）比赛时装置不能由人工控制或遥控，且装置应该是整体一起运动，不能弹射、弹跳。</w:t>
      </w:r>
    </w:p>
    <w:p w14:paraId="398B5B64" w14:textId="77777777" w:rsidR="008F1ABC" w:rsidRPr="001214BA" w:rsidRDefault="008F1ABC" w:rsidP="008F1ABC">
      <w:pPr>
        <w:snapToGrid w:val="0"/>
        <w:spacing w:line="560" w:lineRule="exact"/>
        <w:ind w:firstLineChars="200" w:firstLine="562"/>
        <w:rPr>
          <w:rFonts w:ascii="楷体" w:eastAsia="楷体" w:hAnsi="楷体"/>
          <w:b/>
          <w:bCs/>
          <w:sz w:val="28"/>
          <w:szCs w:val="28"/>
        </w:rPr>
      </w:pPr>
      <w:r w:rsidRPr="001214BA">
        <w:rPr>
          <w:rFonts w:ascii="楷体" w:eastAsia="楷体" w:hAnsi="楷体" w:hint="eastAsia"/>
          <w:b/>
          <w:bCs/>
          <w:sz w:val="28"/>
          <w:szCs w:val="28"/>
        </w:rPr>
        <w:t>（二）名词定义</w:t>
      </w:r>
    </w:p>
    <w:p w14:paraId="323DD2E3" w14:textId="77777777" w:rsidR="008F1ABC" w:rsidRPr="004D1FA4"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1.</w:t>
      </w:r>
      <w:r w:rsidRPr="004D1FA4">
        <w:rPr>
          <w:rFonts w:ascii="宋体" w:eastAsia="宋体" w:hAnsi="宋体" w:hint="eastAsia"/>
          <w:sz w:val="24"/>
        </w:rPr>
        <w:t>着地点：装置与赛道或障碍物接触的点。</w:t>
      </w:r>
    </w:p>
    <w:p w14:paraId="08D013DA" w14:textId="77777777" w:rsidR="008F1ABC" w:rsidRPr="004D1FA4"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w:t>
      </w:r>
      <w:r w:rsidRPr="004D1FA4">
        <w:rPr>
          <w:rFonts w:ascii="宋体" w:eastAsia="宋体" w:hAnsi="宋体" w:hint="eastAsia"/>
          <w:sz w:val="24"/>
        </w:rPr>
        <w:t>投影点：装置垂直投影落在赛道或障碍物上的点。</w:t>
      </w:r>
    </w:p>
    <w:p w14:paraId="31964D51"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爬越成功：装置在规定时间内</w:t>
      </w:r>
      <w:proofErr w:type="gramStart"/>
      <w:r>
        <w:rPr>
          <w:rFonts w:ascii="宋体" w:eastAsia="宋体" w:hAnsi="宋体" w:hint="eastAsia"/>
          <w:sz w:val="24"/>
        </w:rPr>
        <w:t>全部着</w:t>
      </w:r>
      <w:proofErr w:type="gramEnd"/>
      <w:r>
        <w:rPr>
          <w:rFonts w:ascii="宋体" w:eastAsia="宋体" w:hAnsi="宋体" w:hint="eastAsia"/>
          <w:sz w:val="24"/>
        </w:rPr>
        <w:t>地点在障碍物上，且至少有</w:t>
      </w:r>
      <w:proofErr w:type="gramStart"/>
      <w:r>
        <w:rPr>
          <w:rFonts w:ascii="宋体" w:eastAsia="宋体" w:hAnsi="宋体" w:hint="eastAsia"/>
          <w:sz w:val="24"/>
        </w:rPr>
        <w:t>一个着</w:t>
      </w:r>
      <w:proofErr w:type="gramEnd"/>
      <w:r>
        <w:rPr>
          <w:rFonts w:ascii="宋体" w:eastAsia="宋体" w:hAnsi="宋体" w:hint="eastAsia"/>
          <w:sz w:val="24"/>
        </w:rPr>
        <w:t>地点过终点线DD</w:t>
      </w:r>
      <w:r>
        <w:rPr>
          <w:rFonts w:ascii="宋体" w:eastAsia="宋体" w:hAnsi="宋体"/>
          <w:sz w:val="24"/>
          <w:vertAlign w:val="superscript"/>
        </w:rPr>
        <w:t>,</w:t>
      </w:r>
      <w:r>
        <w:rPr>
          <w:rFonts w:ascii="宋体" w:eastAsia="宋体" w:hAnsi="宋体" w:hint="eastAsia"/>
          <w:sz w:val="24"/>
        </w:rPr>
        <w:t>。</w:t>
      </w:r>
    </w:p>
    <w:p w14:paraId="6E20DBF6"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w:t>
      </w:r>
      <w:r>
        <w:rPr>
          <w:rFonts w:ascii="宋体" w:eastAsia="宋体" w:hAnsi="宋体" w:hint="eastAsia"/>
          <w:sz w:val="24"/>
        </w:rPr>
        <w:t>检测盒：透明立方体亚克力盒子，立方体内部边长为</w:t>
      </w:r>
      <w:r>
        <w:rPr>
          <w:rFonts w:ascii="宋体" w:eastAsia="宋体" w:hAnsi="宋体"/>
          <w:sz w:val="24"/>
        </w:rPr>
        <w:t>25.2cm</w:t>
      </w:r>
      <w:r>
        <w:rPr>
          <w:rFonts w:ascii="宋体" w:eastAsia="宋体" w:hAnsi="宋体" w:hint="eastAsia"/>
          <w:sz w:val="24"/>
        </w:rPr>
        <w:t>（误差范围±0</w:t>
      </w:r>
      <w:r>
        <w:rPr>
          <w:rFonts w:ascii="宋体" w:eastAsia="宋体" w:hAnsi="宋体"/>
          <w:sz w:val="24"/>
        </w:rPr>
        <w:t>.1</w:t>
      </w:r>
      <w:r>
        <w:rPr>
          <w:rFonts w:ascii="宋体" w:eastAsia="宋体" w:hAnsi="宋体" w:hint="eastAsia"/>
          <w:sz w:val="24"/>
        </w:rPr>
        <w:t>cm）</w:t>
      </w:r>
      <w:r>
        <w:rPr>
          <w:rFonts w:ascii="宋体" w:eastAsia="宋体" w:hAnsi="宋体"/>
          <w:sz w:val="24"/>
        </w:rPr>
        <w:t>，缺一个面</w:t>
      </w:r>
      <w:r>
        <w:rPr>
          <w:rFonts w:ascii="宋体" w:eastAsia="宋体" w:hAnsi="宋体" w:hint="eastAsia"/>
          <w:sz w:val="24"/>
        </w:rPr>
        <w:t>。</w:t>
      </w:r>
    </w:p>
    <w:p w14:paraId="7DA36DC4"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sz w:val="24"/>
        </w:rPr>
        <w:t>5.</w:t>
      </w:r>
      <w:r>
        <w:rPr>
          <w:rFonts w:ascii="宋体" w:eastAsia="宋体" w:hAnsi="宋体" w:hint="eastAsia"/>
          <w:sz w:val="24"/>
        </w:rPr>
        <w:t>初始尺寸合格：装置静止放置于出发线之前，在裁判员监督下，参赛队员手持检测盒罩住装置。如能够在</w:t>
      </w:r>
      <w:r>
        <w:rPr>
          <w:rFonts w:ascii="宋体" w:eastAsia="宋体" w:hAnsi="宋体"/>
          <w:sz w:val="24"/>
        </w:rPr>
        <w:t>1分钟内</w:t>
      </w:r>
      <w:r>
        <w:rPr>
          <w:rFonts w:ascii="宋体" w:eastAsia="宋体" w:hAnsi="宋体" w:hint="eastAsia"/>
          <w:sz w:val="24"/>
        </w:rPr>
        <w:t>完全罩住装置，装置与检测盒没有任何接触点，且经裁判员判定确认，则初始尺寸合格。如果装置与盒子有接触或操作超时，则不合格。</w:t>
      </w:r>
    </w:p>
    <w:p w14:paraId="01B6ECB9"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如比赛时某未解释的名词存在疑义，由裁判长做出最终解释。</w:t>
      </w:r>
    </w:p>
    <w:p w14:paraId="61A413B3" w14:textId="77777777" w:rsidR="008F1ABC" w:rsidRPr="001214BA" w:rsidRDefault="008F1ABC" w:rsidP="008F1ABC">
      <w:pPr>
        <w:snapToGrid w:val="0"/>
        <w:spacing w:line="560" w:lineRule="exact"/>
        <w:ind w:firstLineChars="200" w:firstLine="562"/>
        <w:rPr>
          <w:rFonts w:ascii="楷体" w:eastAsia="楷体" w:hAnsi="楷体"/>
          <w:b/>
          <w:bCs/>
          <w:sz w:val="28"/>
          <w:szCs w:val="28"/>
        </w:rPr>
      </w:pPr>
      <w:r w:rsidRPr="001214BA">
        <w:rPr>
          <w:rFonts w:ascii="楷体" w:eastAsia="楷体" w:hAnsi="楷体"/>
          <w:b/>
          <w:bCs/>
          <w:sz w:val="28"/>
          <w:szCs w:val="28"/>
        </w:rPr>
        <w:t>(</w:t>
      </w:r>
      <w:r w:rsidRPr="001214BA">
        <w:rPr>
          <w:rFonts w:ascii="楷体" w:eastAsia="楷体" w:hAnsi="楷体" w:hint="eastAsia"/>
          <w:b/>
          <w:bCs/>
          <w:sz w:val="28"/>
          <w:szCs w:val="28"/>
        </w:rPr>
        <w:t>三)</w:t>
      </w:r>
      <w:r w:rsidRPr="001214BA">
        <w:rPr>
          <w:rFonts w:ascii="楷体" w:eastAsia="楷体" w:hAnsi="楷体"/>
          <w:b/>
          <w:bCs/>
          <w:sz w:val="28"/>
          <w:szCs w:val="28"/>
        </w:rPr>
        <w:t>比赛流程</w:t>
      </w:r>
    </w:p>
    <w:tbl>
      <w:tblPr>
        <w:tblStyle w:val="a3"/>
        <w:tblW w:w="9067" w:type="dxa"/>
        <w:tblLook w:val="04A0" w:firstRow="1" w:lastRow="0" w:firstColumn="1" w:lastColumn="0" w:noHBand="0" w:noVBand="1"/>
      </w:tblPr>
      <w:tblGrid>
        <w:gridCol w:w="1696"/>
        <w:gridCol w:w="4395"/>
        <w:gridCol w:w="2976"/>
      </w:tblGrid>
      <w:tr w:rsidR="008F1ABC" w:rsidRPr="006A46BA" w14:paraId="379D5BAF" w14:textId="77777777" w:rsidTr="004724EF">
        <w:trPr>
          <w:tblHeader/>
        </w:trPr>
        <w:tc>
          <w:tcPr>
            <w:tcW w:w="1696" w:type="dxa"/>
          </w:tcPr>
          <w:p w14:paraId="6E94B775" w14:textId="77777777" w:rsidR="008F1ABC" w:rsidRPr="006A46BA" w:rsidRDefault="008F1ABC" w:rsidP="00267587">
            <w:pPr>
              <w:snapToGrid w:val="0"/>
              <w:spacing w:line="560" w:lineRule="exact"/>
              <w:jc w:val="center"/>
              <w:rPr>
                <w:rFonts w:ascii="宋体" w:eastAsia="宋体" w:hAnsi="宋体"/>
                <w:b/>
                <w:bCs/>
                <w:color w:val="000000" w:themeColor="text1"/>
                <w:szCs w:val="21"/>
              </w:rPr>
            </w:pPr>
            <w:r w:rsidRPr="006A46BA">
              <w:rPr>
                <w:rFonts w:ascii="宋体" w:eastAsia="宋体" w:hAnsi="宋体" w:hint="eastAsia"/>
                <w:b/>
                <w:bCs/>
                <w:color w:val="000000" w:themeColor="text1"/>
                <w:szCs w:val="21"/>
              </w:rPr>
              <w:t>预计时间</w:t>
            </w:r>
          </w:p>
        </w:tc>
        <w:tc>
          <w:tcPr>
            <w:tcW w:w="4395" w:type="dxa"/>
          </w:tcPr>
          <w:p w14:paraId="5A4EF6E4" w14:textId="77777777" w:rsidR="008F1ABC" w:rsidRPr="006A46BA" w:rsidRDefault="008F1ABC" w:rsidP="00267587">
            <w:pPr>
              <w:snapToGrid w:val="0"/>
              <w:spacing w:line="560" w:lineRule="exact"/>
              <w:jc w:val="center"/>
              <w:rPr>
                <w:rFonts w:ascii="宋体" w:eastAsia="宋体" w:hAnsi="宋体"/>
                <w:b/>
                <w:bCs/>
                <w:color w:val="000000" w:themeColor="text1"/>
                <w:szCs w:val="21"/>
              </w:rPr>
            </w:pPr>
            <w:r w:rsidRPr="006A46BA">
              <w:rPr>
                <w:rFonts w:ascii="宋体" w:eastAsia="宋体" w:hAnsi="宋体" w:hint="eastAsia"/>
                <w:b/>
                <w:bCs/>
                <w:color w:val="000000" w:themeColor="text1"/>
                <w:szCs w:val="21"/>
              </w:rPr>
              <w:t>流程</w:t>
            </w:r>
          </w:p>
        </w:tc>
        <w:tc>
          <w:tcPr>
            <w:tcW w:w="2976" w:type="dxa"/>
          </w:tcPr>
          <w:p w14:paraId="22627E8B" w14:textId="77777777" w:rsidR="008F1ABC" w:rsidRPr="006A46BA" w:rsidRDefault="008F1ABC" w:rsidP="00267587">
            <w:pPr>
              <w:snapToGrid w:val="0"/>
              <w:spacing w:line="560" w:lineRule="exact"/>
              <w:jc w:val="center"/>
              <w:rPr>
                <w:rFonts w:ascii="宋体" w:eastAsia="宋体" w:hAnsi="宋体"/>
                <w:b/>
                <w:bCs/>
                <w:color w:val="000000" w:themeColor="text1"/>
                <w:szCs w:val="21"/>
              </w:rPr>
            </w:pPr>
            <w:r w:rsidRPr="006A46BA">
              <w:rPr>
                <w:rFonts w:ascii="宋体" w:eastAsia="宋体" w:hAnsi="宋体" w:hint="eastAsia"/>
                <w:b/>
                <w:bCs/>
                <w:color w:val="000000" w:themeColor="text1"/>
                <w:szCs w:val="21"/>
              </w:rPr>
              <w:t>注意事项</w:t>
            </w:r>
          </w:p>
        </w:tc>
      </w:tr>
      <w:tr w:rsidR="008F1ABC" w:rsidRPr="006A46BA" w14:paraId="22BA1A83" w14:textId="77777777" w:rsidTr="004724EF">
        <w:tc>
          <w:tcPr>
            <w:tcW w:w="1696" w:type="dxa"/>
          </w:tcPr>
          <w:p w14:paraId="2AD32377"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7</w:t>
            </w:r>
            <w:r w:rsidRPr="006A46BA">
              <w:rPr>
                <w:rFonts w:ascii="宋体" w:eastAsia="宋体" w:hAnsi="宋体"/>
                <w:color w:val="000000" w:themeColor="text1"/>
                <w:szCs w:val="21"/>
              </w:rPr>
              <w:t>:</w:t>
            </w:r>
            <w:r>
              <w:rPr>
                <w:rFonts w:ascii="宋体" w:eastAsia="宋体" w:hAnsi="宋体" w:hint="eastAsia"/>
                <w:color w:val="000000" w:themeColor="text1"/>
                <w:szCs w:val="21"/>
              </w:rPr>
              <w:t>50</w:t>
            </w:r>
            <w:r w:rsidRPr="006A46BA">
              <w:rPr>
                <w:rFonts w:ascii="宋体" w:eastAsia="宋体" w:hAnsi="宋体" w:hint="eastAsia"/>
                <w:color w:val="000000" w:themeColor="text1"/>
                <w:szCs w:val="21"/>
              </w:rPr>
              <w:t>-8:</w:t>
            </w:r>
            <w:r>
              <w:rPr>
                <w:rFonts w:ascii="宋体" w:eastAsia="宋体" w:hAnsi="宋体" w:hint="eastAsia"/>
                <w:color w:val="000000" w:themeColor="text1"/>
                <w:szCs w:val="21"/>
              </w:rPr>
              <w:t>10</w:t>
            </w:r>
          </w:p>
        </w:tc>
        <w:tc>
          <w:tcPr>
            <w:tcW w:w="4395" w:type="dxa"/>
          </w:tcPr>
          <w:p w14:paraId="01044C60"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入场，抽签</w:t>
            </w:r>
          </w:p>
        </w:tc>
        <w:tc>
          <w:tcPr>
            <w:tcW w:w="2976" w:type="dxa"/>
          </w:tcPr>
          <w:p w14:paraId="1CF29E92"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手机寄存</w:t>
            </w:r>
          </w:p>
        </w:tc>
      </w:tr>
      <w:tr w:rsidR="008F1ABC" w:rsidRPr="006A46BA" w14:paraId="08FCD238" w14:textId="77777777" w:rsidTr="004724EF">
        <w:tc>
          <w:tcPr>
            <w:tcW w:w="1696" w:type="dxa"/>
          </w:tcPr>
          <w:p w14:paraId="5897DFE7"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8:10</w:t>
            </w:r>
            <w:r>
              <w:rPr>
                <w:rFonts w:ascii="宋体" w:eastAsia="宋体" w:hAnsi="宋体"/>
                <w:color w:val="000000" w:themeColor="text1"/>
                <w:szCs w:val="21"/>
              </w:rPr>
              <w:t>-8</w:t>
            </w:r>
            <w:r>
              <w:rPr>
                <w:rFonts w:ascii="宋体" w:eastAsia="宋体" w:hAnsi="宋体" w:hint="eastAsia"/>
                <w:color w:val="000000" w:themeColor="text1"/>
                <w:szCs w:val="21"/>
              </w:rPr>
              <w:t>:30</w:t>
            </w:r>
          </w:p>
        </w:tc>
        <w:tc>
          <w:tcPr>
            <w:tcW w:w="4395" w:type="dxa"/>
          </w:tcPr>
          <w:p w14:paraId="55758DFA"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材料、工具检查</w:t>
            </w:r>
          </w:p>
        </w:tc>
        <w:tc>
          <w:tcPr>
            <w:tcW w:w="2976" w:type="dxa"/>
          </w:tcPr>
          <w:p w14:paraId="19D484F1"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不符合要求的需统一存放</w:t>
            </w:r>
          </w:p>
        </w:tc>
      </w:tr>
      <w:tr w:rsidR="008F1ABC" w:rsidRPr="006A46BA" w14:paraId="481F8018" w14:textId="77777777" w:rsidTr="004724EF">
        <w:tc>
          <w:tcPr>
            <w:tcW w:w="1696" w:type="dxa"/>
          </w:tcPr>
          <w:p w14:paraId="66195874"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8</w:t>
            </w:r>
            <w:r w:rsidRPr="006A46BA">
              <w:rPr>
                <w:rFonts w:ascii="宋体" w:eastAsia="宋体" w:hAnsi="宋体" w:hint="eastAsia"/>
                <w:color w:val="000000" w:themeColor="text1"/>
                <w:szCs w:val="21"/>
              </w:rPr>
              <w:t>:</w:t>
            </w:r>
            <w:r>
              <w:rPr>
                <w:rFonts w:ascii="宋体" w:eastAsia="宋体" w:hAnsi="宋体" w:hint="eastAsia"/>
                <w:color w:val="000000" w:themeColor="text1"/>
                <w:szCs w:val="21"/>
              </w:rPr>
              <w:t>30</w:t>
            </w:r>
            <w:r w:rsidRPr="006A46BA">
              <w:rPr>
                <w:rFonts w:ascii="宋体" w:eastAsia="宋体" w:hAnsi="宋体" w:hint="eastAsia"/>
                <w:color w:val="000000" w:themeColor="text1"/>
                <w:szCs w:val="21"/>
              </w:rPr>
              <w:t>-1</w:t>
            </w:r>
            <w:r>
              <w:rPr>
                <w:rFonts w:ascii="宋体" w:eastAsia="宋体" w:hAnsi="宋体" w:hint="eastAsia"/>
                <w:color w:val="000000" w:themeColor="text1"/>
                <w:szCs w:val="21"/>
              </w:rPr>
              <w:t>0</w:t>
            </w:r>
            <w:r w:rsidRPr="006A46BA">
              <w:rPr>
                <w:rFonts w:ascii="宋体" w:eastAsia="宋体" w:hAnsi="宋体" w:hint="eastAsia"/>
                <w:color w:val="000000" w:themeColor="text1"/>
                <w:szCs w:val="21"/>
              </w:rPr>
              <w:t>:</w:t>
            </w:r>
            <w:r>
              <w:rPr>
                <w:rFonts w:ascii="宋体" w:eastAsia="宋体" w:hAnsi="宋体" w:hint="eastAsia"/>
                <w:color w:val="000000" w:themeColor="text1"/>
                <w:szCs w:val="21"/>
              </w:rPr>
              <w:t>30</w:t>
            </w:r>
          </w:p>
        </w:tc>
        <w:tc>
          <w:tcPr>
            <w:tcW w:w="4395" w:type="dxa"/>
          </w:tcPr>
          <w:p w14:paraId="75633720" w14:textId="77777777" w:rsidR="008F1ABC" w:rsidRDefault="008F1ABC" w:rsidP="001A5290">
            <w:pPr>
              <w:snapToGrid w:val="0"/>
              <w:spacing w:line="560" w:lineRule="exact"/>
              <w:rPr>
                <w:rFonts w:ascii="宋体" w:eastAsia="宋体" w:hAnsi="宋体"/>
                <w:szCs w:val="21"/>
              </w:rPr>
            </w:pPr>
            <w:r w:rsidRPr="006A46BA">
              <w:rPr>
                <w:rFonts w:ascii="宋体" w:eastAsia="宋体" w:hAnsi="宋体" w:hint="eastAsia"/>
                <w:szCs w:val="21"/>
              </w:rPr>
              <w:t>现场制作及测试时长共</w:t>
            </w:r>
            <w:r w:rsidRPr="006A46BA">
              <w:rPr>
                <w:rFonts w:ascii="宋体" w:eastAsia="宋体" w:hAnsi="宋体"/>
                <w:szCs w:val="21"/>
              </w:rPr>
              <w:t>2小时</w:t>
            </w:r>
            <w:r w:rsidRPr="006A46BA">
              <w:rPr>
                <w:rFonts w:ascii="宋体" w:eastAsia="宋体" w:hAnsi="宋体" w:hint="eastAsia"/>
                <w:szCs w:val="21"/>
              </w:rPr>
              <w:t>；在制作过程中，</w:t>
            </w:r>
            <w:r w:rsidRPr="006A46BA">
              <w:rPr>
                <w:rFonts w:ascii="宋体" w:eastAsia="宋体" w:hAnsi="宋体" w:hint="eastAsia"/>
                <w:szCs w:val="21"/>
              </w:rPr>
              <w:lastRenderedPageBreak/>
              <w:t>参赛队伍可以</w:t>
            </w:r>
            <w:r>
              <w:rPr>
                <w:rFonts w:ascii="宋体" w:eastAsia="宋体" w:hAnsi="宋体" w:hint="eastAsia"/>
                <w:szCs w:val="21"/>
              </w:rPr>
              <w:t>使用测</w:t>
            </w:r>
            <w:proofErr w:type="gramStart"/>
            <w:r>
              <w:rPr>
                <w:rFonts w:ascii="宋体" w:eastAsia="宋体" w:hAnsi="宋体" w:hint="eastAsia"/>
                <w:szCs w:val="21"/>
              </w:rPr>
              <w:t>试券</w:t>
            </w:r>
            <w:proofErr w:type="gramEnd"/>
            <w:r w:rsidRPr="006A46BA">
              <w:rPr>
                <w:rFonts w:ascii="宋体" w:eastAsia="宋体" w:hAnsi="宋体" w:hint="eastAsia"/>
                <w:szCs w:val="21"/>
              </w:rPr>
              <w:t>进行测试</w:t>
            </w:r>
            <w:r>
              <w:rPr>
                <w:rFonts w:ascii="宋体" w:eastAsia="宋体" w:hAnsi="宋体" w:hint="eastAsia"/>
                <w:szCs w:val="21"/>
              </w:rPr>
              <w:t>。每队发粉色、蓝色2张</w:t>
            </w:r>
            <w:r w:rsidRPr="006A46BA">
              <w:rPr>
                <w:rFonts w:ascii="宋体" w:eastAsia="宋体" w:hAnsi="宋体" w:hint="eastAsia"/>
                <w:szCs w:val="21"/>
              </w:rPr>
              <w:t>测</w:t>
            </w:r>
            <w:proofErr w:type="gramStart"/>
            <w:r w:rsidRPr="006A46BA">
              <w:rPr>
                <w:rFonts w:ascii="宋体" w:eastAsia="宋体" w:hAnsi="宋体" w:hint="eastAsia"/>
                <w:szCs w:val="21"/>
              </w:rPr>
              <w:t>试券</w:t>
            </w:r>
            <w:proofErr w:type="gramEnd"/>
            <w:r>
              <w:rPr>
                <w:rFonts w:ascii="宋体" w:eastAsia="宋体" w:hAnsi="宋体" w:hint="eastAsia"/>
                <w:szCs w:val="21"/>
              </w:rPr>
              <w:t>，</w:t>
            </w:r>
            <w:r w:rsidRPr="006A46BA">
              <w:rPr>
                <w:rFonts w:ascii="宋体" w:eastAsia="宋体" w:hAnsi="宋体" w:hint="eastAsia"/>
                <w:szCs w:val="21"/>
              </w:rPr>
              <w:t>可分次使用也可一次使用多张</w:t>
            </w:r>
            <w:r>
              <w:rPr>
                <w:rFonts w:ascii="宋体" w:eastAsia="宋体" w:hAnsi="宋体" w:hint="eastAsia"/>
                <w:szCs w:val="21"/>
              </w:rPr>
              <w:t>，每张测</w:t>
            </w:r>
            <w:proofErr w:type="gramStart"/>
            <w:r>
              <w:rPr>
                <w:rFonts w:ascii="宋体" w:eastAsia="宋体" w:hAnsi="宋体" w:hint="eastAsia"/>
                <w:szCs w:val="21"/>
              </w:rPr>
              <w:t>试券</w:t>
            </w:r>
            <w:proofErr w:type="gramEnd"/>
            <w:r>
              <w:rPr>
                <w:rFonts w:ascii="宋体" w:eastAsia="宋体" w:hAnsi="宋体" w:hint="eastAsia"/>
                <w:szCs w:val="21"/>
              </w:rPr>
              <w:t>可获得3</w:t>
            </w:r>
            <w:r w:rsidRPr="006A46BA">
              <w:rPr>
                <w:rFonts w:ascii="宋体" w:eastAsia="宋体" w:hAnsi="宋体" w:hint="eastAsia"/>
                <w:szCs w:val="21"/>
              </w:rPr>
              <w:t>分钟</w:t>
            </w:r>
            <w:r>
              <w:rPr>
                <w:rFonts w:ascii="宋体" w:eastAsia="宋体" w:hAnsi="宋体" w:hint="eastAsia"/>
                <w:szCs w:val="21"/>
              </w:rPr>
              <w:t>入场测试时间</w:t>
            </w:r>
            <w:r w:rsidRPr="006A46BA">
              <w:rPr>
                <w:rFonts w:ascii="宋体" w:eastAsia="宋体" w:hAnsi="宋体" w:hint="eastAsia"/>
                <w:szCs w:val="21"/>
              </w:rPr>
              <w:t>；</w:t>
            </w:r>
          </w:p>
          <w:p w14:paraId="7A46B06C" w14:textId="77777777" w:rsidR="008F1ABC" w:rsidRPr="00C80A91" w:rsidRDefault="008F1ABC" w:rsidP="001A5290">
            <w:pPr>
              <w:snapToGrid w:val="0"/>
              <w:spacing w:line="560" w:lineRule="exact"/>
              <w:rPr>
                <w:rFonts w:ascii="宋体" w:eastAsia="宋体" w:hAnsi="宋体"/>
                <w:szCs w:val="21"/>
              </w:rPr>
            </w:pPr>
            <w:r w:rsidRPr="00C80A91">
              <w:rPr>
                <w:rFonts w:ascii="宋体" w:eastAsia="宋体" w:hAnsi="宋体" w:hint="eastAsia"/>
                <w:color w:val="000000" w:themeColor="text1"/>
                <w:szCs w:val="21"/>
              </w:rPr>
              <w:t>制作时间的最后半小时内，每支队伍只能使用</w:t>
            </w:r>
            <w:r>
              <w:rPr>
                <w:rFonts w:ascii="宋体" w:eastAsia="宋体" w:hAnsi="宋体" w:hint="eastAsia"/>
                <w:color w:val="000000" w:themeColor="text1"/>
                <w:szCs w:val="21"/>
              </w:rPr>
              <w:t>蓝色</w:t>
            </w:r>
            <w:r w:rsidRPr="00C80A91">
              <w:rPr>
                <w:rFonts w:ascii="宋体" w:eastAsia="宋体" w:hAnsi="宋体" w:hint="eastAsia"/>
                <w:color w:val="000000" w:themeColor="text1"/>
                <w:szCs w:val="21"/>
              </w:rPr>
              <w:t>测</w:t>
            </w:r>
            <w:proofErr w:type="gramStart"/>
            <w:r w:rsidRPr="00C80A91">
              <w:rPr>
                <w:rFonts w:ascii="宋体" w:eastAsia="宋体" w:hAnsi="宋体" w:hint="eastAsia"/>
                <w:color w:val="000000" w:themeColor="text1"/>
                <w:szCs w:val="21"/>
              </w:rPr>
              <w:t>试券</w:t>
            </w:r>
            <w:proofErr w:type="gramEnd"/>
            <w:r>
              <w:rPr>
                <w:rFonts w:ascii="宋体" w:eastAsia="宋体" w:hAnsi="宋体" w:hint="eastAsia"/>
                <w:color w:val="000000" w:themeColor="text1"/>
                <w:szCs w:val="21"/>
              </w:rPr>
              <w:t>(粉色测</w:t>
            </w:r>
            <w:proofErr w:type="gramStart"/>
            <w:r>
              <w:rPr>
                <w:rFonts w:ascii="宋体" w:eastAsia="宋体" w:hAnsi="宋体" w:hint="eastAsia"/>
                <w:color w:val="000000" w:themeColor="text1"/>
                <w:szCs w:val="21"/>
              </w:rPr>
              <w:t>试券</w:t>
            </w:r>
            <w:proofErr w:type="gramEnd"/>
            <w:r>
              <w:rPr>
                <w:rFonts w:ascii="宋体" w:eastAsia="宋体" w:hAnsi="宋体" w:hint="eastAsia"/>
                <w:color w:val="000000" w:themeColor="text1"/>
                <w:szCs w:val="21"/>
              </w:rPr>
              <w:t>自动作废</w:t>
            </w:r>
            <w:r>
              <w:rPr>
                <w:rFonts w:ascii="宋体" w:eastAsia="宋体" w:hAnsi="宋体"/>
                <w:color w:val="000000" w:themeColor="text1"/>
                <w:szCs w:val="21"/>
              </w:rPr>
              <w:t>)</w:t>
            </w:r>
            <w:r w:rsidRPr="00C80A91">
              <w:rPr>
                <w:rFonts w:ascii="宋体" w:eastAsia="宋体" w:hAnsi="宋体" w:hint="eastAsia"/>
                <w:color w:val="000000" w:themeColor="text1"/>
                <w:szCs w:val="21"/>
              </w:rPr>
              <w:t>。</w:t>
            </w:r>
          </w:p>
        </w:tc>
        <w:tc>
          <w:tcPr>
            <w:tcW w:w="2976" w:type="dxa"/>
          </w:tcPr>
          <w:p w14:paraId="04EB0B5C" w14:textId="77777777" w:rsidR="008F1ABC" w:rsidRPr="006A46BA" w:rsidRDefault="008F1ABC" w:rsidP="001A5290">
            <w:pPr>
              <w:snapToGrid w:val="0"/>
              <w:spacing w:line="560" w:lineRule="exact"/>
              <w:rPr>
                <w:rFonts w:ascii="宋体" w:eastAsia="宋体" w:hAnsi="宋体"/>
                <w:szCs w:val="21"/>
              </w:rPr>
            </w:pPr>
            <w:r w:rsidRPr="006A46BA">
              <w:rPr>
                <w:rFonts w:ascii="宋体" w:eastAsia="宋体" w:hAnsi="宋体" w:hint="eastAsia"/>
                <w:szCs w:val="21"/>
              </w:rPr>
              <w:lastRenderedPageBreak/>
              <w:t>制作时间用尽后，裁判员宣布</w:t>
            </w:r>
            <w:r w:rsidRPr="006A46BA">
              <w:rPr>
                <w:rFonts w:ascii="宋体" w:eastAsia="宋体" w:hAnsi="宋体" w:hint="eastAsia"/>
                <w:szCs w:val="21"/>
              </w:rPr>
              <w:lastRenderedPageBreak/>
              <w:t>制作结束，所有参赛队伍必须立即停止制作，将装置放于工作台上。</w:t>
            </w:r>
          </w:p>
        </w:tc>
      </w:tr>
      <w:tr w:rsidR="008F1ABC" w:rsidRPr="006A46BA" w14:paraId="1FD3FC02" w14:textId="77777777" w:rsidTr="004724EF">
        <w:trPr>
          <w:trHeight w:val="720"/>
        </w:trPr>
        <w:tc>
          <w:tcPr>
            <w:tcW w:w="1696" w:type="dxa"/>
          </w:tcPr>
          <w:p w14:paraId="7B81F0FB"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lastRenderedPageBreak/>
              <w:t>10</w:t>
            </w:r>
            <w:r w:rsidRPr="006A46BA">
              <w:rPr>
                <w:rFonts w:ascii="宋体" w:eastAsia="宋体" w:hAnsi="宋体" w:hint="eastAsia"/>
                <w:color w:val="000000" w:themeColor="text1"/>
                <w:szCs w:val="21"/>
              </w:rPr>
              <w:t>:</w:t>
            </w:r>
            <w:r>
              <w:rPr>
                <w:rFonts w:ascii="宋体" w:eastAsia="宋体" w:hAnsi="宋体" w:hint="eastAsia"/>
                <w:color w:val="000000" w:themeColor="text1"/>
                <w:szCs w:val="21"/>
              </w:rPr>
              <w:t>30</w:t>
            </w:r>
            <w:r w:rsidRPr="006A46BA">
              <w:rPr>
                <w:rFonts w:ascii="宋体" w:eastAsia="宋体" w:hAnsi="宋体"/>
                <w:color w:val="000000" w:themeColor="text1"/>
                <w:szCs w:val="21"/>
              </w:rPr>
              <w:t>-1</w:t>
            </w:r>
            <w:r>
              <w:rPr>
                <w:rFonts w:ascii="宋体" w:eastAsia="宋体" w:hAnsi="宋体" w:hint="eastAsia"/>
                <w:color w:val="000000" w:themeColor="text1"/>
                <w:szCs w:val="21"/>
              </w:rPr>
              <w:t>0</w:t>
            </w:r>
            <w:r w:rsidRPr="006A46BA">
              <w:rPr>
                <w:rFonts w:ascii="宋体" w:eastAsia="宋体" w:hAnsi="宋体"/>
                <w:color w:val="000000" w:themeColor="text1"/>
                <w:szCs w:val="21"/>
              </w:rPr>
              <w:t>:</w:t>
            </w:r>
            <w:r>
              <w:rPr>
                <w:rFonts w:ascii="宋体" w:eastAsia="宋体" w:hAnsi="宋体" w:hint="eastAsia"/>
                <w:color w:val="000000" w:themeColor="text1"/>
                <w:szCs w:val="21"/>
              </w:rPr>
              <w:t>40</w:t>
            </w:r>
          </w:p>
        </w:tc>
        <w:tc>
          <w:tcPr>
            <w:tcW w:w="4395" w:type="dxa"/>
          </w:tcPr>
          <w:p w14:paraId="4306CC56"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第一轮比赛准备。</w:t>
            </w:r>
          </w:p>
        </w:tc>
        <w:tc>
          <w:tcPr>
            <w:tcW w:w="2976" w:type="dxa"/>
          </w:tcPr>
          <w:p w14:paraId="76D9E285" w14:textId="77777777" w:rsidR="008F1ABC" w:rsidRPr="006A46BA" w:rsidRDefault="008F1ABC" w:rsidP="001A5290">
            <w:pPr>
              <w:snapToGrid w:val="0"/>
              <w:spacing w:line="560" w:lineRule="exact"/>
              <w:rPr>
                <w:rFonts w:ascii="宋体" w:eastAsia="宋体" w:hAnsi="宋体"/>
                <w:color w:val="000000" w:themeColor="text1"/>
                <w:szCs w:val="21"/>
              </w:rPr>
            </w:pPr>
          </w:p>
        </w:tc>
      </w:tr>
      <w:tr w:rsidR="008F1ABC" w:rsidRPr="006A46BA" w14:paraId="3E29F85D" w14:textId="77777777" w:rsidTr="004724EF">
        <w:tc>
          <w:tcPr>
            <w:tcW w:w="1696" w:type="dxa"/>
          </w:tcPr>
          <w:p w14:paraId="22779D96"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1</w:t>
            </w:r>
            <w:r>
              <w:rPr>
                <w:rFonts w:ascii="宋体" w:eastAsia="宋体" w:hAnsi="宋体"/>
                <w:color w:val="000000" w:themeColor="text1"/>
                <w:szCs w:val="21"/>
              </w:rPr>
              <w:t>0</w:t>
            </w:r>
            <w:r w:rsidRPr="006A46BA">
              <w:rPr>
                <w:rFonts w:ascii="宋体" w:eastAsia="宋体" w:hAnsi="宋体" w:hint="eastAsia"/>
                <w:color w:val="000000" w:themeColor="text1"/>
                <w:szCs w:val="21"/>
              </w:rPr>
              <w:t>:</w:t>
            </w:r>
            <w:r>
              <w:rPr>
                <w:rFonts w:ascii="宋体" w:eastAsia="宋体" w:hAnsi="宋体" w:hint="eastAsia"/>
                <w:color w:val="000000" w:themeColor="text1"/>
                <w:szCs w:val="21"/>
              </w:rPr>
              <w:t>40</w:t>
            </w:r>
            <w:r w:rsidRPr="006A46BA">
              <w:rPr>
                <w:rFonts w:ascii="宋体" w:eastAsia="宋体" w:hAnsi="宋体"/>
                <w:color w:val="000000" w:themeColor="text1"/>
                <w:szCs w:val="21"/>
              </w:rPr>
              <w:t>-1</w:t>
            </w:r>
            <w:r>
              <w:rPr>
                <w:rFonts w:ascii="宋体" w:eastAsia="宋体" w:hAnsi="宋体" w:hint="eastAsia"/>
                <w:color w:val="000000" w:themeColor="text1"/>
                <w:szCs w:val="21"/>
              </w:rPr>
              <w:t>1</w:t>
            </w:r>
            <w:r w:rsidRPr="006A46BA">
              <w:rPr>
                <w:rFonts w:ascii="宋体" w:eastAsia="宋体" w:hAnsi="宋体"/>
                <w:color w:val="000000" w:themeColor="text1"/>
                <w:szCs w:val="21"/>
              </w:rPr>
              <w:t>:</w:t>
            </w:r>
            <w:r>
              <w:rPr>
                <w:rFonts w:ascii="宋体" w:eastAsia="宋体" w:hAnsi="宋体" w:hint="eastAsia"/>
                <w:color w:val="000000" w:themeColor="text1"/>
                <w:szCs w:val="21"/>
              </w:rPr>
              <w:t>50</w:t>
            </w:r>
          </w:p>
        </w:tc>
        <w:tc>
          <w:tcPr>
            <w:tcW w:w="4395" w:type="dxa"/>
          </w:tcPr>
          <w:p w14:paraId="61E55A8F" w14:textId="77777777" w:rsidR="008F1ABC" w:rsidRDefault="008F1ABC" w:rsidP="001A5290">
            <w:pPr>
              <w:snapToGrid w:val="0"/>
              <w:spacing w:line="560" w:lineRule="exact"/>
              <w:rPr>
                <w:rFonts w:ascii="宋体" w:eastAsia="宋体" w:hAnsi="宋体"/>
                <w:szCs w:val="21"/>
              </w:rPr>
            </w:pPr>
            <w:r w:rsidRPr="006A46BA">
              <w:rPr>
                <w:rFonts w:ascii="宋体" w:eastAsia="宋体" w:hAnsi="宋体" w:hint="eastAsia"/>
                <w:color w:val="000000" w:themeColor="text1"/>
                <w:szCs w:val="21"/>
              </w:rPr>
              <w:t>第一轮</w:t>
            </w:r>
            <w:r>
              <w:rPr>
                <w:rFonts w:ascii="宋体" w:eastAsia="宋体" w:hAnsi="宋体" w:hint="eastAsia"/>
                <w:color w:val="000000" w:themeColor="text1"/>
                <w:szCs w:val="21"/>
              </w:rPr>
              <w:t>比赛(固定高度5</w:t>
            </w:r>
            <w:r>
              <w:rPr>
                <w:rFonts w:ascii="宋体" w:eastAsia="宋体" w:hAnsi="宋体"/>
                <w:color w:val="000000" w:themeColor="text1"/>
                <w:szCs w:val="21"/>
              </w:rPr>
              <w:t>cm)</w:t>
            </w:r>
            <w:r>
              <w:rPr>
                <w:rFonts w:ascii="宋体" w:eastAsia="宋体" w:hAnsi="宋体" w:hint="eastAsia"/>
                <w:color w:val="000000" w:themeColor="text1"/>
                <w:szCs w:val="21"/>
              </w:rPr>
              <w:t>；</w:t>
            </w:r>
            <w:r w:rsidRPr="006A46BA">
              <w:rPr>
                <w:rFonts w:ascii="宋体" w:eastAsia="宋体" w:hAnsi="宋体" w:hint="eastAsia"/>
                <w:color w:val="000000" w:themeColor="text1"/>
                <w:szCs w:val="21"/>
              </w:rPr>
              <w:t>按照</w:t>
            </w:r>
            <w:r>
              <w:rPr>
                <w:rFonts w:ascii="宋体" w:eastAsia="宋体" w:hAnsi="宋体" w:hint="eastAsia"/>
                <w:color w:val="000000" w:themeColor="text1"/>
                <w:szCs w:val="21"/>
              </w:rPr>
              <w:t>抽签座位</w:t>
            </w:r>
            <w:r w:rsidRPr="006A46BA">
              <w:rPr>
                <w:rFonts w:ascii="宋体" w:eastAsia="宋体" w:hAnsi="宋体" w:hint="eastAsia"/>
                <w:color w:val="000000" w:themeColor="text1"/>
                <w:szCs w:val="21"/>
              </w:rPr>
              <w:t>顺序依次比赛</w:t>
            </w:r>
            <w:r>
              <w:rPr>
                <w:rFonts w:ascii="宋体" w:eastAsia="宋体" w:hAnsi="宋体" w:hint="eastAsia"/>
                <w:szCs w:val="21"/>
              </w:rPr>
              <w:t>。</w:t>
            </w:r>
          </w:p>
          <w:p w14:paraId="3A7D0215" w14:textId="2E3C5018" w:rsidR="004724EF" w:rsidRPr="00EA762B" w:rsidRDefault="004724EF"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每轮比赛流程：</w:t>
            </w:r>
          </w:p>
          <w:p w14:paraId="36CFFC56" w14:textId="77777777" w:rsidR="008F1ABC" w:rsidRDefault="008F1ABC" w:rsidP="001A5290">
            <w:pPr>
              <w:snapToGrid w:val="0"/>
              <w:spacing w:line="560" w:lineRule="exact"/>
              <w:rPr>
                <w:rFonts w:ascii="宋体" w:eastAsia="宋体" w:hAnsi="宋体"/>
                <w:szCs w:val="21"/>
              </w:rPr>
            </w:pPr>
            <w:r>
              <w:rPr>
                <w:rFonts w:ascii="宋体" w:eastAsia="宋体" w:hAnsi="宋体" w:hint="eastAsia"/>
                <w:szCs w:val="21"/>
              </w:rPr>
              <w:t>1.</w:t>
            </w:r>
            <w:r w:rsidRPr="006A46BA">
              <w:rPr>
                <w:rFonts w:ascii="宋体" w:eastAsia="宋体" w:hAnsi="宋体" w:hint="eastAsia"/>
                <w:szCs w:val="21"/>
              </w:rPr>
              <w:t>装置</w:t>
            </w:r>
            <w:r>
              <w:rPr>
                <w:rFonts w:ascii="宋体" w:eastAsia="宋体" w:hAnsi="宋体" w:hint="eastAsia"/>
                <w:szCs w:val="21"/>
              </w:rPr>
              <w:t>初始尺寸测量，称重记录。</w:t>
            </w:r>
          </w:p>
          <w:p w14:paraId="641047A8"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szCs w:val="21"/>
              </w:rPr>
              <w:t>2.</w:t>
            </w:r>
            <w:r w:rsidRPr="006A46BA">
              <w:rPr>
                <w:rFonts w:ascii="宋体" w:eastAsia="宋体" w:hAnsi="宋体" w:hint="eastAsia"/>
                <w:szCs w:val="21"/>
              </w:rPr>
              <w:t>参赛队伍将装置放置在出</w:t>
            </w:r>
            <w:r w:rsidRPr="006A46BA">
              <w:rPr>
                <w:rFonts w:ascii="宋体" w:eastAsia="宋体" w:hAnsi="宋体" w:hint="eastAsia"/>
                <w:color w:val="000000" w:themeColor="text1"/>
                <w:szCs w:val="21"/>
              </w:rPr>
              <w:t>发区，装置的投影不能越过出发线，且不得压在出发线上</w:t>
            </w:r>
            <w:r>
              <w:rPr>
                <w:rFonts w:ascii="宋体" w:eastAsia="宋体" w:hAnsi="宋体" w:hint="eastAsia"/>
                <w:color w:val="000000" w:themeColor="text1"/>
                <w:szCs w:val="21"/>
              </w:rPr>
              <w:t>。</w:t>
            </w:r>
          </w:p>
          <w:p w14:paraId="5F99DEC2" w14:textId="77777777" w:rsidR="008F1ABC" w:rsidRPr="00C80A91"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3</w:t>
            </w:r>
            <w:r w:rsidRPr="00C80A91">
              <w:rPr>
                <w:rFonts w:ascii="宋体" w:eastAsia="宋体" w:hAnsi="宋体" w:hint="eastAsia"/>
                <w:color w:val="000000" w:themeColor="text1"/>
                <w:szCs w:val="21"/>
              </w:rPr>
              <w:t>.参赛队伍启动装置开关，开始计时。</w:t>
            </w:r>
          </w:p>
          <w:p w14:paraId="2D039371" w14:textId="1915269D" w:rsidR="008F1ABC" w:rsidRPr="006A46BA" w:rsidRDefault="008F1ABC" w:rsidP="001A5290">
            <w:pPr>
              <w:snapToGrid w:val="0"/>
              <w:spacing w:line="560" w:lineRule="exact"/>
              <w:rPr>
                <w:rFonts w:ascii="宋体" w:eastAsia="宋体" w:hAnsi="宋体"/>
                <w:szCs w:val="21"/>
              </w:rPr>
            </w:pPr>
            <w:r>
              <w:rPr>
                <w:rFonts w:ascii="宋体" w:eastAsia="宋体" w:hAnsi="宋体" w:hint="eastAsia"/>
                <w:szCs w:val="21"/>
              </w:rPr>
              <w:t>4.</w:t>
            </w:r>
            <w:r w:rsidR="004724EF">
              <w:rPr>
                <w:rFonts w:ascii="宋体" w:eastAsia="宋体" w:hAnsi="宋体" w:hint="eastAsia"/>
                <w:szCs w:val="21"/>
              </w:rPr>
              <w:t>每支队伍</w:t>
            </w:r>
            <w:r w:rsidRPr="006A46BA">
              <w:rPr>
                <w:rFonts w:ascii="宋体" w:eastAsia="宋体" w:hAnsi="宋体"/>
                <w:szCs w:val="21"/>
              </w:rPr>
              <w:t>比赛时</w:t>
            </w:r>
            <w:proofErr w:type="gramStart"/>
            <w:r w:rsidRPr="006A46BA">
              <w:rPr>
                <w:rFonts w:ascii="宋体" w:eastAsia="宋体" w:hAnsi="宋体"/>
                <w:szCs w:val="21"/>
              </w:rPr>
              <w:t>长</w:t>
            </w:r>
            <w:r>
              <w:rPr>
                <w:rFonts w:ascii="宋体" w:eastAsia="宋体" w:hAnsi="宋体" w:hint="eastAsia"/>
                <w:szCs w:val="21"/>
              </w:rPr>
              <w:t>最多</w:t>
            </w:r>
            <w:proofErr w:type="gramEnd"/>
            <w:r w:rsidRPr="006A46BA">
              <w:rPr>
                <w:rFonts w:ascii="宋体" w:eastAsia="宋体" w:hAnsi="宋体"/>
                <w:szCs w:val="21"/>
              </w:rPr>
              <w:t>为</w:t>
            </w:r>
            <w:r>
              <w:rPr>
                <w:rFonts w:ascii="宋体" w:eastAsia="宋体" w:hAnsi="宋体" w:hint="eastAsia"/>
                <w:szCs w:val="21"/>
              </w:rPr>
              <w:t>3分钟</w:t>
            </w:r>
            <w:r w:rsidRPr="006A46BA">
              <w:rPr>
                <w:rFonts w:ascii="宋体" w:eastAsia="宋体" w:hAnsi="宋体" w:hint="eastAsia"/>
                <w:szCs w:val="21"/>
              </w:rPr>
              <w:t>。</w:t>
            </w:r>
          </w:p>
        </w:tc>
        <w:tc>
          <w:tcPr>
            <w:tcW w:w="2976" w:type="dxa"/>
          </w:tcPr>
          <w:p w14:paraId="7D3C1D28" w14:textId="6C1B784C" w:rsidR="008F1ABC" w:rsidRPr="006A46BA" w:rsidRDefault="008F1ABC" w:rsidP="001A5290">
            <w:pPr>
              <w:snapToGrid w:val="0"/>
              <w:spacing w:line="560" w:lineRule="exact"/>
              <w:rPr>
                <w:rFonts w:ascii="宋体" w:eastAsia="宋体" w:hAnsi="宋体"/>
                <w:szCs w:val="21"/>
              </w:rPr>
            </w:pPr>
            <w:r>
              <w:rPr>
                <w:rFonts w:ascii="宋体" w:eastAsia="宋体" w:hAnsi="宋体" w:hint="eastAsia"/>
                <w:szCs w:val="21"/>
              </w:rPr>
              <w:t>1.</w:t>
            </w:r>
            <w:r w:rsidRPr="006A46BA">
              <w:rPr>
                <w:rFonts w:ascii="宋体" w:eastAsia="宋体" w:hAnsi="宋体" w:hint="eastAsia"/>
                <w:szCs w:val="21"/>
              </w:rPr>
              <w:t>如果初始尺寸不合格，则</w:t>
            </w:r>
            <w:proofErr w:type="gramStart"/>
            <w:r w:rsidRPr="006A46BA">
              <w:rPr>
                <w:rFonts w:ascii="宋体" w:eastAsia="宋体" w:hAnsi="宋体" w:hint="eastAsia"/>
                <w:szCs w:val="21"/>
              </w:rPr>
              <w:t>取消</w:t>
            </w:r>
            <w:r w:rsidR="004724EF">
              <w:rPr>
                <w:rFonts w:ascii="宋体" w:eastAsia="宋体" w:hAnsi="宋体" w:hint="eastAsia"/>
                <w:szCs w:val="21"/>
              </w:rPr>
              <w:t>当</w:t>
            </w:r>
            <w:r w:rsidRPr="006A46BA">
              <w:rPr>
                <w:rFonts w:ascii="宋体" w:eastAsia="宋体" w:hAnsi="宋体" w:hint="eastAsia"/>
                <w:szCs w:val="21"/>
              </w:rPr>
              <w:t>轮比赛</w:t>
            </w:r>
            <w:proofErr w:type="gramEnd"/>
            <w:r w:rsidRPr="006A46BA">
              <w:rPr>
                <w:rFonts w:ascii="宋体" w:eastAsia="宋体" w:hAnsi="宋体" w:hint="eastAsia"/>
                <w:szCs w:val="21"/>
              </w:rPr>
              <w:t>资格。</w:t>
            </w:r>
          </w:p>
          <w:p w14:paraId="06376FD6" w14:textId="77777777" w:rsidR="008F1ABC" w:rsidRPr="006A46BA" w:rsidRDefault="008F1ABC" w:rsidP="001A5290">
            <w:pPr>
              <w:snapToGrid w:val="0"/>
              <w:spacing w:line="560" w:lineRule="exact"/>
              <w:rPr>
                <w:rFonts w:ascii="宋体" w:eastAsia="宋体" w:hAnsi="宋体"/>
                <w:szCs w:val="21"/>
              </w:rPr>
            </w:pPr>
            <w:r>
              <w:rPr>
                <w:rFonts w:ascii="宋体" w:eastAsia="宋体" w:hAnsi="宋体" w:hint="eastAsia"/>
                <w:szCs w:val="21"/>
              </w:rPr>
              <w:t>2.每轮比赛每个装置只能启动一次。</w:t>
            </w:r>
            <w:r w:rsidRPr="006A46BA">
              <w:rPr>
                <w:rFonts w:ascii="宋体" w:eastAsia="宋体" w:hAnsi="宋体"/>
                <w:szCs w:val="21"/>
              </w:rPr>
              <w:t>一旦比赛开始，不得以任何理由中断或暂停比赛。</w:t>
            </w:r>
          </w:p>
          <w:p w14:paraId="17CA123A" w14:textId="77777777" w:rsidR="008F1ABC" w:rsidRPr="003D5C00" w:rsidRDefault="008F1ABC" w:rsidP="001A5290">
            <w:pPr>
              <w:snapToGrid w:val="0"/>
              <w:spacing w:line="560" w:lineRule="exact"/>
              <w:rPr>
                <w:rFonts w:ascii="宋体" w:eastAsia="宋体" w:hAnsi="宋体"/>
                <w:szCs w:val="21"/>
              </w:rPr>
            </w:pPr>
            <w:r>
              <w:rPr>
                <w:rFonts w:ascii="宋体" w:eastAsia="宋体" w:hAnsi="宋体" w:hint="eastAsia"/>
                <w:szCs w:val="21"/>
              </w:rPr>
              <w:t>3.</w:t>
            </w:r>
            <w:r w:rsidRPr="006A46BA">
              <w:rPr>
                <w:rFonts w:ascii="宋体" w:eastAsia="宋体" w:hAnsi="宋体" w:hint="eastAsia"/>
                <w:szCs w:val="21"/>
              </w:rPr>
              <w:t>每一轮成绩需要选手、裁判签字确认</w:t>
            </w:r>
            <w:r>
              <w:rPr>
                <w:rFonts w:ascii="宋体" w:eastAsia="宋体" w:hAnsi="宋体" w:hint="eastAsia"/>
                <w:szCs w:val="21"/>
              </w:rPr>
              <w:t>。</w:t>
            </w:r>
          </w:p>
        </w:tc>
      </w:tr>
      <w:tr w:rsidR="008F1ABC" w:rsidRPr="006A46BA" w14:paraId="5B589855" w14:textId="77777777" w:rsidTr="004724EF">
        <w:tc>
          <w:tcPr>
            <w:tcW w:w="1696" w:type="dxa"/>
          </w:tcPr>
          <w:p w14:paraId="6B29D196"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11:50-12:50</w:t>
            </w:r>
          </w:p>
        </w:tc>
        <w:tc>
          <w:tcPr>
            <w:tcW w:w="4395" w:type="dxa"/>
          </w:tcPr>
          <w:p w14:paraId="3E5A6479"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上午比赛结束；午餐、休息；</w:t>
            </w:r>
          </w:p>
        </w:tc>
        <w:tc>
          <w:tcPr>
            <w:tcW w:w="2976" w:type="dxa"/>
          </w:tcPr>
          <w:p w14:paraId="2CCD4EE6" w14:textId="77777777" w:rsidR="008F1ABC" w:rsidRPr="006A46BA" w:rsidRDefault="008F1ABC" w:rsidP="001A5290">
            <w:pPr>
              <w:snapToGrid w:val="0"/>
              <w:spacing w:line="560" w:lineRule="exact"/>
              <w:rPr>
                <w:rFonts w:ascii="宋体" w:eastAsia="宋体" w:hAnsi="宋体"/>
                <w:szCs w:val="21"/>
              </w:rPr>
            </w:pPr>
            <w:r>
              <w:rPr>
                <w:rFonts w:ascii="宋体" w:eastAsia="宋体" w:hAnsi="宋体" w:hint="eastAsia"/>
                <w:szCs w:val="21"/>
              </w:rPr>
              <w:t>装置放在各自工作台上</w:t>
            </w:r>
          </w:p>
        </w:tc>
      </w:tr>
      <w:tr w:rsidR="008F1ABC" w:rsidRPr="006A46BA" w14:paraId="41E581FD" w14:textId="77777777" w:rsidTr="004724EF">
        <w:tc>
          <w:tcPr>
            <w:tcW w:w="1696" w:type="dxa"/>
          </w:tcPr>
          <w:p w14:paraId="70D8D95B"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12:50</w:t>
            </w:r>
          </w:p>
        </w:tc>
        <w:tc>
          <w:tcPr>
            <w:tcW w:w="4395" w:type="dxa"/>
          </w:tcPr>
          <w:p w14:paraId="4A176827"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下午进场、入座</w:t>
            </w:r>
          </w:p>
        </w:tc>
        <w:tc>
          <w:tcPr>
            <w:tcW w:w="2976" w:type="dxa"/>
          </w:tcPr>
          <w:p w14:paraId="7F036FD0" w14:textId="77777777" w:rsidR="008F1ABC" w:rsidRPr="006A46BA" w:rsidRDefault="008F1ABC" w:rsidP="001A5290">
            <w:pPr>
              <w:snapToGrid w:val="0"/>
              <w:spacing w:line="560" w:lineRule="exact"/>
              <w:rPr>
                <w:rFonts w:ascii="宋体" w:eastAsia="宋体" w:hAnsi="宋体"/>
                <w:szCs w:val="21"/>
              </w:rPr>
            </w:pPr>
            <w:r>
              <w:rPr>
                <w:rFonts w:ascii="宋体" w:eastAsia="宋体" w:hAnsi="宋体" w:hint="eastAsia"/>
                <w:szCs w:val="21"/>
              </w:rPr>
              <w:t>手机寄存</w:t>
            </w:r>
          </w:p>
        </w:tc>
      </w:tr>
      <w:tr w:rsidR="008F1ABC" w:rsidRPr="006A46BA" w14:paraId="499EEB3B" w14:textId="77777777" w:rsidTr="004724EF">
        <w:tc>
          <w:tcPr>
            <w:tcW w:w="1696" w:type="dxa"/>
          </w:tcPr>
          <w:p w14:paraId="1CB89177"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1</w:t>
            </w:r>
            <w:r>
              <w:rPr>
                <w:rFonts w:ascii="宋体" w:eastAsia="宋体" w:hAnsi="宋体" w:hint="eastAsia"/>
                <w:color w:val="000000" w:themeColor="text1"/>
                <w:szCs w:val="21"/>
              </w:rPr>
              <w:t>3</w:t>
            </w:r>
            <w:r w:rsidRPr="006A46BA">
              <w:rPr>
                <w:rFonts w:ascii="宋体" w:eastAsia="宋体" w:hAnsi="宋体" w:hint="eastAsia"/>
                <w:color w:val="000000" w:themeColor="text1"/>
                <w:szCs w:val="21"/>
              </w:rPr>
              <w:t>:</w:t>
            </w:r>
            <w:r>
              <w:rPr>
                <w:rFonts w:ascii="宋体" w:eastAsia="宋体" w:hAnsi="宋体" w:hint="eastAsia"/>
                <w:color w:val="000000" w:themeColor="text1"/>
                <w:szCs w:val="21"/>
              </w:rPr>
              <w:t>00</w:t>
            </w:r>
            <w:r w:rsidRPr="006A46BA">
              <w:rPr>
                <w:rFonts w:ascii="宋体" w:eastAsia="宋体" w:hAnsi="宋体"/>
                <w:color w:val="000000" w:themeColor="text1"/>
                <w:szCs w:val="21"/>
              </w:rPr>
              <w:t>-1</w:t>
            </w:r>
            <w:r w:rsidRPr="006A46BA">
              <w:rPr>
                <w:rFonts w:ascii="宋体" w:eastAsia="宋体" w:hAnsi="宋体" w:hint="eastAsia"/>
                <w:color w:val="000000" w:themeColor="text1"/>
                <w:szCs w:val="21"/>
              </w:rPr>
              <w:t>3</w:t>
            </w:r>
            <w:r w:rsidRPr="006A46BA">
              <w:rPr>
                <w:rFonts w:ascii="宋体" w:eastAsia="宋体" w:hAnsi="宋体"/>
                <w:color w:val="000000" w:themeColor="text1"/>
                <w:szCs w:val="21"/>
              </w:rPr>
              <w:t>:</w:t>
            </w:r>
            <w:r>
              <w:rPr>
                <w:rFonts w:ascii="宋体" w:eastAsia="宋体" w:hAnsi="宋体" w:hint="eastAsia"/>
                <w:color w:val="000000" w:themeColor="text1"/>
                <w:szCs w:val="21"/>
              </w:rPr>
              <w:t>10</w:t>
            </w:r>
          </w:p>
        </w:tc>
        <w:tc>
          <w:tcPr>
            <w:tcW w:w="4395" w:type="dxa"/>
          </w:tcPr>
          <w:p w14:paraId="6FB151CD"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第二轮高度申请</w:t>
            </w:r>
          </w:p>
          <w:p w14:paraId="009C21EF" w14:textId="77777777" w:rsidR="008F1ABC" w:rsidRPr="006A46BA" w:rsidRDefault="008F1ABC" w:rsidP="001A5290">
            <w:pPr>
              <w:snapToGrid w:val="0"/>
              <w:spacing w:line="560" w:lineRule="exact"/>
              <w:rPr>
                <w:rFonts w:ascii="宋体" w:eastAsia="宋体" w:hAnsi="宋体"/>
                <w:szCs w:val="21"/>
              </w:rPr>
            </w:pPr>
            <w:r w:rsidRPr="006A46BA">
              <w:rPr>
                <w:rFonts w:ascii="宋体" w:eastAsia="宋体" w:hAnsi="宋体" w:hint="eastAsia"/>
                <w:color w:val="000000" w:themeColor="text1"/>
                <w:szCs w:val="21"/>
              </w:rPr>
              <w:t>1.第一轮成功的队伍须申请</w:t>
            </w:r>
            <w:r w:rsidRPr="006A46BA">
              <w:rPr>
                <w:rFonts w:ascii="宋体" w:eastAsia="宋体" w:hAnsi="宋体" w:hint="eastAsia"/>
                <w:szCs w:val="21"/>
              </w:rPr>
              <w:t>高度数值为（x</w:t>
            </w:r>
            <w:r w:rsidRPr="006A46BA">
              <w:rPr>
                <w:rFonts w:ascii="宋体" w:eastAsia="宋体" w:hAnsi="宋体"/>
                <w:szCs w:val="21"/>
              </w:rPr>
              <w:t>=</w:t>
            </w:r>
            <w:r w:rsidRPr="006A46BA">
              <w:rPr>
                <w:rFonts w:ascii="宋体" w:eastAsia="宋体" w:hAnsi="宋体" w:hint="eastAsia"/>
                <w:szCs w:val="21"/>
              </w:rPr>
              <w:t>5+a）cm，其中a为正整数。</w:t>
            </w:r>
          </w:p>
          <w:p w14:paraId="00CE7611"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szCs w:val="21"/>
              </w:rPr>
              <w:t>2.第一轮失败的队伍继续挑战5</w:t>
            </w:r>
            <w:r w:rsidRPr="006A46BA">
              <w:rPr>
                <w:rFonts w:ascii="宋体" w:eastAsia="宋体" w:hAnsi="宋体"/>
                <w:szCs w:val="21"/>
              </w:rPr>
              <w:t>cm</w:t>
            </w:r>
          </w:p>
        </w:tc>
        <w:tc>
          <w:tcPr>
            <w:tcW w:w="2976" w:type="dxa"/>
          </w:tcPr>
          <w:p w14:paraId="0B940C0C" w14:textId="77777777" w:rsidR="008F1ABC" w:rsidRPr="006A46BA" w:rsidRDefault="008F1ABC" w:rsidP="001A5290">
            <w:pPr>
              <w:snapToGrid w:val="0"/>
              <w:spacing w:line="560" w:lineRule="exact"/>
              <w:rPr>
                <w:rFonts w:ascii="宋体" w:eastAsia="宋体" w:hAnsi="宋体"/>
                <w:szCs w:val="21"/>
              </w:rPr>
            </w:pPr>
            <w:r w:rsidRPr="006A46BA">
              <w:rPr>
                <w:rFonts w:ascii="宋体" w:eastAsia="宋体" w:hAnsi="宋体" w:hint="eastAsia"/>
                <w:szCs w:val="21"/>
              </w:rPr>
              <w:t>参赛队伍可对装置进行调整，可以换装电池，但不可再进行测试。</w:t>
            </w:r>
          </w:p>
        </w:tc>
      </w:tr>
      <w:tr w:rsidR="008F1ABC" w:rsidRPr="006A46BA" w14:paraId="3B753326" w14:textId="77777777" w:rsidTr="004724EF">
        <w:tc>
          <w:tcPr>
            <w:tcW w:w="1696" w:type="dxa"/>
          </w:tcPr>
          <w:p w14:paraId="70B310D7"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13:</w:t>
            </w:r>
            <w:r>
              <w:rPr>
                <w:rFonts w:ascii="宋体" w:eastAsia="宋体" w:hAnsi="宋体" w:hint="eastAsia"/>
                <w:color w:val="000000" w:themeColor="text1"/>
                <w:szCs w:val="21"/>
              </w:rPr>
              <w:t>10</w:t>
            </w:r>
            <w:r w:rsidRPr="006A46BA">
              <w:rPr>
                <w:rFonts w:ascii="宋体" w:eastAsia="宋体" w:hAnsi="宋体"/>
                <w:color w:val="000000" w:themeColor="text1"/>
                <w:szCs w:val="21"/>
              </w:rPr>
              <w:t>-1</w:t>
            </w:r>
            <w:r w:rsidRPr="006A46BA">
              <w:rPr>
                <w:rFonts w:ascii="宋体" w:eastAsia="宋体" w:hAnsi="宋体" w:hint="eastAsia"/>
                <w:color w:val="000000" w:themeColor="text1"/>
                <w:szCs w:val="21"/>
              </w:rPr>
              <w:t>4</w:t>
            </w:r>
            <w:r w:rsidRPr="006A46BA">
              <w:rPr>
                <w:rFonts w:ascii="宋体" w:eastAsia="宋体" w:hAnsi="宋体"/>
                <w:color w:val="000000" w:themeColor="text1"/>
                <w:szCs w:val="21"/>
              </w:rPr>
              <w:t>:</w:t>
            </w:r>
            <w:r>
              <w:rPr>
                <w:rFonts w:ascii="宋体" w:eastAsia="宋体" w:hAnsi="宋体" w:hint="eastAsia"/>
                <w:color w:val="000000" w:themeColor="text1"/>
                <w:szCs w:val="21"/>
              </w:rPr>
              <w:t>10</w:t>
            </w:r>
          </w:p>
        </w:tc>
        <w:tc>
          <w:tcPr>
            <w:tcW w:w="4395" w:type="dxa"/>
          </w:tcPr>
          <w:p w14:paraId="209A0A1C" w14:textId="499C5C86"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第二轮比赛</w:t>
            </w:r>
          </w:p>
        </w:tc>
        <w:tc>
          <w:tcPr>
            <w:tcW w:w="2976" w:type="dxa"/>
          </w:tcPr>
          <w:p w14:paraId="50828D57" w14:textId="23F48908" w:rsidR="008F1ABC" w:rsidRPr="006A46BA" w:rsidRDefault="008F1ABC" w:rsidP="001A5290">
            <w:pPr>
              <w:snapToGrid w:val="0"/>
              <w:spacing w:line="560" w:lineRule="exact"/>
              <w:rPr>
                <w:rFonts w:ascii="宋体" w:eastAsia="宋体" w:hAnsi="宋体"/>
                <w:szCs w:val="21"/>
              </w:rPr>
            </w:pPr>
            <w:r w:rsidRPr="006A46BA">
              <w:rPr>
                <w:rFonts w:ascii="宋体" w:eastAsia="宋体" w:hAnsi="宋体" w:hint="eastAsia"/>
                <w:szCs w:val="21"/>
              </w:rPr>
              <w:t>按申报高度</w:t>
            </w:r>
            <w:r>
              <w:rPr>
                <w:rFonts w:ascii="宋体" w:eastAsia="宋体" w:hAnsi="宋体" w:hint="eastAsia"/>
                <w:szCs w:val="21"/>
              </w:rPr>
              <w:t>由低到高</w:t>
            </w:r>
            <w:r w:rsidR="004724EF">
              <w:rPr>
                <w:rFonts w:ascii="宋体" w:eastAsia="宋体" w:hAnsi="宋体" w:hint="eastAsia"/>
                <w:szCs w:val="21"/>
              </w:rPr>
              <w:t>顺序比赛</w:t>
            </w:r>
          </w:p>
        </w:tc>
      </w:tr>
      <w:tr w:rsidR="008F1ABC" w:rsidRPr="006A46BA" w14:paraId="5C6F4811" w14:textId="77777777" w:rsidTr="004724EF">
        <w:tc>
          <w:tcPr>
            <w:tcW w:w="1696" w:type="dxa"/>
          </w:tcPr>
          <w:p w14:paraId="1A380BE7"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14:</w:t>
            </w:r>
            <w:r>
              <w:rPr>
                <w:rFonts w:ascii="宋体" w:eastAsia="宋体" w:hAnsi="宋体" w:hint="eastAsia"/>
                <w:color w:val="000000" w:themeColor="text1"/>
                <w:szCs w:val="21"/>
              </w:rPr>
              <w:t>10</w:t>
            </w:r>
            <w:r w:rsidRPr="006A46BA">
              <w:rPr>
                <w:rFonts w:ascii="宋体" w:eastAsia="宋体" w:hAnsi="宋体"/>
                <w:color w:val="000000" w:themeColor="text1"/>
                <w:szCs w:val="21"/>
              </w:rPr>
              <w:t>-1</w:t>
            </w:r>
            <w:r w:rsidRPr="006A46BA">
              <w:rPr>
                <w:rFonts w:ascii="宋体" w:eastAsia="宋体" w:hAnsi="宋体" w:hint="eastAsia"/>
                <w:color w:val="000000" w:themeColor="text1"/>
                <w:szCs w:val="21"/>
              </w:rPr>
              <w:t>4</w:t>
            </w:r>
            <w:r w:rsidRPr="006A46BA">
              <w:rPr>
                <w:rFonts w:ascii="宋体" w:eastAsia="宋体" w:hAnsi="宋体"/>
                <w:color w:val="000000" w:themeColor="text1"/>
                <w:szCs w:val="21"/>
              </w:rPr>
              <w:t>:</w:t>
            </w:r>
            <w:r>
              <w:rPr>
                <w:rFonts w:ascii="宋体" w:eastAsia="宋体" w:hAnsi="宋体" w:hint="eastAsia"/>
                <w:color w:val="000000" w:themeColor="text1"/>
                <w:szCs w:val="21"/>
              </w:rPr>
              <w:t>20</w:t>
            </w:r>
          </w:p>
        </w:tc>
        <w:tc>
          <w:tcPr>
            <w:tcW w:w="4395" w:type="dxa"/>
          </w:tcPr>
          <w:p w14:paraId="732D6140" w14:textId="77777777" w:rsidR="008F1ABC"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第三轮高度申请</w:t>
            </w:r>
          </w:p>
          <w:p w14:paraId="2EF8C744" w14:textId="77777777" w:rsidR="008F1ABC"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lastRenderedPageBreak/>
              <w:t>1.申请高度不得低于上一轮</w:t>
            </w:r>
          </w:p>
          <w:p w14:paraId="19014EA7"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2.第二轮5</w:t>
            </w:r>
            <w:r>
              <w:rPr>
                <w:rFonts w:ascii="宋体" w:eastAsia="宋体" w:hAnsi="宋体"/>
                <w:color w:val="000000" w:themeColor="text1"/>
                <w:szCs w:val="21"/>
              </w:rPr>
              <w:t>cm</w:t>
            </w:r>
            <w:r>
              <w:rPr>
                <w:rFonts w:ascii="宋体" w:eastAsia="宋体" w:hAnsi="宋体" w:hint="eastAsia"/>
                <w:color w:val="000000" w:themeColor="text1"/>
                <w:szCs w:val="21"/>
              </w:rPr>
              <w:t>高度失败的队伍继续挑战5</w:t>
            </w:r>
            <w:r>
              <w:rPr>
                <w:rFonts w:ascii="宋体" w:eastAsia="宋体" w:hAnsi="宋体"/>
                <w:color w:val="000000" w:themeColor="text1"/>
                <w:szCs w:val="21"/>
              </w:rPr>
              <w:t>cm</w:t>
            </w:r>
          </w:p>
        </w:tc>
        <w:tc>
          <w:tcPr>
            <w:tcW w:w="2976" w:type="dxa"/>
          </w:tcPr>
          <w:p w14:paraId="62331310" w14:textId="77777777" w:rsidR="008F1ABC" w:rsidRPr="006A46BA" w:rsidRDefault="008F1ABC" w:rsidP="001A5290">
            <w:pPr>
              <w:snapToGrid w:val="0"/>
              <w:spacing w:line="560" w:lineRule="exact"/>
              <w:rPr>
                <w:rFonts w:ascii="宋体" w:eastAsia="宋体" w:hAnsi="宋体"/>
                <w:szCs w:val="21"/>
              </w:rPr>
            </w:pPr>
          </w:p>
        </w:tc>
      </w:tr>
      <w:tr w:rsidR="008F1ABC" w:rsidRPr="006A46BA" w14:paraId="2C37449C" w14:textId="77777777" w:rsidTr="004724EF">
        <w:tc>
          <w:tcPr>
            <w:tcW w:w="1696" w:type="dxa"/>
          </w:tcPr>
          <w:p w14:paraId="342CACA9"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14</w:t>
            </w:r>
            <w:r w:rsidRPr="006A46BA">
              <w:rPr>
                <w:rFonts w:ascii="宋体" w:eastAsia="宋体" w:hAnsi="宋体"/>
                <w:color w:val="000000" w:themeColor="text1"/>
                <w:szCs w:val="21"/>
              </w:rPr>
              <w:t>:</w:t>
            </w:r>
            <w:r>
              <w:rPr>
                <w:rFonts w:ascii="宋体" w:eastAsia="宋体" w:hAnsi="宋体" w:hint="eastAsia"/>
                <w:color w:val="000000" w:themeColor="text1"/>
                <w:szCs w:val="21"/>
              </w:rPr>
              <w:t>20</w:t>
            </w:r>
            <w:r w:rsidRPr="006A46BA">
              <w:rPr>
                <w:rFonts w:ascii="宋体" w:eastAsia="宋体" w:hAnsi="宋体"/>
                <w:color w:val="000000" w:themeColor="text1"/>
                <w:szCs w:val="21"/>
              </w:rPr>
              <w:t>-15:</w:t>
            </w:r>
            <w:r>
              <w:rPr>
                <w:rFonts w:ascii="宋体" w:eastAsia="宋体" w:hAnsi="宋体" w:hint="eastAsia"/>
                <w:color w:val="000000" w:themeColor="text1"/>
                <w:szCs w:val="21"/>
              </w:rPr>
              <w:t>20</w:t>
            </w:r>
          </w:p>
        </w:tc>
        <w:tc>
          <w:tcPr>
            <w:tcW w:w="4395" w:type="dxa"/>
          </w:tcPr>
          <w:p w14:paraId="30E8AC3B"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第三轮比赛</w:t>
            </w:r>
          </w:p>
        </w:tc>
        <w:tc>
          <w:tcPr>
            <w:tcW w:w="2976" w:type="dxa"/>
          </w:tcPr>
          <w:p w14:paraId="69242F4B" w14:textId="157868DE" w:rsidR="008F1ABC" w:rsidRPr="006A46BA" w:rsidRDefault="008F1ABC" w:rsidP="001A5290">
            <w:pPr>
              <w:snapToGrid w:val="0"/>
              <w:spacing w:line="560" w:lineRule="exact"/>
              <w:rPr>
                <w:rFonts w:ascii="宋体" w:eastAsia="宋体" w:hAnsi="宋体"/>
                <w:szCs w:val="21"/>
              </w:rPr>
            </w:pPr>
            <w:r w:rsidRPr="006A46BA">
              <w:rPr>
                <w:rFonts w:ascii="宋体" w:eastAsia="宋体" w:hAnsi="宋体" w:hint="eastAsia"/>
                <w:szCs w:val="21"/>
              </w:rPr>
              <w:t>按申报高度</w:t>
            </w:r>
            <w:r>
              <w:rPr>
                <w:rFonts w:ascii="宋体" w:eastAsia="宋体" w:hAnsi="宋体" w:hint="eastAsia"/>
                <w:szCs w:val="21"/>
              </w:rPr>
              <w:t>由低到高</w:t>
            </w:r>
            <w:r w:rsidR="004724EF">
              <w:rPr>
                <w:rFonts w:ascii="宋体" w:eastAsia="宋体" w:hAnsi="宋体" w:hint="eastAsia"/>
                <w:szCs w:val="21"/>
              </w:rPr>
              <w:t>顺序比赛</w:t>
            </w:r>
          </w:p>
        </w:tc>
      </w:tr>
      <w:tr w:rsidR="008F1ABC" w:rsidRPr="006A46BA" w14:paraId="73765548" w14:textId="77777777" w:rsidTr="004724EF">
        <w:tc>
          <w:tcPr>
            <w:tcW w:w="1696" w:type="dxa"/>
          </w:tcPr>
          <w:p w14:paraId="5F4FF1E2" w14:textId="77777777" w:rsidR="008F1ABC" w:rsidRPr="006A46BA" w:rsidRDefault="008F1ABC" w:rsidP="001A5290">
            <w:pPr>
              <w:snapToGrid w:val="0"/>
              <w:spacing w:line="560" w:lineRule="exact"/>
              <w:rPr>
                <w:rFonts w:ascii="宋体" w:eastAsia="宋体" w:hAnsi="宋体"/>
                <w:color w:val="000000" w:themeColor="text1"/>
                <w:szCs w:val="21"/>
              </w:rPr>
            </w:pPr>
            <w:r w:rsidRPr="006A46BA">
              <w:rPr>
                <w:rFonts w:ascii="宋体" w:eastAsia="宋体" w:hAnsi="宋体" w:hint="eastAsia"/>
                <w:color w:val="000000" w:themeColor="text1"/>
                <w:szCs w:val="21"/>
              </w:rPr>
              <w:t>15:</w:t>
            </w:r>
            <w:r>
              <w:rPr>
                <w:rFonts w:ascii="宋体" w:eastAsia="宋体" w:hAnsi="宋体" w:hint="eastAsia"/>
                <w:color w:val="000000" w:themeColor="text1"/>
                <w:szCs w:val="21"/>
              </w:rPr>
              <w:t>20</w:t>
            </w:r>
            <w:r w:rsidRPr="006A46BA">
              <w:rPr>
                <w:rFonts w:ascii="宋体" w:eastAsia="宋体" w:hAnsi="宋体"/>
                <w:color w:val="000000" w:themeColor="text1"/>
                <w:szCs w:val="21"/>
              </w:rPr>
              <w:t>-1</w:t>
            </w:r>
            <w:r>
              <w:rPr>
                <w:rFonts w:ascii="宋体" w:eastAsia="宋体" w:hAnsi="宋体" w:hint="eastAsia"/>
                <w:color w:val="000000" w:themeColor="text1"/>
                <w:szCs w:val="21"/>
              </w:rPr>
              <w:t>5</w:t>
            </w:r>
            <w:r w:rsidRPr="006A46BA">
              <w:rPr>
                <w:rFonts w:ascii="宋体" w:eastAsia="宋体" w:hAnsi="宋体"/>
                <w:color w:val="000000" w:themeColor="text1"/>
                <w:szCs w:val="21"/>
              </w:rPr>
              <w:t>:</w:t>
            </w:r>
            <w:r>
              <w:rPr>
                <w:rFonts w:ascii="宋体" w:eastAsia="宋体" w:hAnsi="宋体" w:hint="eastAsia"/>
                <w:color w:val="000000" w:themeColor="text1"/>
                <w:szCs w:val="21"/>
              </w:rPr>
              <w:t>40</w:t>
            </w:r>
          </w:p>
        </w:tc>
        <w:tc>
          <w:tcPr>
            <w:tcW w:w="4395" w:type="dxa"/>
          </w:tcPr>
          <w:p w14:paraId="18FF4372" w14:textId="77777777" w:rsidR="008F1ABC" w:rsidRPr="006A46BA" w:rsidRDefault="008F1ABC" w:rsidP="001A5290">
            <w:pPr>
              <w:snapToGrid w:val="0"/>
              <w:spacing w:line="560" w:lineRule="exact"/>
              <w:rPr>
                <w:rFonts w:ascii="宋体" w:eastAsia="宋体" w:hAnsi="宋体"/>
                <w:color w:val="000000" w:themeColor="text1"/>
                <w:szCs w:val="21"/>
              </w:rPr>
            </w:pPr>
            <w:r>
              <w:rPr>
                <w:rFonts w:ascii="宋体" w:eastAsia="宋体" w:hAnsi="宋体" w:hint="eastAsia"/>
                <w:color w:val="000000" w:themeColor="text1"/>
                <w:szCs w:val="21"/>
              </w:rPr>
              <w:t>成绩确认；学生整理物品；</w:t>
            </w:r>
          </w:p>
        </w:tc>
        <w:tc>
          <w:tcPr>
            <w:tcW w:w="2976" w:type="dxa"/>
          </w:tcPr>
          <w:p w14:paraId="13CB25D0" w14:textId="77777777" w:rsidR="008F1ABC" w:rsidRPr="006A46BA" w:rsidRDefault="008F1ABC" w:rsidP="001A5290">
            <w:pPr>
              <w:snapToGrid w:val="0"/>
              <w:spacing w:line="560" w:lineRule="exact"/>
              <w:rPr>
                <w:rFonts w:ascii="宋体" w:eastAsia="宋体" w:hAnsi="宋体"/>
                <w:szCs w:val="21"/>
              </w:rPr>
            </w:pPr>
          </w:p>
        </w:tc>
      </w:tr>
    </w:tbl>
    <w:p w14:paraId="1DB29841" w14:textId="77777777" w:rsidR="008F1ABC" w:rsidRPr="001214BA" w:rsidRDefault="008F1ABC" w:rsidP="008F1ABC">
      <w:pPr>
        <w:snapToGrid w:val="0"/>
        <w:spacing w:line="560" w:lineRule="exact"/>
        <w:ind w:firstLineChars="200" w:firstLine="562"/>
        <w:rPr>
          <w:rFonts w:ascii="楷体" w:eastAsia="楷体" w:hAnsi="楷体"/>
          <w:b/>
          <w:bCs/>
          <w:sz w:val="28"/>
          <w:szCs w:val="28"/>
        </w:rPr>
      </w:pPr>
      <w:r>
        <w:rPr>
          <w:rFonts w:ascii="楷体" w:eastAsia="楷体" w:hAnsi="楷体" w:hint="eastAsia"/>
          <w:b/>
          <w:bCs/>
          <w:sz w:val="28"/>
          <w:szCs w:val="28"/>
        </w:rPr>
        <w:t>（四）</w:t>
      </w:r>
      <w:r w:rsidRPr="001214BA">
        <w:rPr>
          <w:rFonts w:ascii="楷体" w:eastAsia="楷体" w:hAnsi="楷体"/>
          <w:b/>
          <w:bCs/>
          <w:sz w:val="28"/>
          <w:szCs w:val="28"/>
        </w:rPr>
        <w:t>成绩评定</w:t>
      </w:r>
    </w:p>
    <w:p w14:paraId="6787BB12"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1.每支队伍取三轮比赛中最高得分作为</w:t>
      </w:r>
      <w:proofErr w:type="gramStart"/>
      <w:r>
        <w:rPr>
          <w:rFonts w:ascii="宋体" w:eastAsia="宋体" w:hAnsi="宋体" w:hint="eastAsia"/>
          <w:sz w:val="24"/>
        </w:rPr>
        <w:t>该队伍</w:t>
      </w:r>
      <w:proofErr w:type="gramEnd"/>
      <w:r>
        <w:rPr>
          <w:rFonts w:ascii="宋体" w:eastAsia="宋体" w:hAnsi="宋体" w:hint="eastAsia"/>
          <w:sz w:val="24"/>
        </w:rPr>
        <w:t>最终比赛成绩。根据得分从高到</w:t>
      </w:r>
      <w:proofErr w:type="gramStart"/>
      <w:r>
        <w:rPr>
          <w:rFonts w:ascii="宋体" w:eastAsia="宋体" w:hAnsi="宋体" w:hint="eastAsia"/>
          <w:sz w:val="24"/>
        </w:rPr>
        <w:t>低确定</w:t>
      </w:r>
      <w:proofErr w:type="gramEnd"/>
      <w:r>
        <w:rPr>
          <w:rFonts w:ascii="宋体" w:eastAsia="宋体" w:hAnsi="宋体" w:hint="eastAsia"/>
          <w:sz w:val="24"/>
        </w:rPr>
        <w:t>参赛队伍排名。如果两队比赛成绩相同，则装置质量（向上</w:t>
      </w:r>
      <w:proofErr w:type="gramStart"/>
      <w:r>
        <w:rPr>
          <w:rFonts w:ascii="宋体" w:eastAsia="宋体" w:hAnsi="宋体" w:hint="eastAsia"/>
          <w:sz w:val="24"/>
        </w:rPr>
        <w:t>取整克数</w:t>
      </w:r>
      <w:proofErr w:type="gramEnd"/>
      <w:r>
        <w:rPr>
          <w:rFonts w:ascii="宋体" w:eastAsia="宋体" w:hAnsi="宋体" w:hint="eastAsia"/>
          <w:sz w:val="24"/>
        </w:rPr>
        <w:t>）小者排名在前。</w:t>
      </w:r>
    </w:p>
    <w:p w14:paraId="5D2089FD" w14:textId="77777777" w:rsidR="008F1ABC" w:rsidRDefault="008F1ABC" w:rsidP="008F1ABC">
      <w:pPr>
        <w:snapToGrid w:val="0"/>
        <w:spacing w:line="560" w:lineRule="exact"/>
        <w:ind w:firstLineChars="200" w:firstLine="480"/>
        <w:rPr>
          <w:rFonts w:ascii="宋体" w:eastAsia="宋体" w:hAnsi="宋体"/>
          <w:sz w:val="24"/>
        </w:rPr>
      </w:pPr>
      <w:r>
        <w:rPr>
          <w:rFonts w:ascii="宋体" w:eastAsia="宋体" w:hAnsi="宋体" w:hint="eastAsia"/>
          <w:sz w:val="24"/>
        </w:rPr>
        <w:t>2.装置在规定时间内爬越成功，由裁判员根据下述公式计算比赛得分。</w:t>
      </w:r>
    </w:p>
    <w:p w14:paraId="445A90B1" w14:textId="77777777" w:rsidR="008F1ABC" w:rsidRDefault="008F1ABC" w:rsidP="008F1ABC">
      <w:pPr>
        <w:snapToGrid w:val="0"/>
        <w:spacing w:line="560" w:lineRule="exact"/>
        <w:ind w:firstLineChars="300" w:firstLine="720"/>
        <w:rPr>
          <w:rFonts w:ascii="宋体" w:eastAsia="宋体" w:hAnsi="宋体"/>
          <w:sz w:val="24"/>
        </w:rPr>
      </w:pPr>
      <w:r>
        <w:rPr>
          <w:rFonts w:ascii="宋体" w:eastAsia="宋体" w:hAnsi="宋体" w:hint="eastAsia"/>
          <w:sz w:val="24"/>
        </w:rPr>
        <w:t>每次比赛的计分公式为：</w:t>
      </w:r>
    </w:p>
    <w:p w14:paraId="616DB1B6" w14:textId="77777777" w:rsidR="008F1ABC" w:rsidRDefault="008F1ABC" w:rsidP="008F1ABC">
      <w:pPr>
        <w:snapToGrid w:val="0"/>
        <w:spacing w:line="560" w:lineRule="exact"/>
        <w:ind w:firstLineChars="300" w:firstLine="720"/>
        <w:rPr>
          <w:rFonts w:ascii="宋体" w:eastAsia="宋体" w:hAnsi="宋体"/>
          <w:sz w:val="24"/>
        </w:rPr>
      </w:pPr>
      <w:r>
        <w:rPr>
          <w:rFonts w:ascii="宋体" w:eastAsia="宋体" w:hAnsi="宋体" w:hint="eastAsia"/>
          <w:sz w:val="24"/>
        </w:rPr>
        <w:t>得分=10x-y-z1-z2</w:t>
      </w:r>
    </w:p>
    <w:p w14:paraId="48478409" w14:textId="77777777" w:rsidR="008F1ABC" w:rsidRDefault="008F1ABC" w:rsidP="008F1ABC">
      <w:pPr>
        <w:snapToGrid w:val="0"/>
        <w:spacing w:line="560" w:lineRule="exact"/>
        <w:ind w:firstLineChars="200" w:firstLine="480"/>
        <w:rPr>
          <w:rFonts w:ascii="宋体" w:eastAsia="宋体" w:hAnsi="宋体"/>
          <w:color w:val="FF0000"/>
          <w:sz w:val="24"/>
        </w:rPr>
      </w:pPr>
      <w:r>
        <w:rPr>
          <w:rFonts w:ascii="宋体" w:eastAsia="宋体" w:hAnsi="宋体" w:hint="eastAsia"/>
          <w:sz w:val="24"/>
        </w:rPr>
        <w:t>其中，x为成功爬越障碍物的高度，以cm为单位计入数值；y是装置质量不符合要求扣分，质量每超过1g扣1分（质量向上取整数）；z1、z2是装置在亚克力通道中的扣分，详见表2、表3。</w:t>
      </w:r>
    </w:p>
    <w:p w14:paraId="7AA11CD7" w14:textId="77777777" w:rsidR="008F1ABC" w:rsidRDefault="008F1ABC" w:rsidP="008F1ABC">
      <w:pPr>
        <w:snapToGrid w:val="0"/>
        <w:spacing w:line="560" w:lineRule="exact"/>
        <w:jc w:val="center"/>
        <w:rPr>
          <w:rFonts w:ascii="宋体" w:eastAsia="宋体" w:hAnsi="宋体"/>
          <w:sz w:val="24"/>
        </w:rPr>
      </w:pPr>
      <w:r>
        <w:rPr>
          <w:rFonts w:ascii="宋体" w:eastAsia="宋体" w:hAnsi="宋体" w:hint="eastAsia"/>
          <w:sz w:val="24"/>
        </w:rPr>
        <w:t>表2 装置在通道中前后位置扣分表（z1）</w:t>
      </w:r>
    </w:p>
    <w:tbl>
      <w:tblPr>
        <w:tblStyle w:val="a3"/>
        <w:tblW w:w="0" w:type="auto"/>
        <w:tblLook w:val="04A0" w:firstRow="1" w:lastRow="0" w:firstColumn="1" w:lastColumn="0" w:noHBand="0" w:noVBand="1"/>
      </w:tblPr>
      <w:tblGrid>
        <w:gridCol w:w="6314"/>
        <w:gridCol w:w="1982"/>
      </w:tblGrid>
      <w:tr w:rsidR="008F1ABC" w14:paraId="6A20D33D" w14:textId="77777777" w:rsidTr="001A5290">
        <w:tc>
          <w:tcPr>
            <w:tcW w:w="6487" w:type="dxa"/>
            <w:vAlign w:val="center"/>
          </w:tcPr>
          <w:p w14:paraId="11DC6091"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内容</w:t>
            </w:r>
          </w:p>
        </w:tc>
        <w:tc>
          <w:tcPr>
            <w:tcW w:w="2029" w:type="dxa"/>
            <w:vAlign w:val="center"/>
          </w:tcPr>
          <w:p w14:paraId="4E7142E9"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扣分</w:t>
            </w:r>
          </w:p>
        </w:tc>
      </w:tr>
      <w:tr w:rsidR="008F1ABC" w14:paraId="5F689C30" w14:textId="77777777" w:rsidTr="001A5290">
        <w:tc>
          <w:tcPr>
            <w:tcW w:w="6487" w:type="dxa"/>
            <w:vAlign w:val="center"/>
          </w:tcPr>
          <w:p w14:paraId="0854A8E6"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爬越成功的前提下，装置</w:t>
            </w:r>
            <w:proofErr w:type="gramStart"/>
            <w:r>
              <w:rPr>
                <w:rFonts w:ascii="宋体" w:eastAsia="宋体" w:hAnsi="宋体" w:hint="eastAsia"/>
                <w:sz w:val="24"/>
              </w:rPr>
              <w:t>投影点全部落</w:t>
            </w:r>
            <w:proofErr w:type="gramEnd"/>
            <w:r>
              <w:rPr>
                <w:rFonts w:ascii="宋体" w:eastAsia="宋体" w:hAnsi="宋体" w:hint="eastAsia"/>
                <w:sz w:val="24"/>
              </w:rPr>
              <w:t>到DE区域之间</w:t>
            </w:r>
          </w:p>
        </w:tc>
        <w:tc>
          <w:tcPr>
            <w:tcW w:w="2029" w:type="dxa"/>
            <w:vAlign w:val="center"/>
          </w:tcPr>
          <w:p w14:paraId="32E03BF3"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0</w:t>
            </w:r>
          </w:p>
        </w:tc>
      </w:tr>
      <w:tr w:rsidR="008F1ABC" w14:paraId="17AA4D24" w14:textId="77777777" w:rsidTr="001A5290">
        <w:tc>
          <w:tcPr>
            <w:tcW w:w="6487" w:type="dxa"/>
            <w:vAlign w:val="center"/>
          </w:tcPr>
          <w:p w14:paraId="4B3CBF25"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爬越成功的前提下，装置投影点部分落到DE区域之间</w:t>
            </w:r>
          </w:p>
        </w:tc>
        <w:tc>
          <w:tcPr>
            <w:tcW w:w="2029" w:type="dxa"/>
            <w:vAlign w:val="center"/>
          </w:tcPr>
          <w:p w14:paraId="747DC2E2"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10</w:t>
            </w:r>
          </w:p>
        </w:tc>
      </w:tr>
    </w:tbl>
    <w:p w14:paraId="7B5E2D6D" w14:textId="77777777" w:rsidR="008F1ABC" w:rsidRDefault="008F1ABC" w:rsidP="008F1ABC">
      <w:pPr>
        <w:snapToGrid w:val="0"/>
        <w:spacing w:line="560" w:lineRule="exact"/>
        <w:ind w:firstLineChars="900" w:firstLine="2160"/>
        <w:rPr>
          <w:rFonts w:ascii="宋体" w:eastAsia="宋体" w:hAnsi="宋体"/>
          <w:sz w:val="24"/>
        </w:rPr>
      </w:pPr>
      <w:r>
        <w:rPr>
          <w:rFonts w:ascii="宋体" w:eastAsia="宋体" w:hAnsi="宋体" w:hint="eastAsia"/>
          <w:sz w:val="24"/>
        </w:rPr>
        <w:t>表3 装置在通道中高度扣分表（z2）</w:t>
      </w:r>
    </w:p>
    <w:tbl>
      <w:tblPr>
        <w:tblStyle w:val="a3"/>
        <w:tblW w:w="0" w:type="auto"/>
        <w:tblLook w:val="04A0" w:firstRow="1" w:lastRow="0" w:firstColumn="1" w:lastColumn="0" w:noHBand="0" w:noVBand="1"/>
      </w:tblPr>
      <w:tblGrid>
        <w:gridCol w:w="6313"/>
        <w:gridCol w:w="1983"/>
      </w:tblGrid>
      <w:tr w:rsidR="008F1ABC" w14:paraId="27AECE8C" w14:textId="77777777" w:rsidTr="001A5290">
        <w:tc>
          <w:tcPr>
            <w:tcW w:w="6487" w:type="dxa"/>
            <w:vAlign w:val="center"/>
          </w:tcPr>
          <w:p w14:paraId="67019626"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内容</w:t>
            </w:r>
          </w:p>
        </w:tc>
        <w:tc>
          <w:tcPr>
            <w:tcW w:w="2029" w:type="dxa"/>
            <w:vAlign w:val="center"/>
          </w:tcPr>
          <w:p w14:paraId="42EA0AD8"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扣分</w:t>
            </w:r>
          </w:p>
        </w:tc>
      </w:tr>
      <w:tr w:rsidR="008F1ABC" w14:paraId="5475074F" w14:textId="77777777" w:rsidTr="001A5290">
        <w:tc>
          <w:tcPr>
            <w:tcW w:w="6487" w:type="dxa"/>
            <w:vAlign w:val="center"/>
          </w:tcPr>
          <w:p w14:paraId="78368EAC"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装置高度方向不接触通道盖板</w:t>
            </w:r>
          </w:p>
        </w:tc>
        <w:tc>
          <w:tcPr>
            <w:tcW w:w="2029" w:type="dxa"/>
            <w:vAlign w:val="center"/>
          </w:tcPr>
          <w:p w14:paraId="600C5711"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0</w:t>
            </w:r>
          </w:p>
        </w:tc>
      </w:tr>
      <w:tr w:rsidR="008F1ABC" w14:paraId="0097B1B7" w14:textId="77777777" w:rsidTr="001A5290">
        <w:tc>
          <w:tcPr>
            <w:tcW w:w="6487" w:type="dxa"/>
            <w:vAlign w:val="center"/>
          </w:tcPr>
          <w:p w14:paraId="28A63D43"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装置高度方向接触通道盖板</w:t>
            </w:r>
          </w:p>
        </w:tc>
        <w:tc>
          <w:tcPr>
            <w:tcW w:w="2029" w:type="dxa"/>
            <w:vAlign w:val="center"/>
          </w:tcPr>
          <w:p w14:paraId="0C890BD5" w14:textId="77777777" w:rsidR="008F1ABC" w:rsidRDefault="008F1ABC" w:rsidP="001A5290">
            <w:pPr>
              <w:snapToGrid w:val="0"/>
              <w:spacing w:line="560" w:lineRule="exact"/>
              <w:rPr>
                <w:rFonts w:ascii="宋体" w:eastAsia="宋体" w:hAnsi="宋体"/>
                <w:sz w:val="24"/>
              </w:rPr>
            </w:pPr>
            <w:r>
              <w:rPr>
                <w:rFonts w:ascii="宋体" w:eastAsia="宋体" w:hAnsi="宋体" w:hint="eastAsia"/>
                <w:sz w:val="24"/>
              </w:rPr>
              <w:t>15</w:t>
            </w:r>
          </w:p>
        </w:tc>
      </w:tr>
    </w:tbl>
    <w:p w14:paraId="568969F5" w14:textId="77777777" w:rsidR="008F1ABC" w:rsidRPr="00A134F8" w:rsidRDefault="008F1ABC" w:rsidP="008F1ABC">
      <w:pPr>
        <w:snapToGrid w:val="0"/>
        <w:spacing w:line="560" w:lineRule="exact"/>
        <w:ind w:firstLineChars="100" w:firstLine="281"/>
        <w:rPr>
          <w:rFonts w:ascii="楷体" w:eastAsia="楷体" w:hAnsi="楷体"/>
          <w:b/>
          <w:bCs/>
          <w:sz w:val="28"/>
          <w:szCs w:val="28"/>
        </w:rPr>
      </w:pPr>
      <w:r w:rsidRPr="00A134F8">
        <w:rPr>
          <w:rFonts w:ascii="楷体" w:eastAsia="楷体" w:hAnsi="楷体" w:hint="eastAsia"/>
          <w:b/>
          <w:bCs/>
          <w:sz w:val="28"/>
          <w:szCs w:val="28"/>
        </w:rPr>
        <w:t>（五</w:t>
      </w:r>
      <w:r w:rsidRPr="00A134F8">
        <w:rPr>
          <w:rFonts w:ascii="楷体" w:eastAsia="楷体" w:hAnsi="楷体"/>
          <w:b/>
          <w:bCs/>
          <w:sz w:val="28"/>
          <w:szCs w:val="28"/>
        </w:rPr>
        <w:t>）</w:t>
      </w:r>
      <w:r w:rsidRPr="00A134F8">
        <w:rPr>
          <w:rFonts w:ascii="楷体" w:eastAsia="楷体" w:hAnsi="楷体" w:hint="eastAsia"/>
          <w:b/>
          <w:bCs/>
          <w:sz w:val="28"/>
          <w:szCs w:val="28"/>
        </w:rPr>
        <w:t>违规条件</w:t>
      </w:r>
    </w:p>
    <w:tbl>
      <w:tblPr>
        <w:tblStyle w:val="a3"/>
        <w:tblW w:w="8510" w:type="dxa"/>
        <w:jc w:val="center"/>
        <w:tblLook w:val="04A0" w:firstRow="1" w:lastRow="0" w:firstColumn="1" w:lastColumn="0" w:noHBand="0" w:noVBand="1"/>
      </w:tblPr>
      <w:tblGrid>
        <w:gridCol w:w="1423"/>
        <w:gridCol w:w="7087"/>
      </w:tblGrid>
      <w:tr w:rsidR="008F1ABC" w:rsidRPr="009047BE" w14:paraId="2BB608A4" w14:textId="77777777" w:rsidTr="001A5290">
        <w:trPr>
          <w:cantSplit/>
          <w:tblHeader/>
          <w:jc w:val="center"/>
        </w:trPr>
        <w:tc>
          <w:tcPr>
            <w:tcW w:w="1423" w:type="dxa"/>
            <w:tcBorders>
              <w:top w:val="single" w:sz="4" w:space="0" w:color="auto"/>
              <w:left w:val="single" w:sz="4" w:space="0" w:color="auto"/>
              <w:bottom w:val="single" w:sz="4" w:space="0" w:color="auto"/>
              <w:right w:val="single" w:sz="4" w:space="0" w:color="auto"/>
            </w:tcBorders>
            <w:hideMark/>
          </w:tcPr>
          <w:p w14:paraId="70B2C9D9" w14:textId="77777777" w:rsidR="008F1ABC" w:rsidRPr="009047BE" w:rsidRDefault="008F1ABC" w:rsidP="001A5290">
            <w:pPr>
              <w:spacing w:line="560" w:lineRule="exact"/>
              <w:rPr>
                <w:rFonts w:ascii="宋体" w:eastAsia="宋体" w:hAnsi="宋体"/>
                <w:b/>
                <w:bCs/>
                <w:sz w:val="24"/>
                <w:szCs w:val="24"/>
              </w:rPr>
            </w:pPr>
            <w:r w:rsidRPr="009047BE">
              <w:rPr>
                <w:rFonts w:ascii="宋体" w:eastAsia="宋体" w:hAnsi="宋体" w:hint="eastAsia"/>
                <w:b/>
                <w:bCs/>
                <w:sz w:val="24"/>
                <w:szCs w:val="24"/>
              </w:rPr>
              <w:lastRenderedPageBreak/>
              <w:t>规则项目</w:t>
            </w:r>
          </w:p>
        </w:tc>
        <w:tc>
          <w:tcPr>
            <w:tcW w:w="7087" w:type="dxa"/>
            <w:tcBorders>
              <w:top w:val="single" w:sz="4" w:space="0" w:color="auto"/>
              <w:left w:val="single" w:sz="4" w:space="0" w:color="auto"/>
              <w:bottom w:val="single" w:sz="4" w:space="0" w:color="auto"/>
              <w:right w:val="single" w:sz="4" w:space="0" w:color="auto"/>
            </w:tcBorders>
            <w:hideMark/>
          </w:tcPr>
          <w:p w14:paraId="15F67A14" w14:textId="77777777" w:rsidR="008F1ABC" w:rsidRPr="009047BE" w:rsidRDefault="008F1ABC" w:rsidP="001A5290">
            <w:pPr>
              <w:spacing w:line="560" w:lineRule="exact"/>
              <w:rPr>
                <w:rFonts w:ascii="宋体" w:eastAsia="宋体" w:hAnsi="宋体"/>
                <w:b/>
                <w:bCs/>
                <w:sz w:val="24"/>
                <w:szCs w:val="24"/>
              </w:rPr>
            </w:pPr>
            <w:r w:rsidRPr="009047BE">
              <w:rPr>
                <w:rFonts w:ascii="宋体" w:eastAsia="宋体" w:hAnsi="宋体" w:hint="eastAsia"/>
                <w:b/>
                <w:bCs/>
                <w:sz w:val="24"/>
                <w:szCs w:val="24"/>
              </w:rPr>
              <w:t>违规条件</w:t>
            </w:r>
          </w:p>
        </w:tc>
      </w:tr>
      <w:tr w:rsidR="008F1ABC" w:rsidRPr="009047BE" w14:paraId="608A0DDB" w14:textId="77777777" w:rsidTr="001A5290">
        <w:trPr>
          <w:jc w:val="center"/>
        </w:trPr>
        <w:tc>
          <w:tcPr>
            <w:tcW w:w="1423" w:type="dxa"/>
            <w:vMerge w:val="restart"/>
            <w:tcBorders>
              <w:top w:val="single" w:sz="4" w:space="0" w:color="auto"/>
              <w:left w:val="single" w:sz="4" w:space="0" w:color="auto"/>
              <w:bottom w:val="single" w:sz="4" w:space="0" w:color="auto"/>
              <w:right w:val="single" w:sz="4" w:space="0" w:color="auto"/>
            </w:tcBorders>
            <w:hideMark/>
          </w:tcPr>
          <w:p w14:paraId="017637F9"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装置尺寸类</w:t>
            </w:r>
          </w:p>
        </w:tc>
        <w:tc>
          <w:tcPr>
            <w:tcW w:w="7087" w:type="dxa"/>
            <w:tcBorders>
              <w:top w:val="single" w:sz="4" w:space="0" w:color="auto"/>
              <w:left w:val="single" w:sz="4" w:space="0" w:color="auto"/>
              <w:bottom w:val="single" w:sz="4" w:space="0" w:color="auto"/>
              <w:right w:val="single" w:sz="4" w:space="0" w:color="auto"/>
            </w:tcBorders>
            <w:hideMark/>
          </w:tcPr>
          <w:p w14:paraId="2F4E0E5F"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装置</w:t>
            </w:r>
            <w:r>
              <w:rPr>
                <w:rFonts w:ascii="宋体" w:eastAsia="宋体" w:hAnsi="宋体" w:hint="eastAsia"/>
                <w:sz w:val="24"/>
                <w:szCs w:val="24"/>
              </w:rPr>
              <w:t>初始</w:t>
            </w:r>
            <w:r w:rsidRPr="009047BE">
              <w:rPr>
                <w:rFonts w:ascii="宋体" w:eastAsia="宋体" w:hAnsi="宋体" w:hint="eastAsia"/>
                <w:sz w:val="24"/>
                <w:szCs w:val="24"/>
              </w:rPr>
              <w:t>尺寸超过限定要求</w:t>
            </w:r>
            <w:r>
              <w:rPr>
                <w:rFonts w:ascii="宋体" w:eastAsia="宋体" w:hAnsi="宋体" w:hint="eastAsia"/>
                <w:sz w:val="24"/>
                <w:szCs w:val="24"/>
              </w:rPr>
              <w:t>。</w:t>
            </w:r>
          </w:p>
        </w:tc>
      </w:tr>
      <w:tr w:rsidR="008F1ABC" w:rsidRPr="009047BE" w14:paraId="529AD4FC"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2B426A82"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2DFCB43A" w14:textId="77777777" w:rsidR="008F1ABC" w:rsidRPr="009A54F4" w:rsidRDefault="008F1ABC" w:rsidP="001A5290">
            <w:pPr>
              <w:spacing w:line="560" w:lineRule="exact"/>
              <w:rPr>
                <w:rFonts w:ascii="宋体" w:eastAsia="宋体" w:hAnsi="宋体"/>
                <w:color w:val="FF0000"/>
                <w:sz w:val="24"/>
                <w:szCs w:val="24"/>
              </w:rPr>
            </w:pPr>
            <w:r w:rsidRPr="009A54F4">
              <w:rPr>
                <w:rFonts w:ascii="宋体" w:eastAsia="宋体" w:hAnsi="宋体" w:hint="eastAsia"/>
                <w:sz w:val="24"/>
                <w:szCs w:val="24"/>
              </w:rPr>
              <w:t>装置利用除电池外的其他动力</w:t>
            </w:r>
            <w:r>
              <w:rPr>
                <w:rFonts w:ascii="宋体" w:eastAsia="宋体" w:hAnsi="宋体" w:hint="eastAsia"/>
                <w:sz w:val="24"/>
                <w:szCs w:val="24"/>
              </w:rPr>
              <w:t>。</w:t>
            </w:r>
          </w:p>
        </w:tc>
      </w:tr>
      <w:tr w:rsidR="008F1ABC" w:rsidRPr="009047BE" w14:paraId="5EC087FE"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18E99F11"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558808A5"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装置利用了人工控制或遥控</w:t>
            </w:r>
            <w:r>
              <w:rPr>
                <w:rFonts w:ascii="宋体" w:eastAsia="宋体" w:hAnsi="宋体" w:hint="eastAsia"/>
                <w:sz w:val="24"/>
                <w:szCs w:val="24"/>
              </w:rPr>
              <w:t>。</w:t>
            </w:r>
          </w:p>
        </w:tc>
      </w:tr>
      <w:tr w:rsidR="008F1ABC" w:rsidRPr="009047BE" w14:paraId="1012F790" w14:textId="77777777" w:rsidTr="001A5290">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1B2E0440" w14:textId="77777777" w:rsidR="008F1ABC" w:rsidRPr="009047BE" w:rsidRDefault="008F1ABC" w:rsidP="001A5290">
            <w:pPr>
              <w:widowControl/>
              <w:spacing w:line="560" w:lineRule="exact"/>
              <w:rPr>
                <w:rFonts w:ascii="宋体" w:eastAsia="宋体" w:hAnsi="宋体"/>
                <w:sz w:val="24"/>
                <w:szCs w:val="24"/>
              </w:rPr>
            </w:pPr>
            <w:r w:rsidRPr="009047BE">
              <w:rPr>
                <w:rFonts w:ascii="宋体" w:eastAsia="宋体" w:hAnsi="宋体" w:hint="eastAsia"/>
                <w:sz w:val="24"/>
                <w:szCs w:val="24"/>
              </w:rPr>
              <w:t>行驶条件类</w:t>
            </w:r>
          </w:p>
        </w:tc>
        <w:tc>
          <w:tcPr>
            <w:tcW w:w="7087" w:type="dxa"/>
            <w:tcBorders>
              <w:top w:val="single" w:sz="4" w:space="0" w:color="auto"/>
              <w:left w:val="single" w:sz="4" w:space="0" w:color="auto"/>
              <w:bottom w:val="single" w:sz="4" w:space="0" w:color="auto"/>
              <w:right w:val="single" w:sz="4" w:space="0" w:color="auto"/>
            </w:tcBorders>
            <w:hideMark/>
          </w:tcPr>
          <w:p w14:paraId="4F65D115"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装置在3分钟内</w:t>
            </w:r>
            <w:proofErr w:type="gramStart"/>
            <w:r>
              <w:rPr>
                <w:rFonts w:ascii="宋体" w:eastAsia="宋体" w:hAnsi="宋体" w:hint="eastAsia"/>
                <w:sz w:val="24"/>
                <w:szCs w:val="24"/>
              </w:rPr>
              <w:t>没有着</w:t>
            </w:r>
            <w:proofErr w:type="gramEnd"/>
            <w:r>
              <w:rPr>
                <w:rFonts w:ascii="宋体" w:eastAsia="宋体" w:hAnsi="宋体" w:hint="eastAsia"/>
                <w:sz w:val="24"/>
                <w:szCs w:val="24"/>
              </w:rPr>
              <w:t>地点驶过终点线。</w:t>
            </w:r>
          </w:p>
        </w:tc>
      </w:tr>
      <w:tr w:rsidR="008F1ABC" w:rsidRPr="009047BE" w14:paraId="5E4FF7F4"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42AFF620"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738206E8"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比赛过程</w:t>
            </w:r>
            <w:proofErr w:type="gramStart"/>
            <w:r w:rsidRPr="009047BE">
              <w:rPr>
                <w:rFonts w:ascii="宋体" w:eastAsia="宋体" w:hAnsi="宋体" w:hint="eastAsia"/>
                <w:sz w:val="24"/>
                <w:szCs w:val="24"/>
              </w:rPr>
              <w:t>中</w:t>
            </w:r>
            <w:r>
              <w:rPr>
                <w:rFonts w:ascii="宋体" w:eastAsia="宋体" w:hAnsi="宋体" w:hint="eastAsia"/>
                <w:sz w:val="24"/>
                <w:szCs w:val="24"/>
              </w:rPr>
              <w:t>选手</w:t>
            </w:r>
            <w:proofErr w:type="gramEnd"/>
            <w:r w:rsidRPr="009047BE">
              <w:rPr>
                <w:rFonts w:ascii="宋体" w:eastAsia="宋体" w:hAnsi="宋体" w:hint="eastAsia"/>
                <w:sz w:val="24"/>
                <w:szCs w:val="24"/>
              </w:rPr>
              <w:t>用手接触装置</w:t>
            </w:r>
            <w:r>
              <w:rPr>
                <w:rFonts w:ascii="宋体" w:eastAsia="宋体" w:hAnsi="宋体" w:hint="eastAsia"/>
                <w:sz w:val="24"/>
                <w:szCs w:val="24"/>
              </w:rPr>
              <w:t>。</w:t>
            </w:r>
          </w:p>
        </w:tc>
      </w:tr>
      <w:tr w:rsidR="008F1ABC" w:rsidRPr="009047BE" w14:paraId="4024B6D3"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3CE82747"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3137AE41"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装置在行驶过程中驶出比赛区（装置</w:t>
            </w:r>
            <w:proofErr w:type="gramStart"/>
            <w:r w:rsidRPr="009047BE">
              <w:rPr>
                <w:rFonts w:ascii="宋体" w:eastAsia="宋体" w:hAnsi="宋体" w:hint="eastAsia"/>
                <w:sz w:val="24"/>
                <w:szCs w:val="24"/>
              </w:rPr>
              <w:t>全部着</w:t>
            </w:r>
            <w:proofErr w:type="gramEnd"/>
            <w:r w:rsidRPr="009047BE">
              <w:rPr>
                <w:rFonts w:ascii="宋体" w:eastAsia="宋体" w:hAnsi="宋体" w:hint="eastAsia"/>
                <w:sz w:val="24"/>
                <w:szCs w:val="24"/>
              </w:rPr>
              <w:t>地点不在赛道内）</w:t>
            </w:r>
            <w:r>
              <w:rPr>
                <w:rFonts w:ascii="宋体" w:eastAsia="宋体" w:hAnsi="宋体" w:hint="eastAsia"/>
                <w:sz w:val="24"/>
                <w:szCs w:val="24"/>
              </w:rPr>
              <w:t>。</w:t>
            </w:r>
          </w:p>
        </w:tc>
      </w:tr>
      <w:tr w:rsidR="008F1ABC" w:rsidRPr="009047BE" w14:paraId="39FD41A2"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5B8693DE"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54E395F9"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装置并</w:t>
            </w:r>
            <w:proofErr w:type="gramStart"/>
            <w:r w:rsidRPr="009047BE">
              <w:rPr>
                <w:rFonts w:ascii="宋体" w:eastAsia="宋体" w:hAnsi="宋体" w:hint="eastAsia"/>
                <w:sz w:val="24"/>
                <w:szCs w:val="24"/>
              </w:rPr>
              <w:t>未整体</w:t>
            </w:r>
            <w:proofErr w:type="gramEnd"/>
            <w:r w:rsidRPr="009047BE">
              <w:rPr>
                <w:rFonts w:ascii="宋体" w:eastAsia="宋体" w:hAnsi="宋体" w:hint="eastAsia"/>
                <w:sz w:val="24"/>
                <w:szCs w:val="24"/>
              </w:rPr>
              <w:t>一起运动，出现发射或弹射某部件撞线的现象</w:t>
            </w:r>
            <w:r>
              <w:rPr>
                <w:rFonts w:ascii="宋体" w:eastAsia="宋体" w:hAnsi="宋体" w:hint="eastAsia"/>
                <w:sz w:val="24"/>
                <w:szCs w:val="24"/>
              </w:rPr>
              <w:t>。</w:t>
            </w:r>
          </w:p>
        </w:tc>
      </w:tr>
      <w:tr w:rsidR="008F1ABC" w:rsidRPr="009047BE" w14:paraId="5122A9ED"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43CBA4F7"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76846BA6"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行驶过程中，装置有零部件掉落</w:t>
            </w:r>
            <w:r>
              <w:rPr>
                <w:rFonts w:ascii="宋体" w:eastAsia="宋体" w:hAnsi="宋体" w:hint="eastAsia"/>
                <w:sz w:val="24"/>
                <w:szCs w:val="24"/>
              </w:rPr>
              <w:t>。</w:t>
            </w:r>
          </w:p>
        </w:tc>
      </w:tr>
      <w:tr w:rsidR="008F1ABC" w:rsidRPr="009047BE" w14:paraId="3A0AB8A2"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39DDD538"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0E49A34F"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行驶过程中，装置从障碍物上掉落且无法继续行驶</w:t>
            </w:r>
            <w:r>
              <w:rPr>
                <w:rFonts w:ascii="宋体" w:eastAsia="宋体" w:hAnsi="宋体" w:hint="eastAsia"/>
                <w:sz w:val="24"/>
                <w:szCs w:val="24"/>
              </w:rPr>
              <w:t>。</w:t>
            </w:r>
          </w:p>
        </w:tc>
      </w:tr>
      <w:tr w:rsidR="008F1ABC" w:rsidRPr="009047BE" w14:paraId="3B69725D"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4859FBC3"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3F1C4AAC" w14:textId="77777777" w:rsidR="008F1ABC" w:rsidRPr="009047BE" w:rsidRDefault="008F1ABC" w:rsidP="001A5290">
            <w:pPr>
              <w:snapToGrid w:val="0"/>
              <w:spacing w:line="560" w:lineRule="exact"/>
              <w:rPr>
                <w:rFonts w:ascii="宋体" w:eastAsia="宋体" w:hAnsi="宋体"/>
                <w:sz w:val="24"/>
                <w:szCs w:val="24"/>
              </w:rPr>
            </w:pPr>
            <w:r w:rsidRPr="009047BE">
              <w:rPr>
                <w:rFonts w:ascii="宋体" w:eastAsia="宋体" w:hAnsi="宋体" w:hint="eastAsia"/>
                <w:sz w:val="24"/>
                <w:szCs w:val="24"/>
              </w:rPr>
              <w:t>装置没有爬上障碍物，或</w:t>
            </w:r>
            <w:proofErr w:type="gramStart"/>
            <w:r w:rsidRPr="009047BE">
              <w:rPr>
                <w:rFonts w:ascii="宋体" w:eastAsia="宋体" w:hAnsi="宋体" w:hint="eastAsia"/>
                <w:sz w:val="24"/>
                <w:szCs w:val="24"/>
              </w:rPr>
              <w:t>没有着</w:t>
            </w:r>
            <w:proofErr w:type="gramEnd"/>
            <w:r w:rsidRPr="009047BE">
              <w:rPr>
                <w:rFonts w:ascii="宋体" w:eastAsia="宋体" w:hAnsi="宋体" w:hint="eastAsia"/>
                <w:sz w:val="24"/>
                <w:szCs w:val="24"/>
              </w:rPr>
              <w:t>地点落在DE区域之间</w:t>
            </w:r>
            <w:r>
              <w:rPr>
                <w:rFonts w:ascii="宋体" w:eastAsia="宋体" w:hAnsi="宋体" w:hint="eastAsia"/>
                <w:sz w:val="24"/>
                <w:szCs w:val="24"/>
              </w:rPr>
              <w:t>。</w:t>
            </w:r>
          </w:p>
        </w:tc>
      </w:tr>
      <w:tr w:rsidR="008F1ABC" w:rsidRPr="009047BE" w14:paraId="7CF7E407"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5755375F"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7B3A0C54"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装置爬上障碍物但没有撞线</w:t>
            </w:r>
            <w:r>
              <w:rPr>
                <w:rFonts w:ascii="宋体" w:eastAsia="宋体" w:hAnsi="宋体" w:hint="eastAsia"/>
                <w:sz w:val="24"/>
                <w:szCs w:val="24"/>
              </w:rPr>
              <w:t>。</w:t>
            </w:r>
          </w:p>
        </w:tc>
      </w:tr>
      <w:tr w:rsidR="008F1ABC" w:rsidRPr="009047BE" w14:paraId="12289B37"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4CF3E7F0"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tcPr>
          <w:p w14:paraId="4415C4B8" w14:textId="77777777" w:rsidR="008F1ABC" w:rsidRPr="009047BE" w:rsidRDefault="008F1ABC" w:rsidP="001A5290">
            <w:pPr>
              <w:spacing w:line="560" w:lineRule="exact"/>
              <w:rPr>
                <w:rFonts w:ascii="宋体" w:eastAsia="宋体" w:hAnsi="宋体"/>
                <w:sz w:val="24"/>
                <w:szCs w:val="24"/>
              </w:rPr>
            </w:pPr>
            <w:r>
              <w:rPr>
                <w:rFonts w:ascii="宋体" w:eastAsia="宋体" w:hAnsi="宋体" w:hint="eastAsia"/>
                <w:sz w:val="24"/>
              </w:rPr>
              <w:t>装置并</w:t>
            </w:r>
            <w:proofErr w:type="gramStart"/>
            <w:r>
              <w:rPr>
                <w:rFonts w:ascii="宋体" w:eastAsia="宋体" w:hAnsi="宋体" w:hint="eastAsia"/>
                <w:sz w:val="24"/>
              </w:rPr>
              <w:t>未整体</w:t>
            </w:r>
            <w:proofErr w:type="gramEnd"/>
            <w:r>
              <w:rPr>
                <w:rFonts w:ascii="宋体" w:eastAsia="宋体" w:hAnsi="宋体" w:hint="eastAsia"/>
                <w:sz w:val="24"/>
              </w:rPr>
              <w:t>一起运动，出现弹射、弹跳的情况。</w:t>
            </w:r>
          </w:p>
        </w:tc>
      </w:tr>
      <w:tr w:rsidR="008F1ABC" w:rsidRPr="009047BE" w14:paraId="21FB3838" w14:textId="77777777" w:rsidTr="001A5290">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3AD754B0"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71D8B741"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被现场裁判裁定违规，且经组委会审核通过。</w:t>
            </w:r>
          </w:p>
        </w:tc>
      </w:tr>
      <w:tr w:rsidR="008F1ABC" w:rsidRPr="009047BE" w14:paraId="389F87F4" w14:textId="77777777" w:rsidTr="001A5290">
        <w:trPr>
          <w:jc w:val="center"/>
        </w:trPr>
        <w:tc>
          <w:tcPr>
            <w:tcW w:w="1423" w:type="dxa"/>
            <w:vMerge w:val="restart"/>
            <w:tcBorders>
              <w:top w:val="single" w:sz="4" w:space="0" w:color="auto"/>
              <w:left w:val="single" w:sz="4" w:space="0" w:color="auto"/>
              <w:right w:val="single" w:sz="4" w:space="0" w:color="auto"/>
            </w:tcBorders>
            <w:vAlign w:val="center"/>
          </w:tcPr>
          <w:p w14:paraId="3DA87CB5" w14:textId="77777777" w:rsidR="008F1ABC" w:rsidRPr="009047BE" w:rsidRDefault="008F1ABC" w:rsidP="001A5290">
            <w:pPr>
              <w:widowControl/>
              <w:spacing w:line="560" w:lineRule="exact"/>
              <w:rPr>
                <w:rFonts w:ascii="宋体" w:eastAsia="宋体" w:hAnsi="宋体"/>
                <w:sz w:val="24"/>
                <w:szCs w:val="24"/>
              </w:rPr>
            </w:pPr>
            <w:r w:rsidRPr="009047BE">
              <w:rPr>
                <w:rFonts w:ascii="宋体" w:eastAsia="宋体" w:hAnsi="宋体" w:hint="eastAsia"/>
                <w:sz w:val="24"/>
                <w:szCs w:val="24"/>
              </w:rPr>
              <w:t>比赛纪律类</w:t>
            </w:r>
          </w:p>
        </w:tc>
        <w:tc>
          <w:tcPr>
            <w:tcW w:w="7087" w:type="dxa"/>
            <w:tcBorders>
              <w:top w:val="single" w:sz="4" w:space="0" w:color="auto"/>
              <w:left w:val="single" w:sz="4" w:space="0" w:color="auto"/>
              <w:bottom w:val="single" w:sz="4" w:space="0" w:color="auto"/>
              <w:right w:val="single" w:sz="4" w:space="0" w:color="auto"/>
            </w:tcBorders>
          </w:tcPr>
          <w:p w14:paraId="03C506B9"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现场制作阶段，迟到超过30分钟，取消比赛资格。</w:t>
            </w:r>
          </w:p>
        </w:tc>
      </w:tr>
      <w:tr w:rsidR="008F1ABC" w:rsidRPr="009047BE" w14:paraId="1BDAA654" w14:textId="77777777" w:rsidTr="001A5290">
        <w:trPr>
          <w:jc w:val="center"/>
        </w:trPr>
        <w:tc>
          <w:tcPr>
            <w:tcW w:w="1423" w:type="dxa"/>
            <w:vMerge/>
            <w:tcBorders>
              <w:left w:val="single" w:sz="4" w:space="0" w:color="auto"/>
              <w:right w:val="single" w:sz="4" w:space="0" w:color="auto"/>
            </w:tcBorders>
            <w:vAlign w:val="center"/>
          </w:tcPr>
          <w:p w14:paraId="5B2F5D94"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tcPr>
          <w:p w14:paraId="4325CA9C" w14:textId="77777777" w:rsidR="008F1ABC" w:rsidRPr="009047BE" w:rsidRDefault="008F1ABC" w:rsidP="001A5290">
            <w:pPr>
              <w:spacing w:line="560" w:lineRule="exact"/>
              <w:rPr>
                <w:rFonts w:ascii="宋体" w:eastAsia="宋体" w:hAnsi="宋体"/>
                <w:sz w:val="24"/>
                <w:szCs w:val="24"/>
              </w:rPr>
            </w:pPr>
            <w:r w:rsidRPr="009047BE">
              <w:rPr>
                <w:rFonts w:ascii="宋体" w:eastAsia="宋体" w:hAnsi="宋体" w:hint="eastAsia"/>
                <w:sz w:val="24"/>
                <w:szCs w:val="24"/>
              </w:rPr>
              <w:t>违反装置所用器材、材料和工具的规定，且无法纠正，取消比赛资格。</w:t>
            </w:r>
          </w:p>
        </w:tc>
      </w:tr>
      <w:tr w:rsidR="008F1ABC" w:rsidRPr="009047BE" w14:paraId="7FBEACB8" w14:textId="77777777" w:rsidTr="001A5290">
        <w:trPr>
          <w:jc w:val="center"/>
        </w:trPr>
        <w:tc>
          <w:tcPr>
            <w:tcW w:w="1423" w:type="dxa"/>
            <w:vMerge/>
            <w:tcBorders>
              <w:left w:val="single" w:sz="4" w:space="0" w:color="auto"/>
              <w:right w:val="single" w:sz="4" w:space="0" w:color="auto"/>
            </w:tcBorders>
            <w:vAlign w:val="center"/>
          </w:tcPr>
          <w:p w14:paraId="2E2BAE52"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tcPr>
          <w:p w14:paraId="5CCB5668" w14:textId="77777777" w:rsidR="008F1ABC" w:rsidRPr="009047BE" w:rsidRDefault="008F1ABC" w:rsidP="001A5290">
            <w:pPr>
              <w:snapToGrid w:val="0"/>
              <w:spacing w:line="560" w:lineRule="exact"/>
              <w:rPr>
                <w:rFonts w:ascii="宋体" w:eastAsia="宋体" w:hAnsi="宋体"/>
                <w:sz w:val="24"/>
                <w:szCs w:val="24"/>
              </w:rPr>
            </w:pPr>
            <w:r w:rsidRPr="009047BE">
              <w:rPr>
                <w:rFonts w:ascii="宋体" w:eastAsia="宋体" w:hAnsi="宋体" w:hint="eastAsia"/>
                <w:sz w:val="24"/>
                <w:szCs w:val="24"/>
              </w:rPr>
              <w:t>如果装置对比赛场地造成污染和破坏，影响后续比赛进行，则本轮比赛无成绩。</w:t>
            </w:r>
          </w:p>
        </w:tc>
      </w:tr>
      <w:tr w:rsidR="008F1ABC" w:rsidRPr="009047BE" w14:paraId="3309D504" w14:textId="77777777" w:rsidTr="001A5290">
        <w:trPr>
          <w:jc w:val="center"/>
        </w:trPr>
        <w:tc>
          <w:tcPr>
            <w:tcW w:w="1423" w:type="dxa"/>
            <w:vMerge/>
            <w:tcBorders>
              <w:left w:val="single" w:sz="4" w:space="0" w:color="auto"/>
              <w:bottom w:val="single" w:sz="4" w:space="0" w:color="auto"/>
              <w:right w:val="single" w:sz="4" w:space="0" w:color="auto"/>
            </w:tcBorders>
            <w:vAlign w:val="center"/>
          </w:tcPr>
          <w:p w14:paraId="50F4FFFC" w14:textId="77777777" w:rsidR="008F1ABC" w:rsidRPr="009047BE" w:rsidRDefault="008F1ABC" w:rsidP="001A5290">
            <w:pPr>
              <w:widowControl/>
              <w:spacing w:line="560" w:lineRule="exact"/>
              <w:rPr>
                <w:rFonts w:ascii="宋体" w:eastAsia="宋体" w:hAnsi="宋体"/>
                <w:sz w:val="24"/>
                <w:szCs w:val="24"/>
              </w:rPr>
            </w:pPr>
          </w:p>
        </w:tc>
        <w:tc>
          <w:tcPr>
            <w:tcW w:w="7087" w:type="dxa"/>
            <w:tcBorders>
              <w:top w:val="single" w:sz="4" w:space="0" w:color="auto"/>
              <w:left w:val="single" w:sz="4" w:space="0" w:color="auto"/>
              <w:bottom w:val="single" w:sz="4" w:space="0" w:color="auto"/>
              <w:right w:val="single" w:sz="4" w:space="0" w:color="auto"/>
            </w:tcBorders>
          </w:tcPr>
          <w:p w14:paraId="620D4B2C" w14:textId="77777777" w:rsidR="008F1ABC" w:rsidRPr="009047BE" w:rsidRDefault="008F1ABC" w:rsidP="001A5290">
            <w:pPr>
              <w:snapToGrid w:val="0"/>
              <w:spacing w:line="560" w:lineRule="exact"/>
              <w:rPr>
                <w:rFonts w:ascii="宋体" w:eastAsia="宋体" w:hAnsi="宋体"/>
                <w:sz w:val="24"/>
                <w:szCs w:val="24"/>
              </w:rPr>
            </w:pPr>
            <w:r w:rsidRPr="009047BE">
              <w:rPr>
                <w:rFonts w:ascii="宋体" w:eastAsia="宋体" w:hAnsi="宋体" w:hint="eastAsia"/>
                <w:sz w:val="24"/>
                <w:szCs w:val="24"/>
              </w:rPr>
              <w:t>不听从裁判员的指令，取消比赛资格。</w:t>
            </w:r>
          </w:p>
        </w:tc>
      </w:tr>
    </w:tbl>
    <w:p w14:paraId="1B3DC1DD" w14:textId="77777777" w:rsidR="008F1ABC" w:rsidRDefault="008F1ABC" w:rsidP="008F1ABC">
      <w:pPr>
        <w:snapToGrid w:val="0"/>
        <w:spacing w:line="560" w:lineRule="exact"/>
        <w:rPr>
          <w:rFonts w:ascii="黑体" w:eastAsia="黑体" w:hAnsi="黑体"/>
          <w:sz w:val="32"/>
          <w:szCs w:val="32"/>
        </w:rPr>
      </w:pPr>
      <w:r>
        <w:rPr>
          <w:rFonts w:ascii="黑体" w:eastAsia="黑体" w:hAnsi="黑体" w:hint="eastAsia"/>
          <w:sz w:val="32"/>
          <w:szCs w:val="32"/>
        </w:rPr>
        <w:t>四、其他要求</w:t>
      </w:r>
    </w:p>
    <w:p w14:paraId="2B42F2BC" w14:textId="77777777" w:rsidR="008F1ABC" w:rsidRPr="001214BA" w:rsidRDefault="008F1ABC" w:rsidP="008F1ABC">
      <w:pPr>
        <w:autoSpaceDE w:val="0"/>
        <w:autoSpaceDN w:val="0"/>
        <w:adjustRightInd w:val="0"/>
        <w:spacing w:line="560" w:lineRule="exact"/>
        <w:ind w:firstLineChars="200" w:firstLine="480"/>
        <w:rPr>
          <w:rFonts w:ascii="宋体" w:eastAsia="宋体" w:hAnsi="宋体" w:cs="MicrosoftYaHei"/>
          <w:kern w:val="0"/>
          <w:sz w:val="24"/>
          <w:szCs w:val="24"/>
        </w:rPr>
      </w:pPr>
      <w:r>
        <w:rPr>
          <w:rFonts w:ascii="宋体" w:eastAsia="宋体" w:hAnsi="宋体" w:cs="MicrosoftYaHei" w:hint="eastAsia"/>
          <w:kern w:val="0"/>
          <w:sz w:val="24"/>
          <w:szCs w:val="24"/>
        </w:rPr>
        <w:t>1</w:t>
      </w:r>
      <w:r w:rsidRPr="001214BA">
        <w:rPr>
          <w:rFonts w:ascii="宋体" w:eastAsia="宋体" w:hAnsi="宋体" w:cs="MicrosoftYaHei" w:hint="eastAsia"/>
          <w:kern w:val="0"/>
          <w:sz w:val="24"/>
          <w:szCs w:val="24"/>
        </w:rPr>
        <w:t>.入围作品队伍有义务参加大赛举办的相关展示和交流活动。</w:t>
      </w:r>
    </w:p>
    <w:p w14:paraId="4266D9A8" w14:textId="77777777" w:rsidR="008F1ABC" w:rsidRPr="00EA762B" w:rsidRDefault="008F1ABC" w:rsidP="008F1ABC">
      <w:pPr>
        <w:autoSpaceDE w:val="0"/>
        <w:autoSpaceDN w:val="0"/>
        <w:adjustRightInd w:val="0"/>
        <w:spacing w:line="560" w:lineRule="exact"/>
        <w:ind w:firstLineChars="200" w:firstLine="480"/>
        <w:rPr>
          <w:rFonts w:ascii="宋体" w:eastAsia="宋体" w:hAnsi="宋体" w:cs="MicrosoftYaHei"/>
          <w:kern w:val="0"/>
          <w:sz w:val="24"/>
          <w:szCs w:val="24"/>
        </w:rPr>
      </w:pPr>
      <w:r>
        <w:rPr>
          <w:rFonts w:ascii="宋体" w:eastAsia="宋体" w:hAnsi="宋体" w:cs="MicrosoftYaHei" w:hint="eastAsia"/>
          <w:kern w:val="0"/>
          <w:sz w:val="24"/>
          <w:szCs w:val="24"/>
        </w:rPr>
        <w:t>2</w:t>
      </w:r>
      <w:r w:rsidRPr="001214BA">
        <w:rPr>
          <w:rFonts w:ascii="宋体" w:eastAsia="宋体" w:hAnsi="宋体" w:cs="MicrosoftYaHei" w:hint="eastAsia"/>
          <w:kern w:val="0"/>
          <w:sz w:val="24"/>
          <w:szCs w:val="24"/>
        </w:rPr>
        <w:t>.大赛主办方享有参赛队伍作品的无偿的永久的公益性宣传、展出、出版及其他使用权。</w:t>
      </w:r>
    </w:p>
    <w:sectPr w:rsidR="008F1ABC" w:rsidRPr="00EA762B" w:rsidSect="00B2259A">
      <w:footerReference w:type="even" r:id="rId12"/>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9E77" w14:textId="77777777" w:rsidR="00767546" w:rsidRDefault="00767546">
      <w:r>
        <w:separator/>
      </w:r>
    </w:p>
  </w:endnote>
  <w:endnote w:type="continuationSeparator" w:id="0">
    <w:p w14:paraId="2425F9D6" w14:textId="77777777" w:rsidR="00767546" w:rsidRDefault="0076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YaHei">
    <w:altName w:val="微软雅黑"/>
    <w:panose1 w:val="00000000000000000000"/>
    <w:charset w:val="86"/>
    <w:family w:val="auto"/>
    <w:notTrueType/>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847968"/>
      <w:docPartObj>
        <w:docPartGallery w:val="Page Numbers (Bottom of Page)"/>
        <w:docPartUnique/>
      </w:docPartObj>
    </w:sdtPr>
    <w:sdtEndPr>
      <w:rPr>
        <w:rFonts w:ascii="宋体" w:eastAsia="宋体" w:hAnsi="宋体"/>
        <w:sz w:val="28"/>
        <w:szCs w:val="28"/>
      </w:rPr>
    </w:sdtEndPr>
    <w:sdtContent>
      <w:p w14:paraId="135DDCE6" w14:textId="22DDDAFB" w:rsidR="00CF5328" w:rsidRPr="00CF5328" w:rsidRDefault="00CF5328" w:rsidP="00CF5328">
        <w:pPr>
          <w:pStyle w:val="a4"/>
          <w:rPr>
            <w:rFonts w:ascii="宋体" w:eastAsia="宋体" w:hAnsi="宋体"/>
            <w:sz w:val="28"/>
            <w:szCs w:val="28"/>
          </w:rPr>
        </w:pPr>
        <w:r w:rsidRPr="00CF5328">
          <w:rPr>
            <w:rFonts w:ascii="宋体" w:eastAsia="宋体" w:hAnsi="宋体"/>
            <w:sz w:val="28"/>
            <w:szCs w:val="28"/>
          </w:rPr>
          <w:fldChar w:fldCharType="begin"/>
        </w:r>
        <w:r w:rsidRPr="00CF5328">
          <w:rPr>
            <w:rFonts w:ascii="宋体" w:eastAsia="宋体" w:hAnsi="宋体"/>
            <w:sz w:val="28"/>
            <w:szCs w:val="28"/>
          </w:rPr>
          <w:instrText>PAGE   \* MERGEFORMAT</w:instrText>
        </w:r>
        <w:r w:rsidRPr="00CF5328">
          <w:rPr>
            <w:rFonts w:ascii="宋体" w:eastAsia="宋体" w:hAnsi="宋体"/>
            <w:sz w:val="28"/>
            <w:szCs w:val="28"/>
          </w:rPr>
          <w:fldChar w:fldCharType="separate"/>
        </w:r>
        <w:r w:rsidRPr="00CF5328">
          <w:rPr>
            <w:rFonts w:ascii="宋体" w:eastAsia="宋体" w:hAnsi="宋体"/>
            <w:sz w:val="28"/>
            <w:szCs w:val="28"/>
            <w:lang w:val="zh-CN"/>
          </w:rPr>
          <w:t>2</w:t>
        </w:r>
        <w:r w:rsidRPr="00CF5328">
          <w:rPr>
            <w:rFonts w:ascii="宋体" w:eastAsia="宋体" w:hAnsi="宋体"/>
            <w:sz w:val="28"/>
            <w:szCs w:val="28"/>
          </w:rPr>
          <w:fldChar w:fldCharType="end"/>
        </w:r>
      </w:p>
    </w:sdtContent>
  </w:sdt>
  <w:p w14:paraId="64044B32" w14:textId="77777777" w:rsidR="00CF5328" w:rsidRDefault="00CF53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994160"/>
      <w:docPartObj>
        <w:docPartGallery w:val="Page Numbers (Bottom of Page)"/>
        <w:docPartUnique/>
      </w:docPartObj>
    </w:sdtPr>
    <w:sdtEndPr>
      <w:rPr>
        <w:rFonts w:ascii="宋体" w:eastAsia="宋体" w:hAnsi="宋体"/>
        <w:sz w:val="28"/>
        <w:szCs w:val="28"/>
      </w:rPr>
    </w:sdtEndPr>
    <w:sdtContent>
      <w:p w14:paraId="3E823A95" w14:textId="77777777" w:rsidR="002641D2" w:rsidRPr="00CF5328" w:rsidRDefault="00E86628" w:rsidP="00CF5328">
        <w:pPr>
          <w:pStyle w:val="a4"/>
          <w:jc w:val="right"/>
          <w:rPr>
            <w:rFonts w:ascii="宋体" w:eastAsia="宋体" w:hAnsi="宋体"/>
            <w:sz w:val="28"/>
            <w:szCs w:val="28"/>
          </w:rPr>
        </w:pPr>
        <w:r w:rsidRPr="00CF5328">
          <w:rPr>
            <w:rFonts w:ascii="宋体" w:eastAsia="宋体" w:hAnsi="宋体"/>
            <w:sz w:val="28"/>
            <w:szCs w:val="28"/>
          </w:rPr>
          <w:fldChar w:fldCharType="begin"/>
        </w:r>
        <w:r w:rsidRPr="00CF5328">
          <w:rPr>
            <w:rFonts w:ascii="宋体" w:eastAsia="宋体" w:hAnsi="宋体"/>
            <w:sz w:val="28"/>
            <w:szCs w:val="28"/>
          </w:rPr>
          <w:instrText>PAGE   \* MERGEFORMAT</w:instrText>
        </w:r>
        <w:r w:rsidRPr="00CF5328">
          <w:rPr>
            <w:rFonts w:ascii="宋体" w:eastAsia="宋体" w:hAnsi="宋体"/>
            <w:sz w:val="28"/>
            <w:szCs w:val="28"/>
          </w:rPr>
          <w:fldChar w:fldCharType="separate"/>
        </w:r>
        <w:r w:rsidRPr="00CF5328">
          <w:rPr>
            <w:rFonts w:ascii="宋体" w:eastAsia="宋体" w:hAnsi="宋体"/>
            <w:sz w:val="28"/>
            <w:szCs w:val="28"/>
            <w:lang w:val="zh-CN"/>
          </w:rPr>
          <w:t>2</w:t>
        </w:r>
        <w:r w:rsidRPr="00CF5328">
          <w:rPr>
            <w:rFonts w:ascii="宋体" w:eastAsia="宋体" w:hAnsi="宋体"/>
            <w:sz w:val="28"/>
            <w:szCs w:val="28"/>
          </w:rPr>
          <w:fldChar w:fldCharType="end"/>
        </w:r>
      </w:p>
    </w:sdtContent>
  </w:sdt>
  <w:p w14:paraId="250E3734" w14:textId="77777777" w:rsidR="002641D2"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7ED5" w14:textId="77777777" w:rsidR="00767546" w:rsidRDefault="00767546">
      <w:r>
        <w:separator/>
      </w:r>
    </w:p>
  </w:footnote>
  <w:footnote w:type="continuationSeparator" w:id="0">
    <w:p w14:paraId="48BC22E9" w14:textId="77777777" w:rsidR="00767546" w:rsidRDefault="0076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F5B4C"/>
    <w:multiLevelType w:val="hybridMultilevel"/>
    <w:tmpl w:val="2848AD1C"/>
    <w:lvl w:ilvl="0" w:tplc="78885C38">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1248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79"/>
    <w:rsid w:val="00000EF1"/>
    <w:rsid w:val="00025146"/>
    <w:rsid w:val="0004251C"/>
    <w:rsid w:val="00051FFC"/>
    <w:rsid w:val="000542C3"/>
    <w:rsid w:val="000714DC"/>
    <w:rsid w:val="000A7D5D"/>
    <w:rsid w:val="000C50F3"/>
    <w:rsid w:val="000D6801"/>
    <w:rsid w:val="00105D5F"/>
    <w:rsid w:val="00124C9C"/>
    <w:rsid w:val="0018299C"/>
    <w:rsid w:val="001A751C"/>
    <w:rsid w:val="001F63F2"/>
    <w:rsid w:val="0020556E"/>
    <w:rsid w:val="002068EE"/>
    <w:rsid w:val="002367B9"/>
    <w:rsid w:val="00243714"/>
    <w:rsid w:val="00267587"/>
    <w:rsid w:val="0027386B"/>
    <w:rsid w:val="00273C43"/>
    <w:rsid w:val="002824CF"/>
    <w:rsid w:val="0029590B"/>
    <w:rsid w:val="00295B1D"/>
    <w:rsid w:val="002B503C"/>
    <w:rsid w:val="002D4899"/>
    <w:rsid w:val="002D4B9D"/>
    <w:rsid w:val="00307822"/>
    <w:rsid w:val="0036790A"/>
    <w:rsid w:val="003E6DAC"/>
    <w:rsid w:val="003F37A4"/>
    <w:rsid w:val="004405EE"/>
    <w:rsid w:val="004420D6"/>
    <w:rsid w:val="0044399D"/>
    <w:rsid w:val="00445F6C"/>
    <w:rsid w:val="00450042"/>
    <w:rsid w:val="0047056B"/>
    <w:rsid w:val="004724EF"/>
    <w:rsid w:val="00495C0A"/>
    <w:rsid w:val="004B5FF5"/>
    <w:rsid w:val="004B6DC3"/>
    <w:rsid w:val="004E3FA5"/>
    <w:rsid w:val="004F52E4"/>
    <w:rsid w:val="00501A28"/>
    <w:rsid w:val="005045D4"/>
    <w:rsid w:val="00517C6A"/>
    <w:rsid w:val="0053280F"/>
    <w:rsid w:val="00550B84"/>
    <w:rsid w:val="005A298C"/>
    <w:rsid w:val="005A7EB2"/>
    <w:rsid w:val="005E18CE"/>
    <w:rsid w:val="006243EE"/>
    <w:rsid w:val="0063714E"/>
    <w:rsid w:val="006421D5"/>
    <w:rsid w:val="00651756"/>
    <w:rsid w:val="006653E4"/>
    <w:rsid w:val="006B18B0"/>
    <w:rsid w:val="006D6632"/>
    <w:rsid w:val="006E49EB"/>
    <w:rsid w:val="006F2F7E"/>
    <w:rsid w:val="0071359E"/>
    <w:rsid w:val="00733CF3"/>
    <w:rsid w:val="00767546"/>
    <w:rsid w:val="00774D58"/>
    <w:rsid w:val="007B0D04"/>
    <w:rsid w:val="00806909"/>
    <w:rsid w:val="00812E5A"/>
    <w:rsid w:val="00871688"/>
    <w:rsid w:val="00876735"/>
    <w:rsid w:val="008854F7"/>
    <w:rsid w:val="008B4D04"/>
    <w:rsid w:val="008C5C37"/>
    <w:rsid w:val="008E56CF"/>
    <w:rsid w:val="008F0BD5"/>
    <w:rsid w:val="008F1ABC"/>
    <w:rsid w:val="00927EAF"/>
    <w:rsid w:val="00951B35"/>
    <w:rsid w:val="0096665B"/>
    <w:rsid w:val="00990A59"/>
    <w:rsid w:val="009A0FD5"/>
    <w:rsid w:val="009B12BB"/>
    <w:rsid w:val="009C36F6"/>
    <w:rsid w:val="00A04F76"/>
    <w:rsid w:val="00A44489"/>
    <w:rsid w:val="00A4487C"/>
    <w:rsid w:val="00A829EC"/>
    <w:rsid w:val="00A84F8B"/>
    <w:rsid w:val="00A86176"/>
    <w:rsid w:val="00A86CC2"/>
    <w:rsid w:val="00AC1968"/>
    <w:rsid w:val="00AD1021"/>
    <w:rsid w:val="00AE3A01"/>
    <w:rsid w:val="00B2259A"/>
    <w:rsid w:val="00B24015"/>
    <w:rsid w:val="00B66783"/>
    <w:rsid w:val="00B80B78"/>
    <w:rsid w:val="00BD1127"/>
    <w:rsid w:val="00BE0CDB"/>
    <w:rsid w:val="00C10C61"/>
    <w:rsid w:val="00C625BD"/>
    <w:rsid w:val="00C73348"/>
    <w:rsid w:val="00CA7855"/>
    <w:rsid w:val="00CF5328"/>
    <w:rsid w:val="00D02BD8"/>
    <w:rsid w:val="00D1425E"/>
    <w:rsid w:val="00D24B4B"/>
    <w:rsid w:val="00D33879"/>
    <w:rsid w:val="00D34EFC"/>
    <w:rsid w:val="00D52067"/>
    <w:rsid w:val="00D56F9F"/>
    <w:rsid w:val="00D87E0B"/>
    <w:rsid w:val="00DF6C6D"/>
    <w:rsid w:val="00E5138C"/>
    <w:rsid w:val="00E7621D"/>
    <w:rsid w:val="00E86628"/>
    <w:rsid w:val="00E92B72"/>
    <w:rsid w:val="00E93A38"/>
    <w:rsid w:val="00EB5929"/>
    <w:rsid w:val="00EC0E05"/>
    <w:rsid w:val="00ED22E4"/>
    <w:rsid w:val="00F118AC"/>
    <w:rsid w:val="00F57990"/>
    <w:rsid w:val="00F613EB"/>
    <w:rsid w:val="00FA2600"/>
    <w:rsid w:val="00FE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3AF3"/>
  <w15:chartTrackingRefBased/>
  <w15:docId w15:val="{718879E8-CDAC-40EB-A943-1DA0A60B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sk-title">
    <w:name w:val="ask-title"/>
    <w:basedOn w:val="a0"/>
    <w:rsid w:val="00D33879"/>
  </w:style>
  <w:style w:type="table" w:styleId="a3">
    <w:name w:val="Table Grid"/>
    <w:basedOn w:val="a1"/>
    <w:uiPriority w:val="39"/>
    <w:qFormat/>
    <w:rsid w:val="00D3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33879"/>
    <w:pPr>
      <w:tabs>
        <w:tab w:val="center" w:pos="4153"/>
        <w:tab w:val="right" w:pos="8306"/>
      </w:tabs>
      <w:snapToGrid w:val="0"/>
      <w:jc w:val="left"/>
    </w:pPr>
    <w:rPr>
      <w:sz w:val="18"/>
      <w:szCs w:val="18"/>
    </w:rPr>
  </w:style>
  <w:style w:type="character" w:customStyle="1" w:styleId="a5">
    <w:name w:val="页脚 字符"/>
    <w:basedOn w:val="a0"/>
    <w:link w:val="a4"/>
    <w:uiPriority w:val="99"/>
    <w:rsid w:val="00D33879"/>
    <w:rPr>
      <w:sz w:val="18"/>
      <w:szCs w:val="18"/>
    </w:rPr>
  </w:style>
  <w:style w:type="paragraph" w:styleId="a6">
    <w:name w:val="header"/>
    <w:basedOn w:val="a"/>
    <w:link w:val="a7"/>
    <w:uiPriority w:val="99"/>
    <w:unhideWhenUsed/>
    <w:rsid w:val="009B12B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B12BB"/>
    <w:rPr>
      <w:sz w:val="18"/>
      <w:szCs w:val="18"/>
    </w:rPr>
  </w:style>
  <w:style w:type="paragraph" w:customStyle="1" w:styleId="TableParagraph">
    <w:name w:val="Table Paragraph"/>
    <w:basedOn w:val="a"/>
    <w:uiPriority w:val="1"/>
    <w:qFormat/>
    <w:rsid w:val="00A86CC2"/>
    <w:pPr>
      <w:ind w:left="107"/>
    </w:pPr>
    <w:rPr>
      <w:rFonts w:ascii="宋体" w:eastAsia="宋体" w:hAnsi="宋体" w:cs="宋体"/>
    </w:rPr>
  </w:style>
  <w:style w:type="paragraph" w:styleId="a8">
    <w:name w:val="Body Text"/>
    <w:basedOn w:val="a"/>
    <w:link w:val="a9"/>
    <w:qFormat/>
    <w:rsid w:val="00A86CC2"/>
  </w:style>
  <w:style w:type="character" w:customStyle="1" w:styleId="a9">
    <w:name w:val="正文文本 字符"/>
    <w:basedOn w:val="a0"/>
    <w:link w:val="a8"/>
    <w:rsid w:val="00A86CC2"/>
  </w:style>
  <w:style w:type="paragraph" w:styleId="aa">
    <w:name w:val="Date"/>
    <w:basedOn w:val="a"/>
    <w:next w:val="a"/>
    <w:link w:val="ab"/>
    <w:uiPriority w:val="99"/>
    <w:semiHidden/>
    <w:unhideWhenUsed/>
    <w:rsid w:val="008C5C37"/>
    <w:pPr>
      <w:ind w:leftChars="2500" w:left="100"/>
    </w:pPr>
  </w:style>
  <w:style w:type="character" w:customStyle="1" w:styleId="ab">
    <w:name w:val="日期 字符"/>
    <w:basedOn w:val="a0"/>
    <w:link w:val="aa"/>
    <w:uiPriority w:val="99"/>
    <w:semiHidden/>
    <w:rsid w:val="008C5C37"/>
  </w:style>
  <w:style w:type="character" w:styleId="ac">
    <w:name w:val="annotation reference"/>
    <w:basedOn w:val="a0"/>
    <w:uiPriority w:val="99"/>
    <w:semiHidden/>
    <w:unhideWhenUsed/>
    <w:rsid w:val="008F1ABC"/>
    <w:rPr>
      <w:sz w:val="21"/>
      <w:szCs w:val="21"/>
    </w:rPr>
  </w:style>
  <w:style w:type="paragraph" w:styleId="ad">
    <w:name w:val="annotation text"/>
    <w:basedOn w:val="a"/>
    <w:link w:val="ae"/>
    <w:uiPriority w:val="99"/>
    <w:semiHidden/>
    <w:unhideWhenUsed/>
    <w:rsid w:val="008F1ABC"/>
    <w:pPr>
      <w:jc w:val="left"/>
    </w:pPr>
  </w:style>
  <w:style w:type="character" w:customStyle="1" w:styleId="ae">
    <w:name w:val="批注文字 字符"/>
    <w:basedOn w:val="a0"/>
    <w:link w:val="ad"/>
    <w:uiPriority w:val="99"/>
    <w:semiHidden/>
    <w:rsid w:val="008F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7416">
      <w:bodyDiv w:val="1"/>
      <w:marLeft w:val="0"/>
      <w:marRight w:val="0"/>
      <w:marTop w:val="0"/>
      <w:marBottom w:val="0"/>
      <w:divBdr>
        <w:top w:val="none" w:sz="0" w:space="0" w:color="auto"/>
        <w:left w:val="none" w:sz="0" w:space="0" w:color="auto"/>
        <w:bottom w:val="none" w:sz="0" w:space="0" w:color="auto"/>
        <w:right w:val="none" w:sz="0" w:space="0" w:color="auto"/>
      </w:divBdr>
    </w:div>
    <w:div w:id="1536239013">
      <w:bodyDiv w:val="1"/>
      <w:marLeft w:val="0"/>
      <w:marRight w:val="0"/>
      <w:marTop w:val="0"/>
      <w:marBottom w:val="0"/>
      <w:divBdr>
        <w:top w:val="none" w:sz="0" w:space="0" w:color="auto"/>
        <w:left w:val="none" w:sz="0" w:space="0" w:color="auto"/>
        <w:bottom w:val="none" w:sz="0" w:space="0" w:color="auto"/>
        <w:right w:val="none" w:sz="0" w:space="0" w:color="auto"/>
      </w:divBdr>
    </w:div>
    <w:div w:id="18837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9F19-8E6B-45B6-A52E-CC541049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包 政</cp:lastModifiedBy>
  <cp:revision>2</cp:revision>
  <cp:lastPrinted>2022-05-31T08:26:00Z</cp:lastPrinted>
  <dcterms:created xsi:type="dcterms:W3CDTF">2023-05-10T09:20:00Z</dcterms:created>
  <dcterms:modified xsi:type="dcterms:W3CDTF">2023-05-10T09:20:00Z</dcterms:modified>
</cp:coreProperties>
</file>