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40" w:rsidRPr="00D922FA" w:rsidRDefault="008C3F40" w:rsidP="00121699">
      <w:pPr>
        <w:rPr>
          <w:rFonts w:ascii="仿宋_GB2312" w:eastAsia="仿宋_GB2312" w:hAnsi="宋体"/>
          <w:sz w:val="32"/>
          <w:szCs w:val="32"/>
        </w:rPr>
      </w:pPr>
      <w:r w:rsidRPr="00D922FA">
        <w:rPr>
          <w:rFonts w:ascii="仿宋_GB2312" w:eastAsia="仿宋_GB2312" w:hAnsi="宋体" w:hint="eastAsia"/>
          <w:sz w:val="32"/>
          <w:szCs w:val="32"/>
        </w:rPr>
        <w:t>附件</w:t>
      </w:r>
      <w:r w:rsidR="00121699" w:rsidRPr="00D922FA">
        <w:rPr>
          <w:rFonts w:ascii="仿宋_GB2312" w:eastAsia="仿宋_GB2312" w:hAnsi="宋体" w:hint="eastAsia"/>
          <w:sz w:val="32"/>
          <w:szCs w:val="32"/>
        </w:rPr>
        <w:t>：</w:t>
      </w:r>
    </w:p>
    <w:p w:rsidR="008C3F40" w:rsidRDefault="008C3F40" w:rsidP="00606CEA">
      <w:pPr>
        <w:pStyle w:val="a5"/>
        <w:spacing w:beforeLines="50"/>
        <w:ind w:right="17"/>
        <w:jc w:val="center"/>
        <w:rPr>
          <w:rFonts w:ascii="方正小标宋简体" w:eastAsia="方正小标宋简体"/>
          <w:sz w:val="36"/>
          <w:szCs w:val="36"/>
        </w:rPr>
      </w:pPr>
      <w:r w:rsidRPr="008C3F40">
        <w:rPr>
          <w:rFonts w:ascii="方正小标宋简体" w:eastAsia="方正小标宋简体" w:hint="eastAsia"/>
          <w:sz w:val="36"/>
          <w:szCs w:val="36"/>
        </w:rPr>
        <w:t>江苏省青少年信息学奥林匹克竞赛</w:t>
      </w:r>
    </w:p>
    <w:p w:rsidR="008C3F40" w:rsidRPr="008C3F40" w:rsidRDefault="008C3F40" w:rsidP="00606CEA">
      <w:pPr>
        <w:pStyle w:val="a5"/>
        <w:spacing w:beforeLines="50"/>
        <w:ind w:right="17"/>
        <w:jc w:val="center"/>
        <w:rPr>
          <w:rFonts w:ascii="方正小标宋简体" w:eastAsia="方正小标宋简体"/>
          <w:sz w:val="36"/>
          <w:szCs w:val="36"/>
        </w:rPr>
      </w:pPr>
      <w:r w:rsidRPr="008C3F40">
        <w:rPr>
          <w:rFonts w:ascii="方正小标宋简体" w:eastAsia="方正小标宋简体" w:hint="eastAsia"/>
          <w:sz w:val="36"/>
          <w:szCs w:val="36"/>
        </w:rPr>
        <w:t>培训与活动基地主要任务</w:t>
      </w:r>
    </w:p>
    <w:p w:rsidR="00F40E1C"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1、</w:t>
      </w:r>
      <w:r w:rsidR="008C3F40" w:rsidRPr="009E640C">
        <w:rPr>
          <w:rFonts w:ascii="仿宋_GB2312" w:eastAsia="仿宋_GB2312" w:hAnsi="宋体" w:hint="eastAsia"/>
          <w:bCs/>
          <w:sz w:val="32"/>
          <w:szCs w:val="32"/>
        </w:rPr>
        <w:t>积极组织和开展青少年信息学奥林匹克普及与提高培训活动,</w:t>
      </w:r>
      <w:r w:rsidR="00F40E1C" w:rsidRPr="009E640C">
        <w:rPr>
          <w:rFonts w:ascii="仿宋_GB2312" w:eastAsia="仿宋_GB2312" w:hAnsi="宋体" w:hint="eastAsia"/>
          <w:bCs/>
          <w:sz w:val="32"/>
          <w:szCs w:val="32"/>
        </w:rPr>
        <w:t>基地应连续三年承办省级冬、夏令营等大型活动</w:t>
      </w:r>
      <w:r w:rsidRPr="009E640C">
        <w:rPr>
          <w:rFonts w:ascii="仿宋_GB2312" w:eastAsia="仿宋_GB2312" w:hAnsi="宋体" w:hint="eastAsia"/>
          <w:bCs/>
          <w:sz w:val="32"/>
          <w:szCs w:val="32"/>
        </w:rPr>
        <w:t>，并提供相应的财务保障</w:t>
      </w:r>
      <w:r w:rsidR="00D922FA" w:rsidRPr="009E640C">
        <w:rPr>
          <w:rFonts w:ascii="仿宋_GB2312" w:eastAsia="仿宋_GB2312" w:hAnsi="宋体" w:hint="eastAsia"/>
          <w:bCs/>
          <w:sz w:val="32"/>
          <w:szCs w:val="32"/>
        </w:rPr>
        <w:t>及后勤保障</w:t>
      </w:r>
      <w:r w:rsidR="00F40E1C" w:rsidRPr="009E640C">
        <w:rPr>
          <w:rFonts w:ascii="仿宋_GB2312" w:eastAsia="仿宋_GB2312" w:hAnsi="宋体" w:hint="eastAsia"/>
          <w:bCs/>
          <w:sz w:val="32"/>
          <w:szCs w:val="32"/>
        </w:rPr>
        <w:t>。</w:t>
      </w:r>
    </w:p>
    <w:p w:rsidR="00F40E1C"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2、</w:t>
      </w:r>
      <w:r w:rsidR="00F40E1C" w:rsidRPr="009E640C">
        <w:rPr>
          <w:rFonts w:ascii="仿宋_GB2312" w:eastAsia="仿宋_GB2312" w:hAnsi="宋体" w:hint="eastAsia"/>
          <w:bCs/>
          <w:sz w:val="32"/>
          <w:szCs w:val="32"/>
        </w:rPr>
        <w:t>基地</w:t>
      </w:r>
      <w:r w:rsidRPr="009E640C">
        <w:rPr>
          <w:rFonts w:ascii="仿宋_GB2312" w:eastAsia="仿宋_GB2312" w:hAnsi="宋体" w:hint="eastAsia"/>
          <w:bCs/>
          <w:sz w:val="32"/>
          <w:szCs w:val="32"/>
        </w:rPr>
        <w:t>机房</w:t>
      </w:r>
      <w:r w:rsidR="00F40E1C" w:rsidRPr="009E640C">
        <w:rPr>
          <w:rFonts w:ascii="仿宋_GB2312" w:eastAsia="仿宋_GB2312" w:hAnsi="宋体" w:hint="eastAsia"/>
          <w:bCs/>
          <w:sz w:val="32"/>
          <w:szCs w:val="32"/>
        </w:rPr>
        <w:t>电脑</w:t>
      </w:r>
      <w:r w:rsidRPr="009E640C">
        <w:rPr>
          <w:rFonts w:ascii="仿宋_GB2312" w:eastAsia="仿宋_GB2312" w:hAnsi="宋体" w:hint="eastAsia"/>
          <w:bCs/>
          <w:sz w:val="32"/>
          <w:szCs w:val="32"/>
        </w:rPr>
        <w:t>数量不少于4</w:t>
      </w:r>
      <w:r w:rsidR="00F36CDD" w:rsidRPr="009E640C">
        <w:rPr>
          <w:rFonts w:ascii="仿宋_GB2312" w:eastAsia="仿宋_GB2312" w:hAnsi="宋体" w:hint="eastAsia"/>
          <w:bCs/>
          <w:sz w:val="32"/>
          <w:szCs w:val="32"/>
        </w:rPr>
        <w:t>5</w:t>
      </w:r>
      <w:r w:rsidR="00F40E1C" w:rsidRPr="009E640C">
        <w:rPr>
          <w:rFonts w:ascii="仿宋_GB2312" w:eastAsia="仿宋_GB2312" w:hAnsi="宋体" w:hint="eastAsia"/>
          <w:bCs/>
          <w:sz w:val="32"/>
          <w:szCs w:val="32"/>
        </w:rPr>
        <w:t>0</w:t>
      </w:r>
      <w:r w:rsidR="003F5221" w:rsidRPr="009E640C">
        <w:rPr>
          <w:rFonts w:ascii="仿宋_GB2312" w:eastAsia="仿宋_GB2312" w:hAnsi="宋体" w:hint="eastAsia"/>
          <w:bCs/>
          <w:sz w:val="32"/>
          <w:szCs w:val="32"/>
        </w:rPr>
        <w:t>台,且电脑配置满足竞赛要求。</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3、</w:t>
      </w:r>
      <w:r w:rsidR="008C3F40" w:rsidRPr="009E640C">
        <w:rPr>
          <w:rFonts w:ascii="仿宋_GB2312" w:eastAsia="仿宋_GB2312" w:hAnsi="宋体" w:hint="eastAsia"/>
          <w:bCs/>
          <w:sz w:val="32"/>
          <w:szCs w:val="32"/>
        </w:rPr>
        <w:t>注意发现和培养人才，对优秀人才进行重点辅导、培养以参加全国及国际奥林匹克信息学竞赛，向高等院校输送优秀学生。</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4、</w:t>
      </w:r>
      <w:r w:rsidR="00F40E1C" w:rsidRPr="009E640C">
        <w:rPr>
          <w:rFonts w:ascii="仿宋_GB2312" w:eastAsia="仿宋_GB2312" w:hAnsi="宋体" w:hint="eastAsia"/>
          <w:bCs/>
          <w:sz w:val="32"/>
          <w:szCs w:val="32"/>
        </w:rPr>
        <w:t>承办全省性、区域性、全市性的青少年信息学奥林匹克培训与竞赛活动。</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5、</w:t>
      </w:r>
      <w:r w:rsidR="008C3F40" w:rsidRPr="009E640C">
        <w:rPr>
          <w:rFonts w:ascii="仿宋_GB2312" w:eastAsia="仿宋_GB2312" w:hAnsi="宋体" w:hint="eastAsia"/>
          <w:bCs/>
          <w:sz w:val="32"/>
          <w:szCs w:val="32"/>
        </w:rPr>
        <w:t>开展青少年信息学奥林匹克普及与提高教育活动的研究和经验交流。</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6、</w:t>
      </w:r>
      <w:r w:rsidR="008C3F40" w:rsidRPr="009E640C">
        <w:rPr>
          <w:rFonts w:ascii="仿宋_GB2312" w:eastAsia="仿宋_GB2312" w:hAnsi="宋体" w:hint="eastAsia"/>
          <w:bCs/>
          <w:sz w:val="32"/>
          <w:szCs w:val="32"/>
        </w:rPr>
        <w:t>接待青少年信息技术教育方面的国内、国际交流活动。</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7、</w:t>
      </w:r>
      <w:r w:rsidR="008C3F40" w:rsidRPr="009E640C">
        <w:rPr>
          <w:rFonts w:ascii="仿宋_GB2312" w:eastAsia="仿宋_GB2312" w:hAnsi="宋体" w:hint="eastAsia"/>
          <w:bCs/>
          <w:sz w:val="32"/>
          <w:szCs w:val="32"/>
        </w:rPr>
        <w:t>逐步建立起一支有一定规模的信息学奥林匹克课外活动的专、兼职辅导员及教练员队伍。</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lastRenderedPageBreak/>
        <w:t>8、</w:t>
      </w:r>
      <w:r w:rsidR="008C3F40" w:rsidRPr="009E640C">
        <w:rPr>
          <w:rFonts w:ascii="仿宋_GB2312" w:eastAsia="仿宋_GB2312" w:hAnsi="宋体" w:hint="eastAsia"/>
          <w:bCs/>
          <w:sz w:val="32"/>
          <w:szCs w:val="32"/>
        </w:rPr>
        <w:t>每年三月上旬向省青少年信息学奥林匹克普及委员会报告上一年度工作小结及本年度的工作计划。</w:t>
      </w:r>
    </w:p>
    <w:p w:rsidR="008C3F40" w:rsidRPr="009E640C" w:rsidRDefault="00A65971" w:rsidP="009E640C">
      <w:pPr>
        <w:spacing w:line="760" w:lineRule="exact"/>
        <w:rPr>
          <w:rFonts w:ascii="仿宋_GB2312" w:eastAsia="仿宋_GB2312" w:hAnsi="宋体"/>
          <w:bCs/>
          <w:sz w:val="32"/>
          <w:szCs w:val="32"/>
        </w:rPr>
      </w:pPr>
      <w:r w:rsidRPr="009E640C">
        <w:rPr>
          <w:rFonts w:ascii="仿宋_GB2312" w:eastAsia="仿宋_GB2312" w:hAnsi="宋体" w:hint="eastAsia"/>
          <w:bCs/>
          <w:sz w:val="32"/>
          <w:szCs w:val="32"/>
        </w:rPr>
        <w:t>9、</w:t>
      </w:r>
      <w:r w:rsidR="008C3F40" w:rsidRPr="009E640C">
        <w:rPr>
          <w:rFonts w:ascii="仿宋_GB2312" w:eastAsia="仿宋_GB2312" w:hAnsi="宋体" w:hint="eastAsia"/>
          <w:bCs/>
          <w:sz w:val="32"/>
          <w:szCs w:val="32"/>
        </w:rPr>
        <w:t>接受江苏省青少年信息学奥林匹克竞赛委员会下属的普及委员会的年度考察与评审。</w:t>
      </w:r>
    </w:p>
    <w:p w:rsidR="008C3F40" w:rsidRPr="009E640C" w:rsidRDefault="008C3F40" w:rsidP="009E640C">
      <w:pPr>
        <w:spacing w:line="760" w:lineRule="exact"/>
        <w:rPr>
          <w:rFonts w:ascii="仿宋_GB2312" w:eastAsia="仿宋_GB2312" w:hAnsi="宋体"/>
          <w:bCs/>
          <w:sz w:val="32"/>
          <w:szCs w:val="32"/>
        </w:rPr>
      </w:pPr>
    </w:p>
    <w:p w:rsidR="008C3F40" w:rsidRPr="009E640C" w:rsidRDefault="008C3F40" w:rsidP="009E640C">
      <w:pPr>
        <w:spacing w:line="760" w:lineRule="exact"/>
        <w:rPr>
          <w:rFonts w:ascii="仿宋_GB2312" w:eastAsia="仿宋_GB2312" w:hAnsi="宋体"/>
          <w:bCs/>
          <w:sz w:val="32"/>
          <w:szCs w:val="32"/>
        </w:rPr>
      </w:pPr>
    </w:p>
    <w:p w:rsidR="005B43BA" w:rsidRPr="009E640C" w:rsidRDefault="005B43BA" w:rsidP="009E640C">
      <w:pPr>
        <w:spacing w:line="760" w:lineRule="exact"/>
        <w:rPr>
          <w:rFonts w:ascii="仿宋_GB2312" w:eastAsia="仿宋_GB2312" w:hAnsi="宋体"/>
          <w:bCs/>
          <w:sz w:val="32"/>
          <w:szCs w:val="32"/>
        </w:rPr>
      </w:pPr>
    </w:p>
    <w:sectPr w:rsidR="005B43BA" w:rsidRPr="009E640C" w:rsidSect="005B43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58" w:rsidRDefault="00E54458" w:rsidP="008C3F40">
      <w:r>
        <w:separator/>
      </w:r>
    </w:p>
  </w:endnote>
  <w:endnote w:type="continuationSeparator" w:id="0">
    <w:p w:rsidR="00E54458" w:rsidRDefault="00E54458" w:rsidP="008C3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58" w:rsidRDefault="00E54458" w:rsidP="008C3F40">
      <w:r>
        <w:separator/>
      </w:r>
    </w:p>
  </w:footnote>
  <w:footnote w:type="continuationSeparator" w:id="0">
    <w:p w:rsidR="00E54458" w:rsidRDefault="00E54458" w:rsidP="008C3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52FDB"/>
    <w:multiLevelType w:val="hybridMultilevel"/>
    <w:tmpl w:val="500E8FC6"/>
    <w:lvl w:ilvl="0" w:tplc="B2004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F40"/>
    <w:rsid w:val="000151C3"/>
    <w:rsid w:val="00121699"/>
    <w:rsid w:val="001B2022"/>
    <w:rsid w:val="00235EB7"/>
    <w:rsid w:val="002F0EE7"/>
    <w:rsid w:val="003006CF"/>
    <w:rsid w:val="003968B7"/>
    <w:rsid w:val="003F5221"/>
    <w:rsid w:val="00431286"/>
    <w:rsid w:val="00462523"/>
    <w:rsid w:val="00480F5A"/>
    <w:rsid w:val="005B43BA"/>
    <w:rsid w:val="006040C8"/>
    <w:rsid w:val="00606CEA"/>
    <w:rsid w:val="00660CF1"/>
    <w:rsid w:val="006A0BA5"/>
    <w:rsid w:val="007506DB"/>
    <w:rsid w:val="0076184A"/>
    <w:rsid w:val="007B7ED9"/>
    <w:rsid w:val="00821EC5"/>
    <w:rsid w:val="00864666"/>
    <w:rsid w:val="008C3F40"/>
    <w:rsid w:val="008D280D"/>
    <w:rsid w:val="009620DA"/>
    <w:rsid w:val="009E640C"/>
    <w:rsid w:val="00A65971"/>
    <w:rsid w:val="00AE11F9"/>
    <w:rsid w:val="00B510F9"/>
    <w:rsid w:val="00BA184A"/>
    <w:rsid w:val="00C0475B"/>
    <w:rsid w:val="00D446B1"/>
    <w:rsid w:val="00D922FA"/>
    <w:rsid w:val="00DA3E00"/>
    <w:rsid w:val="00DD5E8C"/>
    <w:rsid w:val="00E34E5A"/>
    <w:rsid w:val="00E54458"/>
    <w:rsid w:val="00F2421F"/>
    <w:rsid w:val="00F36CDD"/>
    <w:rsid w:val="00F40E1C"/>
    <w:rsid w:val="00F95E2F"/>
    <w:rsid w:val="00FB16D1"/>
    <w:rsid w:val="00FD6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F40"/>
    <w:rPr>
      <w:sz w:val="18"/>
      <w:szCs w:val="18"/>
    </w:rPr>
  </w:style>
  <w:style w:type="paragraph" w:styleId="a4">
    <w:name w:val="footer"/>
    <w:basedOn w:val="a"/>
    <w:link w:val="Char0"/>
    <w:uiPriority w:val="99"/>
    <w:semiHidden/>
    <w:unhideWhenUsed/>
    <w:rsid w:val="008C3F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F40"/>
    <w:rPr>
      <w:sz w:val="18"/>
      <w:szCs w:val="18"/>
    </w:rPr>
  </w:style>
  <w:style w:type="paragraph" w:styleId="a5">
    <w:name w:val="Plain Text"/>
    <w:basedOn w:val="a"/>
    <w:link w:val="Char1"/>
    <w:unhideWhenUsed/>
    <w:rsid w:val="008C3F40"/>
    <w:rPr>
      <w:rFonts w:ascii="宋体" w:hAnsi="Courier New"/>
      <w:szCs w:val="20"/>
    </w:rPr>
  </w:style>
  <w:style w:type="character" w:customStyle="1" w:styleId="Char1">
    <w:name w:val="纯文本 Char"/>
    <w:basedOn w:val="a0"/>
    <w:link w:val="a5"/>
    <w:rsid w:val="008C3F40"/>
    <w:rPr>
      <w:rFonts w:ascii="宋体" w:eastAsia="宋体" w:hAnsi="Courier New" w:cs="Times New Roman"/>
      <w:szCs w:val="20"/>
    </w:rPr>
  </w:style>
  <w:style w:type="paragraph" w:styleId="a6">
    <w:name w:val="Balloon Text"/>
    <w:basedOn w:val="a"/>
    <w:link w:val="Char2"/>
    <w:uiPriority w:val="99"/>
    <w:semiHidden/>
    <w:unhideWhenUsed/>
    <w:rsid w:val="006A0BA5"/>
    <w:rPr>
      <w:sz w:val="18"/>
      <w:szCs w:val="18"/>
    </w:rPr>
  </w:style>
  <w:style w:type="character" w:customStyle="1" w:styleId="Char2">
    <w:name w:val="批注框文本 Char"/>
    <w:basedOn w:val="a0"/>
    <w:link w:val="a6"/>
    <w:uiPriority w:val="99"/>
    <w:semiHidden/>
    <w:rsid w:val="006A0B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Words>
  <Characters>353</Characters>
  <Application>Microsoft Office Word</Application>
  <DocSecurity>0</DocSecurity>
  <Lines>2</Lines>
  <Paragraphs>1</Paragraphs>
  <ScaleCrop>false</ScaleCrop>
  <Company>Hewlett-Packard Company</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2019-09-04T03:13:00Z</cp:lastPrinted>
  <dcterms:created xsi:type="dcterms:W3CDTF">2019-09-04T03:19:00Z</dcterms:created>
  <dcterms:modified xsi:type="dcterms:W3CDTF">2019-09-04T03:19:00Z</dcterms:modified>
</cp:coreProperties>
</file>