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1D1" w:rsidRDefault="007E41D1" w:rsidP="007E41D1">
      <w:pPr>
        <w:pStyle w:val="a5"/>
        <w:ind w:firstLineChars="0" w:firstLine="0"/>
        <w:rPr>
          <w:rFonts w:ascii="仿宋_GB2312" w:hint="eastAsia"/>
          <w:color w:val="000000"/>
          <w:szCs w:val="32"/>
        </w:rPr>
      </w:pPr>
      <w:r>
        <w:rPr>
          <w:rFonts w:ascii="仿宋_GB2312" w:hAnsi="宋体" w:hint="eastAsia"/>
          <w:b/>
          <w:bCs/>
          <w:color w:val="000000"/>
          <w:szCs w:val="32"/>
        </w:rPr>
        <w:t>附件1</w:t>
      </w:r>
    </w:p>
    <w:p w:rsidR="007E41D1" w:rsidRDefault="007E41D1" w:rsidP="007E41D1">
      <w:pPr>
        <w:jc w:val="center"/>
        <w:rPr>
          <w:rFonts w:ascii="方正小标宋简体" w:eastAsia="方正小标宋简体" w:hint="eastAsia"/>
          <w:b/>
          <w:color w:val="000000"/>
          <w:sz w:val="32"/>
          <w:szCs w:val="32"/>
        </w:rPr>
      </w:pPr>
      <w:r>
        <w:rPr>
          <w:rFonts w:ascii="方正小标宋简体" w:eastAsia="方正小标宋简体" w:hAnsi="宋体" w:hint="eastAsia"/>
          <w:b/>
          <w:color w:val="000000"/>
          <w:sz w:val="32"/>
          <w:szCs w:val="32"/>
        </w:rPr>
        <w:t>江苏省青少年系列科技活动</w:t>
      </w:r>
      <w:r>
        <w:rPr>
          <w:rFonts w:ascii="方正小标宋简体" w:eastAsia="方正小标宋简体" w:hint="eastAsia"/>
          <w:b/>
          <w:color w:val="000000"/>
          <w:sz w:val="32"/>
          <w:szCs w:val="32"/>
        </w:rPr>
        <w:t>实施方案</w:t>
      </w:r>
    </w:p>
    <w:p w:rsidR="007E41D1" w:rsidRDefault="007E41D1" w:rsidP="007E41D1">
      <w:pPr>
        <w:spacing w:line="560" w:lineRule="exact"/>
        <w:ind w:firstLineChars="196" w:firstLine="551"/>
        <w:rPr>
          <w:rFonts w:ascii="仿宋_GB2312" w:eastAsia="仿宋_GB2312" w:hAnsi="宋体" w:hint="eastAsia"/>
          <w:b/>
          <w:color w:val="000000"/>
          <w:sz w:val="28"/>
          <w:szCs w:val="28"/>
        </w:rPr>
      </w:pPr>
      <w:r>
        <w:rPr>
          <w:rFonts w:ascii="仿宋_GB2312" w:eastAsia="仿宋_GB2312" w:hAnsi="宋体" w:hint="eastAsia"/>
          <w:b/>
          <w:color w:val="000000"/>
          <w:sz w:val="28"/>
          <w:szCs w:val="28"/>
        </w:rPr>
        <w:t>一、活动内容：</w:t>
      </w:r>
    </w:p>
    <w:p w:rsidR="007E41D1" w:rsidRDefault="007E41D1" w:rsidP="007E41D1">
      <w:pPr>
        <w:spacing w:line="560" w:lineRule="exact"/>
        <w:ind w:firstLineChars="196" w:firstLine="551"/>
        <w:rPr>
          <w:rFonts w:ascii="仿宋_GB2312" w:eastAsia="仿宋_GB2312" w:hAnsi="宋体" w:hint="eastAsia"/>
          <w:b/>
          <w:sz w:val="28"/>
          <w:szCs w:val="28"/>
        </w:rPr>
      </w:pPr>
      <w:r>
        <w:rPr>
          <w:rFonts w:ascii="仿宋_GB2312" w:eastAsia="仿宋_GB2312" w:hAnsi="宋体" w:hint="eastAsia"/>
          <w:b/>
          <w:sz w:val="28"/>
          <w:szCs w:val="28"/>
        </w:rPr>
        <w:t>1、科技模型竞赛</w:t>
      </w:r>
    </w:p>
    <w:p w:rsidR="007E41D1" w:rsidRDefault="007E41D1" w:rsidP="007E41D1">
      <w:pPr>
        <w:spacing w:line="560" w:lineRule="exact"/>
        <w:ind w:firstLineChars="200" w:firstLine="562"/>
        <w:rPr>
          <w:rFonts w:ascii="仿宋_GB2312" w:eastAsia="仿宋_GB2312" w:hAnsi="宋体" w:hint="eastAsia"/>
          <w:color w:val="000000"/>
          <w:sz w:val="28"/>
          <w:szCs w:val="28"/>
        </w:rPr>
      </w:pPr>
      <w:r>
        <w:rPr>
          <w:rFonts w:ascii="仿宋_GB2312" w:eastAsia="仿宋_GB2312" w:hAnsi="宋体" w:hint="eastAsia"/>
          <w:b/>
          <w:bCs/>
          <w:sz w:val="28"/>
          <w:szCs w:val="28"/>
        </w:rPr>
        <w:t>（1）</w:t>
      </w:r>
      <w:r>
        <w:rPr>
          <w:rFonts w:ascii="仿宋_GB2312" w:eastAsia="仿宋_GB2312" w:hAnsi="宋体" w:hint="eastAsia"/>
          <w:b/>
          <w:sz w:val="28"/>
          <w:szCs w:val="28"/>
        </w:rPr>
        <w:t>益智模型系列</w:t>
      </w:r>
      <w:r>
        <w:rPr>
          <w:rFonts w:ascii="仿宋_GB2312" w:eastAsia="仿宋_GB2312" w:hAnsi="宋体" w:hint="eastAsia"/>
          <w:sz w:val="28"/>
          <w:szCs w:val="28"/>
        </w:rPr>
        <w:t>：</w:t>
      </w:r>
      <w:r>
        <w:rPr>
          <w:rFonts w:ascii="仿宋_GB2312" w:eastAsia="仿宋_GB2312" w:hAnsi="宋体" w:hint="eastAsia"/>
          <w:color w:val="000000"/>
          <w:sz w:val="28"/>
          <w:szCs w:val="28"/>
        </w:rPr>
        <w:t>3D创意模型搭建竞技赛（小学、初中、高中）；“乐创”竞技赛（小学、初中、高中、职校）；搭搭乐活动（幼儿、小学）；桥梁搭接竞技赛（小学、初中）、过山车竞技赛（小学、初中、高中）；</w:t>
      </w:r>
    </w:p>
    <w:p w:rsidR="007E41D1" w:rsidRDefault="007E41D1" w:rsidP="007E41D1">
      <w:pPr>
        <w:spacing w:line="560" w:lineRule="exact"/>
        <w:ind w:firstLineChars="200" w:firstLine="562"/>
        <w:rPr>
          <w:rFonts w:ascii="仿宋_GB2312" w:eastAsia="仿宋_GB2312" w:hAnsi="宋体" w:hint="eastAsia"/>
          <w:color w:val="000000"/>
          <w:sz w:val="28"/>
          <w:szCs w:val="28"/>
        </w:rPr>
      </w:pPr>
      <w:r>
        <w:rPr>
          <w:rFonts w:ascii="仿宋_GB2312" w:eastAsia="仿宋_GB2312" w:hAnsi="宋体" w:hint="eastAsia"/>
          <w:b/>
          <w:bCs/>
          <w:color w:val="000000"/>
          <w:sz w:val="28"/>
          <w:szCs w:val="28"/>
        </w:rPr>
        <w:t>（2）航空模型系列：</w:t>
      </w:r>
      <w:r>
        <w:rPr>
          <w:rFonts w:ascii="仿宋_GB2312" w:eastAsia="仿宋_GB2312" w:hAnsi="宋体" w:hint="eastAsia"/>
          <w:color w:val="000000"/>
          <w:sz w:val="28"/>
          <w:szCs w:val="28"/>
        </w:rPr>
        <w:t>遥控飞机竞赛（小学、初中、高中）；橡筋动力飞机竞赛（小学、初中）；</w:t>
      </w:r>
    </w:p>
    <w:p w:rsidR="007E41D1" w:rsidRDefault="007E41D1" w:rsidP="007E41D1">
      <w:pPr>
        <w:spacing w:line="560" w:lineRule="exact"/>
        <w:ind w:firstLineChars="200" w:firstLine="562"/>
        <w:rPr>
          <w:rFonts w:ascii="仿宋_GB2312" w:eastAsia="仿宋_GB2312" w:hAnsi="宋体" w:hint="eastAsia"/>
          <w:color w:val="000000"/>
          <w:sz w:val="28"/>
          <w:szCs w:val="28"/>
        </w:rPr>
      </w:pPr>
      <w:r>
        <w:rPr>
          <w:rFonts w:ascii="仿宋_GB2312" w:eastAsia="仿宋_GB2312" w:hAnsi="宋体" w:hint="eastAsia"/>
          <w:b/>
          <w:bCs/>
          <w:color w:val="000000"/>
          <w:sz w:val="28"/>
          <w:szCs w:val="28"/>
        </w:rPr>
        <w:t>（3）赛车模型系列：</w:t>
      </w:r>
      <w:r>
        <w:rPr>
          <w:rFonts w:ascii="仿宋_GB2312" w:eastAsia="仿宋_GB2312" w:hAnsi="宋体" w:hint="eastAsia"/>
          <w:color w:val="000000"/>
          <w:sz w:val="28"/>
          <w:szCs w:val="28"/>
        </w:rPr>
        <w:t>直线竞速车竞赛（小学、初中、高中）；</w:t>
      </w:r>
    </w:p>
    <w:p w:rsidR="007E41D1" w:rsidRDefault="007E41D1" w:rsidP="007E41D1">
      <w:pPr>
        <w:spacing w:line="560" w:lineRule="exact"/>
        <w:ind w:firstLineChars="200" w:firstLine="562"/>
        <w:rPr>
          <w:rFonts w:ascii="仿宋_GB2312" w:eastAsia="仿宋_GB2312" w:hAnsi="宋体" w:hint="eastAsia"/>
          <w:color w:val="000000"/>
          <w:sz w:val="28"/>
          <w:szCs w:val="28"/>
        </w:rPr>
      </w:pPr>
      <w:r>
        <w:rPr>
          <w:rFonts w:ascii="仿宋_GB2312" w:eastAsia="仿宋_GB2312" w:hAnsi="宋体" w:hint="eastAsia"/>
          <w:b/>
          <w:bCs/>
          <w:color w:val="000000"/>
          <w:sz w:val="28"/>
          <w:szCs w:val="28"/>
        </w:rPr>
        <w:t>（4）3D打印系列：</w:t>
      </w:r>
      <w:r>
        <w:rPr>
          <w:rFonts w:ascii="仿宋_GB2312" w:eastAsia="仿宋_GB2312" w:hAnsi="宋体" w:hint="eastAsia"/>
          <w:color w:val="000000"/>
          <w:sz w:val="28"/>
          <w:szCs w:val="28"/>
        </w:rPr>
        <w:t>3D打印笔创意竞赛（小学、初中、高中、职校）； 3D打印技术应用创意竞赛（小学、初中、高中、职校）；</w:t>
      </w:r>
    </w:p>
    <w:p w:rsidR="007E41D1" w:rsidRDefault="007E41D1" w:rsidP="007E41D1">
      <w:pPr>
        <w:spacing w:line="560" w:lineRule="exact"/>
        <w:ind w:firstLineChars="200" w:firstLine="562"/>
        <w:rPr>
          <w:rFonts w:ascii="仿宋_GB2312" w:eastAsia="仿宋_GB2312" w:hAnsi="宋体" w:hint="eastAsia"/>
          <w:color w:val="000000"/>
          <w:sz w:val="28"/>
          <w:szCs w:val="28"/>
        </w:rPr>
      </w:pPr>
      <w:r>
        <w:rPr>
          <w:rFonts w:ascii="仿宋_GB2312" w:eastAsia="仿宋_GB2312" w:hAnsi="宋体" w:hint="eastAsia"/>
          <w:b/>
          <w:bCs/>
          <w:color w:val="000000"/>
          <w:sz w:val="28"/>
          <w:szCs w:val="28"/>
        </w:rPr>
        <w:t>（5）普及机器人竞技活动：</w:t>
      </w:r>
      <w:r>
        <w:rPr>
          <w:rFonts w:ascii="仿宋_GB2312" w:eastAsia="仿宋_GB2312" w:hAnsi="宋体" w:hint="eastAsia"/>
          <w:color w:val="000000"/>
          <w:sz w:val="28"/>
          <w:szCs w:val="28"/>
        </w:rPr>
        <w:t xml:space="preserve">环保机器人竞赛（小学、初中、高中）；编程创新挑战赛（小学、初中、高中）；超级轨迹赛（小学、初中、高中）；高尔夫精英赛（小学、初中、高中）；室内导航挑战赛（小学、初中、高中）；WER—未来农场竞赛（幼儿、小学、初中、高中、职校）；WER—信息时代竞赛（幼儿、小学、初中、高中、职校）；VEXIQ机器人遥控足球竞赛（小学、初中、高中）；创智机器人汽车总动员竞赛（小学、初中、高中）；VEXIQ机器人篮球竞赛（小学、初中、高中）；MinCraft编程竞赛（小学、初中）； </w:t>
      </w:r>
    </w:p>
    <w:p w:rsidR="007E41D1" w:rsidRDefault="007E41D1" w:rsidP="007E41D1">
      <w:pPr>
        <w:spacing w:line="560" w:lineRule="exact"/>
        <w:ind w:firstLineChars="200" w:firstLine="562"/>
        <w:rPr>
          <w:rFonts w:ascii="仿宋_GB2312" w:eastAsia="仿宋_GB2312" w:hAnsi="宋体" w:hint="eastAsia"/>
          <w:color w:val="000000"/>
          <w:sz w:val="28"/>
          <w:szCs w:val="28"/>
        </w:rPr>
      </w:pPr>
      <w:r>
        <w:rPr>
          <w:rFonts w:ascii="仿宋_GB2312" w:eastAsia="仿宋_GB2312" w:hAnsi="宋体" w:hint="eastAsia"/>
          <w:b/>
          <w:sz w:val="28"/>
          <w:szCs w:val="28"/>
        </w:rPr>
        <w:t>2、电子</w:t>
      </w:r>
      <w:r>
        <w:rPr>
          <w:rFonts w:ascii="仿宋_GB2312" w:eastAsia="仿宋_GB2312" w:hAnsi="宋体" w:hint="eastAsia"/>
          <w:b/>
          <w:bCs/>
          <w:color w:val="000000"/>
          <w:sz w:val="28"/>
          <w:szCs w:val="28"/>
        </w:rPr>
        <w:t>技师认定活动：</w:t>
      </w:r>
      <w:r>
        <w:rPr>
          <w:rFonts w:ascii="仿宋_GB2312" w:eastAsia="仿宋_GB2312" w:hAnsi="宋体" w:hint="eastAsia"/>
          <w:color w:val="000000"/>
          <w:sz w:val="28"/>
          <w:szCs w:val="28"/>
        </w:rPr>
        <w:t>物联网电子传感创意设计竞赛（小学、初中、高中、职校）；电子百拼竞赛（小学、初中、高中、职校）；电子工程师竞赛（小学、初中、高中）；创意电子焊接制作竞赛（小学、</w:t>
      </w:r>
      <w:r>
        <w:rPr>
          <w:rFonts w:ascii="仿宋_GB2312" w:eastAsia="仿宋_GB2312" w:hAnsi="宋体" w:hint="eastAsia"/>
          <w:color w:val="000000"/>
          <w:sz w:val="28"/>
          <w:szCs w:val="28"/>
        </w:rPr>
        <w:lastRenderedPageBreak/>
        <w:t>初中、高中、职校）；智能家居竞赛（小学、初中、高中）；STEM电子创意设计竞赛（小学、初中、高中、职校）；</w:t>
      </w:r>
    </w:p>
    <w:p w:rsidR="007E41D1" w:rsidRDefault="007E41D1" w:rsidP="007E41D1">
      <w:pPr>
        <w:spacing w:line="560" w:lineRule="exact"/>
        <w:ind w:firstLineChars="200" w:firstLine="562"/>
        <w:rPr>
          <w:rFonts w:ascii="仿宋_GB2312" w:eastAsia="仿宋_GB2312" w:hAnsi="宋体" w:hint="eastAsia"/>
          <w:color w:val="000000"/>
          <w:sz w:val="28"/>
          <w:szCs w:val="28"/>
        </w:rPr>
      </w:pPr>
      <w:r>
        <w:rPr>
          <w:rFonts w:ascii="仿宋_GB2312" w:eastAsia="仿宋_GB2312" w:hAnsi="宋体" w:hint="eastAsia"/>
          <w:b/>
          <w:bCs/>
          <w:color w:val="000000"/>
          <w:sz w:val="28"/>
          <w:szCs w:val="28"/>
        </w:rPr>
        <w:t>3、国际赛选拔赛：</w:t>
      </w:r>
      <w:r>
        <w:rPr>
          <w:rFonts w:ascii="仿宋_GB2312" w:eastAsia="仿宋_GB2312" w:hAnsi="宋体" w:hint="eastAsia"/>
          <w:color w:val="000000"/>
          <w:sz w:val="28"/>
          <w:szCs w:val="28"/>
        </w:rPr>
        <w:t>Blastgames竞赛（小学、初中、高中）；冰球世界杯竞赛（小学、初中、高中）；WER—信息时代竞赛（幼儿、小学、初中、高中、职校）；VEX-EDR机器人工程挑战赛（小学、初中、高中）；VEX-IQ机器人挑战赛（小学、初中、高中）；创新挑战赛（小学、初中、高中、职校）；智能搬运(星际迷航)挑战赛（小学、初中、高中、职校）；人型机器人任务赛 （小学、初中、高中、职校）；FLL.Jr竞赛（幼儿、小学）；LASY创意积木活动（幼儿）。</w:t>
      </w:r>
    </w:p>
    <w:p w:rsidR="007E41D1" w:rsidRDefault="007E41D1" w:rsidP="007E41D1">
      <w:pPr>
        <w:spacing w:line="560" w:lineRule="exact"/>
        <w:ind w:firstLineChars="196" w:firstLine="549"/>
        <w:rPr>
          <w:rFonts w:ascii="仿宋_GB2312" w:eastAsia="仿宋_GB2312" w:hAnsi="宋体" w:hint="eastAsia"/>
          <w:color w:val="000000"/>
          <w:sz w:val="28"/>
          <w:szCs w:val="28"/>
        </w:rPr>
      </w:pPr>
      <w:r>
        <w:rPr>
          <w:rFonts w:ascii="仿宋_GB2312" w:eastAsia="仿宋_GB2312" w:hAnsi="宋体" w:hint="eastAsia"/>
          <w:sz w:val="28"/>
          <w:szCs w:val="28"/>
        </w:rPr>
        <w:t>以上项目参照省活动规则执行，详见协会网站科技活动类栏目</w:t>
      </w:r>
      <w:r>
        <w:rPr>
          <w:rFonts w:ascii="仿宋_GB2312" w:eastAsia="仿宋_GB2312" w:hAnsi="宋体" w:hint="eastAsia"/>
          <w:color w:val="000000"/>
          <w:sz w:val="28"/>
          <w:szCs w:val="28"/>
        </w:rPr>
        <w:t>。</w:t>
      </w:r>
    </w:p>
    <w:p w:rsidR="007E41D1" w:rsidRDefault="007E41D1" w:rsidP="007E41D1">
      <w:pPr>
        <w:spacing w:line="560" w:lineRule="exact"/>
        <w:ind w:firstLineChars="196" w:firstLine="551"/>
        <w:rPr>
          <w:rFonts w:ascii="仿宋_GB2312" w:eastAsia="仿宋_GB2312" w:hAnsi="宋体" w:hint="eastAsia"/>
          <w:b/>
          <w:color w:val="000000"/>
          <w:sz w:val="28"/>
          <w:szCs w:val="28"/>
        </w:rPr>
      </w:pPr>
      <w:r>
        <w:rPr>
          <w:rFonts w:ascii="仿宋_GB2312" w:eastAsia="仿宋_GB2312" w:hAnsi="宋体" w:hint="eastAsia"/>
          <w:b/>
          <w:color w:val="000000"/>
          <w:sz w:val="28"/>
          <w:szCs w:val="28"/>
        </w:rPr>
        <w:t>二、市赛区条件：</w:t>
      </w:r>
    </w:p>
    <w:p w:rsidR="007E41D1" w:rsidRDefault="007E41D1" w:rsidP="007E41D1">
      <w:pPr>
        <w:spacing w:line="560" w:lineRule="exact"/>
        <w:ind w:firstLineChars="200" w:firstLine="560"/>
        <w:rPr>
          <w:rFonts w:ascii="仿宋_GB2312" w:eastAsia="仿宋_GB2312" w:hAnsi="宋体" w:hint="eastAsia"/>
          <w:color w:val="000000"/>
          <w:sz w:val="28"/>
          <w:szCs w:val="28"/>
        </w:rPr>
      </w:pPr>
      <w:r>
        <w:rPr>
          <w:rFonts w:ascii="仿宋_GB2312" w:eastAsia="仿宋_GB2312" w:hAnsi="宋体" w:hint="eastAsia"/>
          <w:color w:val="000000"/>
          <w:sz w:val="28"/>
          <w:szCs w:val="28"/>
        </w:rPr>
        <w:t>1、举办科技系列活动须结合实际情况，选择省级决赛规定的活动项目按统一标准进行比赛；</w:t>
      </w:r>
    </w:p>
    <w:p w:rsidR="007E41D1" w:rsidRDefault="007E41D1" w:rsidP="007E41D1">
      <w:pPr>
        <w:spacing w:line="560" w:lineRule="exact"/>
        <w:ind w:firstLineChars="200" w:firstLine="560"/>
        <w:rPr>
          <w:rFonts w:ascii="仿宋_GB2312" w:eastAsia="仿宋_GB2312" w:hAnsi="宋体" w:hint="eastAsia"/>
          <w:color w:val="000000"/>
          <w:sz w:val="28"/>
          <w:szCs w:val="28"/>
        </w:rPr>
      </w:pPr>
      <w:r>
        <w:rPr>
          <w:rFonts w:ascii="仿宋_GB2312" w:eastAsia="仿宋_GB2312" w:hAnsi="宋体" w:hint="eastAsia"/>
          <w:color w:val="000000"/>
          <w:sz w:val="28"/>
          <w:szCs w:val="28"/>
        </w:rPr>
        <w:t>2、本着“自愿、安全、高效”原则，选拔赛参赛对象以本地幼儿园、中小学及职校学生为主，参加活动学校须在10所以上，参加学生人数须达到一定规模，比赛时间原则上为1天；</w:t>
      </w:r>
    </w:p>
    <w:p w:rsidR="007E41D1" w:rsidRDefault="007E41D1" w:rsidP="007E41D1">
      <w:pPr>
        <w:spacing w:line="560" w:lineRule="exact"/>
        <w:ind w:firstLineChars="200" w:firstLine="560"/>
        <w:rPr>
          <w:rFonts w:ascii="仿宋_GB2312" w:eastAsia="仿宋_GB2312" w:hAnsi="宋体" w:hint="eastAsia"/>
          <w:color w:val="000000"/>
          <w:sz w:val="28"/>
          <w:szCs w:val="28"/>
        </w:rPr>
      </w:pPr>
      <w:r>
        <w:rPr>
          <w:rFonts w:ascii="仿宋_GB2312" w:eastAsia="仿宋_GB2312" w:hAnsi="宋体" w:hint="eastAsia"/>
          <w:color w:val="000000"/>
          <w:sz w:val="28"/>
          <w:szCs w:val="28"/>
        </w:rPr>
        <w:t>3、选拔赛承办单位应提供一定的自筹经费以保证活动的顺利进行。</w:t>
      </w:r>
    </w:p>
    <w:p w:rsidR="007E41D1" w:rsidRDefault="007E41D1" w:rsidP="007E41D1">
      <w:pPr>
        <w:spacing w:line="560" w:lineRule="exact"/>
        <w:ind w:firstLineChars="196" w:firstLine="551"/>
        <w:rPr>
          <w:rFonts w:ascii="仿宋_GB2312" w:eastAsia="仿宋_GB2312" w:hAnsi="宋体" w:hint="eastAsia"/>
          <w:b/>
          <w:color w:val="000000"/>
          <w:sz w:val="28"/>
          <w:szCs w:val="28"/>
        </w:rPr>
      </w:pPr>
      <w:r>
        <w:rPr>
          <w:rFonts w:ascii="仿宋_GB2312" w:eastAsia="仿宋_GB2312" w:hAnsi="宋体" w:hint="eastAsia"/>
          <w:b/>
          <w:color w:val="000000"/>
          <w:sz w:val="28"/>
          <w:szCs w:val="28"/>
        </w:rPr>
        <w:t>三</w:t>
      </w:r>
      <w:r>
        <w:rPr>
          <w:rFonts w:ascii="仿宋_GB2312" w:eastAsia="仿宋_GB2312" w:hAnsi="宋体" w:hint="eastAsia"/>
          <w:color w:val="000000"/>
          <w:sz w:val="28"/>
          <w:szCs w:val="28"/>
        </w:rPr>
        <w:t>、</w:t>
      </w:r>
      <w:r>
        <w:rPr>
          <w:rFonts w:ascii="仿宋_GB2312" w:eastAsia="仿宋_GB2312" w:hAnsi="宋体" w:hint="eastAsia"/>
          <w:b/>
          <w:color w:val="000000"/>
          <w:sz w:val="28"/>
          <w:szCs w:val="28"/>
        </w:rPr>
        <w:t>工作职责：</w:t>
      </w:r>
    </w:p>
    <w:p w:rsidR="007E41D1" w:rsidRDefault="007E41D1" w:rsidP="007E41D1">
      <w:pPr>
        <w:spacing w:line="560" w:lineRule="exact"/>
        <w:ind w:firstLineChars="200" w:firstLine="562"/>
        <w:rPr>
          <w:rFonts w:ascii="仿宋_GB2312" w:eastAsia="仿宋_GB2312" w:hAnsi="宋体" w:hint="eastAsia"/>
          <w:b/>
          <w:color w:val="000000"/>
          <w:sz w:val="28"/>
          <w:szCs w:val="28"/>
        </w:rPr>
      </w:pPr>
      <w:r>
        <w:rPr>
          <w:rFonts w:ascii="仿宋_GB2312" w:eastAsia="仿宋_GB2312" w:hAnsi="宋体" w:hint="eastAsia"/>
          <w:b/>
          <w:color w:val="000000"/>
          <w:sz w:val="28"/>
          <w:szCs w:val="28"/>
        </w:rPr>
        <w:t>1、省活动组委会职责：</w:t>
      </w:r>
    </w:p>
    <w:p w:rsidR="007E41D1" w:rsidRDefault="007E41D1" w:rsidP="007E41D1">
      <w:pPr>
        <w:spacing w:line="560" w:lineRule="exact"/>
        <w:ind w:firstLineChars="200" w:firstLine="560"/>
        <w:rPr>
          <w:rFonts w:ascii="仿宋_GB2312" w:eastAsia="仿宋_GB2312" w:hAnsi="宋体" w:hint="eastAsia"/>
          <w:color w:val="000000"/>
          <w:sz w:val="28"/>
          <w:szCs w:val="28"/>
        </w:rPr>
      </w:pPr>
      <w:r>
        <w:rPr>
          <w:rFonts w:ascii="仿宋_GB2312" w:eastAsia="仿宋_GB2312" w:hAnsi="宋体" w:hint="eastAsia"/>
          <w:color w:val="000000"/>
          <w:sz w:val="28"/>
          <w:szCs w:val="28"/>
        </w:rPr>
        <w:t>（1）下发同意举办选拔赛通知，负责活动工作指导；</w:t>
      </w:r>
    </w:p>
    <w:p w:rsidR="007E41D1" w:rsidRDefault="007E41D1" w:rsidP="007E41D1">
      <w:pPr>
        <w:spacing w:line="560" w:lineRule="exact"/>
        <w:ind w:firstLineChars="200" w:firstLine="560"/>
        <w:rPr>
          <w:rFonts w:ascii="仿宋_GB2312" w:eastAsia="仿宋_GB2312" w:hAnsi="宋体" w:hint="eastAsia"/>
          <w:color w:val="000000"/>
          <w:sz w:val="28"/>
          <w:szCs w:val="28"/>
        </w:rPr>
      </w:pPr>
      <w:r>
        <w:rPr>
          <w:rFonts w:ascii="仿宋_GB2312" w:eastAsia="仿宋_GB2312" w:hAnsi="宋体" w:hint="eastAsia"/>
          <w:color w:val="000000"/>
          <w:sz w:val="28"/>
          <w:szCs w:val="28"/>
        </w:rPr>
        <w:t>（2）为全省青少年科技辅导员提供集中培训；</w:t>
      </w:r>
    </w:p>
    <w:p w:rsidR="007E41D1" w:rsidRDefault="007E41D1" w:rsidP="007E41D1">
      <w:pPr>
        <w:spacing w:line="560" w:lineRule="exact"/>
        <w:ind w:firstLineChars="200" w:firstLine="560"/>
        <w:rPr>
          <w:rFonts w:ascii="仿宋_GB2312" w:eastAsia="仿宋_GB2312" w:hAnsi="宋体" w:hint="eastAsia"/>
          <w:b/>
          <w:color w:val="000000"/>
          <w:sz w:val="28"/>
          <w:szCs w:val="28"/>
        </w:rPr>
      </w:pPr>
      <w:r>
        <w:rPr>
          <w:rFonts w:ascii="仿宋_GB2312" w:eastAsia="仿宋_GB2312" w:hAnsi="宋体" w:hint="eastAsia"/>
          <w:color w:val="000000"/>
          <w:sz w:val="28"/>
          <w:szCs w:val="28"/>
        </w:rPr>
        <w:t>（3）派专人负责现场巡视、监督选拔赛，对于违反活动规则的地区予以处罚；</w:t>
      </w:r>
    </w:p>
    <w:p w:rsidR="007E41D1" w:rsidRDefault="007E41D1" w:rsidP="007E41D1">
      <w:pPr>
        <w:spacing w:line="560" w:lineRule="exact"/>
        <w:ind w:firstLineChars="169" w:firstLine="473"/>
        <w:rPr>
          <w:rFonts w:ascii="仿宋_GB2312" w:eastAsia="仿宋_GB2312" w:hAnsi="宋体" w:hint="eastAsia"/>
          <w:b/>
          <w:color w:val="000000"/>
          <w:sz w:val="28"/>
          <w:szCs w:val="28"/>
        </w:rPr>
      </w:pPr>
      <w:r>
        <w:rPr>
          <w:rFonts w:ascii="仿宋_GB2312" w:eastAsia="仿宋_GB2312" w:hAnsi="宋体" w:hint="eastAsia"/>
          <w:color w:val="000000"/>
          <w:sz w:val="28"/>
          <w:szCs w:val="28"/>
        </w:rPr>
        <w:lastRenderedPageBreak/>
        <w:t>（4）委派省级裁判员担任选拔赛主裁判，同时负责选拔赛裁判员培训工作；</w:t>
      </w:r>
    </w:p>
    <w:p w:rsidR="007E41D1" w:rsidRDefault="007E41D1" w:rsidP="007E41D1">
      <w:pPr>
        <w:spacing w:line="560" w:lineRule="exact"/>
        <w:ind w:firstLineChars="169" w:firstLine="473"/>
        <w:rPr>
          <w:rFonts w:ascii="仿宋_GB2312" w:eastAsia="仿宋_GB2312" w:hAnsi="宋体" w:hint="eastAsia"/>
          <w:b/>
          <w:color w:val="000000"/>
          <w:sz w:val="28"/>
          <w:szCs w:val="28"/>
        </w:rPr>
      </w:pPr>
      <w:r>
        <w:rPr>
          <w:rFonts w:ascii="仿宋_GB2312" w:eastAsia="仿宋_GB2312" w:hAnsi="宋体" w:hint="eastAsia"/>
          <w:color w:val="000000"/>
          <w:sz w:val="28"/>
          <w:szCs w:val="28"/>
        </w:rPr>
        <w:t>（5）选拔赛结束后，与市组委会交接活动成绩统计资料，在各市完成公示程序后，颁发获奖证书；</w:t>
      </w:r>
    </w:p>
    <w:p w:rsidR="007E41D1" w:rsidRDefault="007E41D1" w:rsidP="007E41D1">
      <w:pPr>
        <w:spacing w:line="560" w:lineRule="exact"/>
        <w:ind w:firstLineChars="169" w:firstLine="473"/>
        <w:rPr>
          <w:rFonts w:ascii="仿宋_GB2312" w:eastAsia="仿宋_GB2312" w:hAnsi="宋体" w:hint="eastAsia"/>
          <w:color w:val="000000"/>
          <w:sz w:val="28"/>
          <w:szCs w:val="28"/>
        </w:rPr>
      </w:pPr>
      <w:r>
        <w:rPr>
          <w:rFonts w:ascii="仿宋_GB2312" w:eastAsia="仿宋_GB2312" w:hAnsi="宋体" w:hint="eastAsia"/>
          <w:color w:val="000000"/>
          <w:sz w:val="28"/>
          <w:szCs w:val="28"/>
        </w:rPr>
        <w:t>（6）组织国际赛选拔赛及省级决赛。</w:t>
      </w:r>
    </w:p>
    <w:p w:rsidR="007E41D1" w:rsidRDefault="007E41D1" w:rsidP="007E41D1">
      <w:pPr>
        <w:spacing w:line="560" w:lineRule="exact"/>
        <w:ind w:firstLineChars="200" w:firstLine="562"/>
        <w:rPr>
          <w:rFonts w:ascii="仿宋_GB2312" w:eastAsia="仿宋_GB2312" w:hAnsi="宋体" w:hint="eastAsia"/>
          <w:b/>
          <w:color w:val="000000"/>
          <w:sz w:val="28"/>
          <w:szCs w:val="28"/>
        </w:rPr>
      </w:pPr>
      <w:r>
        <w:rPr>
          <w:rFonts w:ascii="仿宋_GB2312" w:eastAsia="仿宋_GB2312" w:hAnsi="宋体" w:hint="eastAsia"/>
          <w:b/>
          <w:color w:val="000000"/>
          <w:sz w:val="28"/>
          <w:szCs w:val="28"/>
        </w:rPr>
        <w:t>2、市级组织机构职责：</w:t>
      </w:r>
    </w:p>
    <w:p w:rsidR="007E41D1" w:rsidRDefault="007E41D1" w:rsidP="007E41D1">
      <w:pPr>
        <w:spacing w:line="560" w:lineRule="exact"/>
        <w:ind w:firstLineChars="200" w:firstLine="560"/>
        <w:rPr>
          <w:rFonts w:ascii="仿宋_GB2312" w:eastAsia="仿宋_GB2312" w:hAnsi="宋体" w:hint="eastAsia"/>
          <w:color w:val="000000"/>
          <w:sz w:val="28"/>
          <w:szCs w:val="28"/>
        </w:rPr>
      </w:pPr>
      <w:r>
        <w:rPr>
          <w:rFonts w:ascii="仿宋_GB2312" w:eastAsia="仿宋_GB2312" w:hAnsi="宋体" w:hint="eastAsia"/>
          <w:color w:val="000000"/>
          <w:sz w:val="28"/>
          <w:szCs w:val="28"/>
        </w:rPr>
        <w:t>（1）选拔赛主办单位为是市科协、教育局，有条件承办大型竞赛活动并有组织经验的省青少年科技教育协会单位会员作为承办单位，省科学教育综合示范学校应积极承办；</w:t>
      </w:r>
    </w:p>
    <w:p w:rsidR="007E41D1" w:rsidRDefault="007E41D1" w:rsidP="007E41D1">
      <w:pPr>
        <w:spacing w:line="560" w:lineRule="exact"/>
        <w:ind w:firstLineChars="200" w:firstLine="560"/>
        <w:rPr>
          <w:rFonts w:ascii="仿宋_GB2312" w:eastAsia="仿宋_GB2312" w:hAnsi="宋体" w:hint="eastAsia"/>
          <w:color w:val="000000"/>
          <w:sz w:val="28"/>
          <w:szCs w:val="28"/>
        </w:rPr>
      </w:pPr>
      <w:r>
        <w:rPr>
          <w:rFonts w:ascii="仿宋_GB2312" w:eastAsia="仿宋_GB2312" w:hAnsi="宋体" w:hint="eastAsia"/>
          <w:color w:val="000000"/>
          <w:sz w:val="28"/>
          <w:szCs w:val="28"/>
        </w:rPr>
        <w:t>（2）由市科协委任一名本单位在职人员为选拔赛的负责人，有条件的市、县、区可设立省青少年科技教育协会工作站,在市科协的管理下开展选拔赛的组织发动工作。建立选拔赛QQ群，负责上传下达、协调活动工作，负责本市选拔赛的公平公正性,否则不予设赛；</w:t>
      </w:r>
    </w:p>
    <w:p w:rsidR="007E41D1" w:rsidRDefault="007E41D1" w:rsidP="007E41D1">
      <w:pPr>
        <w:spacing w:line="560" w:lineRule="exact"/>
        <w:ind w:firstLineChars="200" w:firstLine="560"/>
        <w:rPr>
          <w:rFonts w:ascii="仿宋_GB2312" w:eastAsia="仿宋_GB2312" w:hAnsi="宋体" w:hint="eastAsia"/>
          <w:color w:val="000000"/>
          <w:sz w:val="28"/>
          <w:szCs w:val="28"/>
        </w:rPr>
      </w:pPr>
      <w:r>
        <w:rPr>
          <w:rFonts w:ascii="仿宋_GB2312" w:eastAsia="仿宋_GB2312" w:hAnsi="宋体" w:hint="eastAsia"/>
          <w:color w:val="000000"/>
          <w:sz w:val="28"/>
          <w:szCs w:val="28"/>
        </w:rPr>
        <w:t>（3）下发省活动组委会文件，组织赛前宣传工作；</w:t>
      </w:r>
    </w:p>
    <w:p w:rsidR="007E41D1" w:rsidRDefault="007E41D1" w:rsidP="007E41D1">
      <w:pPr>
        <w:spacing w:line="560" w:lineRule="exact"/>
        <w:ind w:firstLineChars="200" w:firstLine="560"/>
        <w:rPr>
          <w:rFonts w:ascii="仿宋_GB2312" w:eastAsia="仿宋_GB2312" w:hAnsi="宋体" w:hint="eastAsia"/>
          <w:color w:val="000000"/>
          <w:sz w:val="28"/>
          <w:szCs w:val="28"/>
        </w:rPr>
      </w:pPr>
      <w:r>
        <w:rPr>
          <w:rFonts w:ascii="仿宋_GB2312" w:eastAsia="仿宋_GB2312" w:hAnsi="宋体" w:hint="eastAsia"/>
          <w:color w:val="000000"/>
          <w:sz w:val="28"/>
          <w:szCs w:val="28"/>
        </w:rPr>
        <w:t>（4）根据需要向省活动组委会申请举办活动专项培训，并组织当地科技辅导员参加；</w:t>
      </w:r>
    </w:p>
    <w:p w:rsidR="007E41D1" w:rsidRDefault="007E41D1" w:rsidP="007E41D1">
      <w:pPr>
        <w:spacing w:line="560" w:lineRule="exact"/>
        <w:ind w:firstLineChars="200" w:firstLine="560"/>
        <w:rPr>
          <w:rFonts w:ascii="仿宋_GB2312" w:eastAsia="仿宋_GB2312" w:hAnsi="宋体" w:hint="eastAsia"/>
          <w:color w:val="000000"/>
          <w:sz w:val="28"/>
          <w:szCs w:val="28"/>
        </w:rPr>
      </w:pPr>
      <w:r>
        <w:rPr>
          <w:rFonts w:ascii="仿宋_GB2312" w:eastAsia="仿宋_GB2312" w:hAnsi="宋体" w:hint="eastAsia"/>
          <w:color w:val="000000"/>
          <w:sz w:val="28"/>
          <w:szCs w:val="28"/>
        </w:rPr>
        <w:t>（5）成立裁判委员会负责现场执裁,活动结束后统计成绩,核实奖次,在本市完成公示程序后交活动成绩统计资料;</w:t>
      </w:r>
    </w:p>
    <w:p w:rsidR="007E41D1" w:rsidRDefault="007E41D1" w:rsidP="007E41D1">
      <w:pPr>
        <w:spacing w:line="560" w:lineRule="exact"/>
        <w:ind w:firstLineChars="200" w:firstLine="560"/>
        <w:rPr>
          <w:rFonts w:ascii="仿宋_GB2312" w:eastAsia="仿宋_GB2312" w:hAnsi="宋体" w:hint="eastAsia"/>
          <w:color w:val="000000"/>
          <w:sz w:val="28"/>
          <w:szCs w:val="28"/>
        </w:rPr>
      </w:pPr>
      <w:r>
        <w:rPr>
          <w:rFonts w:ascii="仿宋_GB2312" w:eastAsia="仿宋_GB2312" w:hAnsi="宋体" w:hint="eastAsia"/>
          <w:color w:val="000000"/>
          <w:sz w:val="28"/>
          <w:szCs w:val="28"/>
        </w:rPr>
        <w:t>（6）联系媒体对活动进行宣传报道并将宣传资料提交省活动组委会；</w:t>
      </w:r>
    </w:p>
    <w:p w:rsidR="007E41D1" w:rsidRDefault="007E41D1" w:rsidP="007E41D1">
      <w:pPr>
        <w:spacing w:line="560" w:lineRule="exact"/>
        <w:ind w:firstLineChars="200" w:firstLine="560"/>
        <w:rPr>
          <w:rFonts w:ascii="仿宋_GB2312" w:eastAsia="仿宋_GB2312" w:hAnsi="宋体" w:hint="eastAsia"/>
          <w:color w:val="000000"/>
          <w:sz w:val="28"/>
          <w:szCs w:val="28"/>
        </w:rPr>
      </w:pPr>
      <w:r>
        <w:rPr>
          <w:rFonts w:ascii="仿宋_GB2312" w:eastAsia="仿宋_GB2312" w:hAnsi="宋体" w:hint="eastAsia"/>
          <w:color w:val="000000"/>
          <w:sz w:val="28"/>
          <w:szCs w:val="28"/>
        </w:rPr>
        <w:t>（7）推荐优秀参赛学生参加国际赛选拔赛及省级决赛。</w:t>
      </w:r>
    </w:p>
    <w:p w:rsidR="007E41D1" w:rsidRDefault="007E41D1" w:rsidP="007E41D1">
      <w:pPr>
        <w:spacing w:line="560" w:lineRule="exact"/>
        <w:ind w:firstLineChars="200" w:firstLine="562"/>
        <w:rPr>
          <w:rFonts w:ascii="仿宋_GB2312" w:eastAsia="仿宋_GB2312" w:hAnsi="宋体" w:hint="eastAsia"/>
          <w:b/>
          <w:color w:val="000000"/>
          <w:sz w:val="28"/>
          <w:szCs w:val="28"/>
        </w:rPr>
      </w:pPr>
      <w:r>
        <w:rPr>
          <w:rFonts w:ascii="仿宋_GB2312" w:eastAsia="仿宋_GB2312" w:hAnsi="宋体" w:hint="eastAsia"/>
          <w:b/>
          <w:color w:val="000000"/>
          <w:sz w:val="28"/>
          <w:szCs w:val="28"/>
        </w:rPr>
        <w:t>3、承办单位职责：</w:t>
      </w:r>
    </w:p>
    <w:p w:rsidR="007E41D1" w:rsidRDefault="007E41D1" w:rsidP="007E41D1">
      <w:pPr>
        <w:spacing w:line="560" w:lineRule="exact"/>
        <w:ind w:firstLineChars="155" w:firstLine="434"/>
        <w:rPr>
          <w:rFonts w:ascii="仿宋_GB2312" w:eastAsia="仿宋_GB2312" w:hAnsi="宋体" w:hint="eastAsia"/>
          <w:color w:val="000000"/>
          <w:sz w:val="28"/>
          <w:szCs w:val="28"/>
        </w:rPr>
      </w:pPr>
      <w:r>
        <w:rPr>
          <w:rFonts w:ascii="仿宋_GB2312" w:eastAsia="仿宋_GB2312" w:hAnsi="宋体" w:hint="eastAsia"/>
          <w:color w:val="000000"/>
          <w:sz w:val="28"/>
          <w:szCs w:val="28"/>
        </w:rPr>
        <w:t>（1）配合市科协、教育局组织选拔赛专项培训；</w:t>
      </w:r>
    </w:p>
    <w:p w:rsidR="007E41D1" w:rsidRDefault="007E41D1" w:rsidP="007E41D1">
      <w:pPr>
        <w:spacing w:line="560" w:lineRule="exact"/>
        <w:ind w:firstLineChars="155" w:firstLine="434"/>
        <w:rPr>
          <w:rFonts w:ascii="仿宋_GB2312" w:eastAsia="仿宋_GB2312" w:hAnsi="宋体" w:hint="eastAsia"/>
          <w:color w:val="000000"/>
          <w:sz w:val="28"/>
          <w:szCs w:val="28"/>
        </w:rPr>
      </w:pPr>
      <w:r>
        <w:rPr>
          <w:rFonts w:ascii="仿宋_GB2312" w:eastAsia="仿宋_GB2312" w:hAnsi="宋体" w:hint="eastAsia"/>
          <w:color w:val="000000"/>
          <w:sz w:val="28"/>
          <w:szCs w:val="28"/>
        </w:rPr>
        <w:t>（2）提供活动场地及后勤、安全保障工作，配合选拔赛主办单位</w:t>
      </w:r>
      <w:r>
        <w:rPr>
          <w:rFonts w:ascii="仿宋_GB2312" w:eastAsia="仿宋_GB2312" w:hAnsi="宋体" w:hint="eastAsia"/>
          <w:color w:val="000000"/>
          <w:sz w:val="28"/>
          <w:szCs w:val="28"/>
        </w:rPr>
        <w:lastRenderedPageBreak/>
        <w:t>做好赛前宣传工作；</w:t>
      </w:r>
    </w:p>
    <w:p w:rsidR="007E41D1" w:rsidRDefault="007E41D1" w:rsidP="007E41D1">
      <w:pPr>
        <w:spacing w:line="560" w:lineRule="exact"/>
        <w:ind w:left="435"/>
        <w:rPr>
          <w:rFonts w:ascii="仿宋_GB2312" w:eastAsia="仿宋_GB2312" w:hAnsi="宋体" w:hint="eastAsia"/>
          <w:color w:val="000000"/>
          <w:sz w:val="28"/>
          <w:szCs w:val="28"/>
        </w:rPr>
      </w:pPr>
      <w:r>
        <w:rPr>
          <w:rFonts w:ascii="仿宋_GB2312" w:eastAsia="仿宋_GB2312" w:hAnsi="宋体" w:hint="eastAsia"/>
          <w:color w:val="000000"/>
          <w:sz w:val="28"/>
          <w:szCs w:val="28"/>
        </w:rPr>
        <w:t>（3）确保本单位有条件组织较大规模的科技竞赛活动；</w:t>
      </w:r>
    </w:p>
    <w:p w:rsidR="007E41D1" w:rsidRDefault="007E41D1" w:rsidP="007E41D1">
      <w:pPr>
        <w:spacing w:line="560" w:lineRule="exact"/>
        <w:ind w:firstLineChars="155" w:firstLine="434"/>
        <w:rPr>
          <w:rFonts w:ascii="仿宋_GB2312" w:eastAsia="仿宋_GB2312" w:hAnsi="宋体" w:hint="eastAsia"/>
          <w:color w:val="000000"/>
          <w:sz w:val="28"/>
          <w:szCs w:val="28"/>
        </w:rPr>
      </w:pPr>
      <w:r>
        <w:rPr>
          <w:rFonts w:ascii="仿宋_GB2312" w:eastAsia="仿宋_GB2312" w:hAnsi="宋体" w:hint="eastAsia"/>
          <w:color w:val="000000"/>
          <w:sz w:val="28"/>
          <w:szCs w:val="28"/>
        </w:rPr>
        <w:t>（4）负责选拔赛参赛选手报名、参赛名册登记,同时将相关材料报送省活动组委会审核；</w:t>
      </w:r>
    </w:p>
    <w:p w:rsidR="007E41D1" w:rsidRDefault="007E41D1" w:rsidP="007E41D1">
      <w:pPr>
        <w:spacing w:line="560" w:lineRule="exact"/>
        <w:ind w:firstLineChars="155" w:firstLine="434"/>
        <w:rPr>
          <w:rFonts w:ascii="仿宋_GB2312" w:eastAsia="仿宋_GB2312" w:hAnsi="宋体" w:hint="eastAsia"/>
          <w:color w:val="000000"/>
          <w:sz w:val="28"/>
          <w:szCs w:val="28"/>
        </w:rPr>
      </w:pPr>
      <w:r>
        <w:rPr>
          <w:rFonts w:ascii="仿宋_GB2312" w:eastAsia="仿宋_GB2312" w:hAnsi="宋体" w:hint="eastAsia"/>
          <w:color w:val="000000"/>
          <w:sz w:val="28"/>
          <w:szCs w:val="28"/>
        </w:rPr>
        <w:t>（5）负责活动报到的相关工作，包括领队签到、领队会、裁判会等；</w:t>
      </w:r>
    </w:p>
    <w:p w:rsidR="007E41D1" w:rsidRDefault="007E41D1" w:rsidP="007E41D1">
      <w:pPr>
        <w:spacing w:line="560" w:lineRule="exact"/>
        <w:ind w:left="435"/>
        <w:rPr>
          <w:rFonts w:ascii="仿宋_GB2312" w:eastAsia="仿宋_GB2312" w:hAnsi="宋体" w:hint="eastAsia"/>
          <w:color w:val="000000"/>
          <w:sz w:val="28"/>
          <w:szCs w:val="28"/>
        </w:rPr>
      </w:pPr>
      <w:r>
        <w:rPr>
          <w:rFonts w:ascii="仿宋_GB2312" w:eastAsia="仿宋_GB2312" w:hAnsi="宋体" w:hint="eastAsia"/>
          <w:color w:val="000000"/>
          <w:sz w:val="28"/>
          <w:szCs w:val="28"/>
        </w:rPr>
        <w:t>（6）根据活动要求，提供活动辅助裁判和必要工作人员。</w:t>
      </w:r>
    </w:p>
    <w:p w:rsidR="007E41D1" w:rsidRDefault="007E41D1" w:rsidP="007E41D1">
      <w:pPr>
        <w:spacing w:line="560" w:lineRule="exact"/>
        <w:ind w:firstLineChars="196" w:firstLine="551"/>
        <w:rPr>
          <w:rFonts w:ascii="仿宋_GB2312" w:eastAsia="仿宋_GB2312" w:hAnsi="宋体" w:hint="eastAsia"/>
          <w:b/>
          <w:color w:val="000000"/>
          <w:sz w:val="28"/>
          <w:szCs w:val="28"/>
        </w:rPr>
      </w:pPr>
      <w:r>
        <w:rPr>
          <w:rFonts w:ascii="仿宋_GB2312" w:eastAsia="仿宋_GB2312" w:hAnsi="宋体" w:hint="eastAsia"/>
          <w:b/>
          <w:color w:val="000000"/>
          <w:sz w:val="28"/>
          <w:szCs w:val="28"/>
        </w:rPr>
        <w:t>四、经费保障：</w:t>
      </w:r>
    </w:p>
    <w:p w:rsidR="007E41D1" w:rsidRDefault="007E41D1" w:rsidP="007E41D1">
      <w:pPr>
        <w:spacing w:line="560" w:lineRule="exact"/>
        <w:ind w:leftChars="266" w:left="559"/>
        <w:rPr>
          <w:rFonts w:ascii="仿宋_GB2312" w:eastAsia="仿宋_GB2312" w:hAnsi="宋体" w:hint="eastAsia"/>
          <w:color w:val="000000"/>
          <w:sz w:val="28"/>
          <w:szCs w:val="28"/>
        </w:rPr>
      </w:pPr>
      <w:r>
        <w:rPr>
          <w:rFonts w:ascii="仿宋_GB2312" w:eastAsia="仿宋_GB2312" w:hAnsi="宋体" w:hint="eastAsia"/>
          <w:color w:val="000000"/>
          <w:sz w:val="28"/>
          <w:szCs w:val="28"/>
        </w:rPr>
        <w:t>1、省活动组委会提供部分组织经费；2、市级主办单位支持经费； 3、社会力量赞助；4、其他。</w:t>
      </w:r>
    </w:p>
    <w:p w:rsidR="007E41D1" w:rsidRDefault="007E41D1" w:rsidP="007E41D1">
      <w:pPr>
        <w:spacing w:line="560" w:lineRule="exact"/>
        <w:ind w:firstLineChars="196" w:firstLine="551"/>
        <w:rPr>
          <w:rFonts w:ascii="仿宋_GB2312" w:eastAsia="仿宋_GB2312" w:hAnsi="宋体" w:hint="eastAsia"/>
          <w:color w:val="000000"/>
          <w:sz w:val="28"/>
          <w:szCs w:val="28"/>
        </w:rPr>
      </w:pPr>
      <w:r>
        <w:rPr>
          <w:rFonts w:ascii="仿宋_GB2312" w:eastAsia="仿宋_GB2312" w:hAnsi="宋体" w:hint="eastAsia"/>
          <w:b/>
          <w:color w:val="000000"/>
          <w:sz w:val="28"/>
          <w:szCs w:val="28"/>
        </w:rPr>
        <w:t>五、表彰奖励：</w:t>
      </w:r>
    </w:p>
    <w:p w:rsidR="007E41D1" w:rsidRDefault="007E41D1" w:rsidP="007E41D1">
      <w:pPr>
        <w:spacing w:line="560" w:lineRule="exact"/>
        <w:ind w:firstLineChars="200" w:firstLine="562"/>
        <w:rPr>
          <w:rFonts w:ascii="仿宋_GB2312" w:eastAsia="仿宋_GB2312" w:hAnsi="宋体" w:hint="eastAsia"/>
          <w:color w:val="000000"/>
          <w:sz w:val="28"/>
          <w:szCs w:val="28"/>
        </w:rPr>
      </w:pPr>
      <w:r>
        <w:rPr>
          <w:rFonts w:ascii="仿宋_GB2312" w:eastAsia="仿宋_GB2312" w:hAnsi="宋体" w:hint="eastAsia"/>
          <w:b/>
          <w:color w:val="000000"/>
          <w:sz w:val="28"/>
          <w:szCs w:val="28"/>
        </w:rPr>
        <w:t>个人奖</w:t>
      </w:r>
      <w:r>
        <w:rPr>
          <w:rFonts w:ascii="仿宋_GB2312" w:eastAsia="仿宋_GB2312" w:hAnsi="宋体" w:hint="eastAsia"/>
          <w:color w:val="000000"/>
          <w:sz w:val="28"/>
          <w:szCs w:val="28"/>
        </w:rPr>
        <w:t>：按幼儿组、小学组、初中组、高中组、职校组以及个人项目和集体项目，根据不同的活动规则进行评选，最终评出特等奖、一、二、三等奖、参与奖，优秀科技辅导员奖、优秀组织工作者奖及优秀校长奖；</w:t>
      </w:r>
    </w:p>
    <w:p w:rsidR="007E41D1" w:rsidRDefault="007E41D1" w:rsidP="007E41D1">
      <w:pPr>
        <w:spacing w:line="560" w:lineRule="exact"/>
        <w:ind w:firstLineChars="200" w:firstLine="562"/>
        <w:rPr>
          <w:rFonts w:ascii="仿宋_GB2312" w:eastAsia="仿宋_GB2312" w:hAnsi="宋体" w:hint="eastAsia"/>
          <w:color w:val="000000"/>
          <w:sz w:val="28"/>
          <w:szCs w:val="28"/>
        </w:rPr>
      </w:pPr>
      <w:r>
        <w:rPr>
          <w:rFonts w:ascii="仿宋_GB2312" w:eastAsia="仿宋_GB2312" w:hAnsi="宋体" w:hint="eastAsia"/>
          <w:b/>
          <w:color w:val="000000"/>
          <w:sz w:val="28"/>
          <w:szCs w:val="28"/>
        </w:rPr>
        <w:t>团体奖</w:t>
      </w:r>
      <w:r>
        <w:rPr>
          <w:rFonts w:ascii="仿宋_GB2312" w:eastAsia="仿宋_GB2312" w:hAnsi="宋体" w:hint="eastAsia"/>
          <w:color w:val="000000"/>
          <w:sz w:val="28"/>
          <w:szCs w:val="28"/>
        </w:rPr>
        <w:t>：省青少年科技教育协会单位会员方有资格参评团体奖,按各参赛队各项目前30名总分参评；</w:t>
      </w:r>
    </w:p>
    <w:p w:rsidR="007E41D1" w:rsidRDefault="007E41D1" w:rsidP="007E41D1">
      <w:pPr>
        <w:spacing w:line="560" w:lineRule="exact"/>
        <w:ind w:firstLineChars="196" w:firstLine="551"/>
        <w:rPr>
          <w:rFonts w:ascii="仿宋_GB2312" w:eastAsia="仿宋_GB2312" w:hAnsi="宋体" w:hint="eastAsia"/>
          <w:b/>
          <w:color w:val="000000"/>
          <w:sz w:val="28"/>
          <w:szCs w:val="28"/>
        </w:rPr>
      </w:pPr>
      <w:r>
        <w:rPr>
          <w:rFonts w:ascii="仿宋_GB2312" w:eastAsia="仿宋_GB2312" w:hAnsi="宋体" w:hint="eastAsia"/>
          <w:b/>
          <w:color w:val="000000"/>
          <w:sz w:val="28"/>
          <w:szCs w:val="28"/>
        </w:rPr>
        <w:t>六、活动文件及规则：</w:t>
      </w:r>
    </w:p>
    <w:p w:rsidR="007E41D1" w:rsidRDefault="007E41D1" w:rsidP="007E41D1">
      <w:pPr>
        <w:spacing w:line="560" w:lineRule="exact"/>
        <w:ind w:firstLineChars="200" w:firstLine="560"/>
        <w:rPr>
          <w:rFonts w:ascii="仿宋_GB2312" w:eastAsia="仿宋_GB2312" w:hAnsi="宋体" w:hint="eastAsia"/>
          <w:color w:val="000000"/>
          <w:sz w:val="28"/>
          <w:szCs w:val="28"/>
        </w:rPr>
      </w:pPr>
      <w:r>
        <w:rPr>
          <w:rFonts w:ascii="仿宋_GB2312" w:eastAsia="仿宋_GB2312" w:hAnsi="宋体" w:hint="eastAsia"/>
          <w:color w:val="000000"/>
          <w:sz w:val="28"/>
          <w:szCs w:val="28"/>
        </w:rPr>
        <w:t>请登陆网站</w:t>
      </w:r>
      <w:r>
        <w:rPr>
          <w:rFonts w:ascii="仿宋_GB2312" w:eastAsia="仿宋_GB2312" w:hAnsi="宋体" w:hint="eastAsia"/>
          <w:bCs/>
          <w:color w:val="000000"/>
          <w:sz w:val="28"/>
          <w:szCs w:val="28"/>
        </w:rPr>
        <w:t>http://www.sciedu.org</w:t>
      </w:r>
      <w:r>
        <w:rPr>
          <w:rFonts w:ascii="仿宋_GB2312" w:eastAsia="仿宋_GB2312" w:hAnsi="宋体" w:hint="eastAsia"/>
          <w:color w:val="000000"/>
          <w:sz w:val="28"/>
          <w:szCs w:val="28"/>
        </w:rPr>
        <w:t>查询、下载选拔赛活动文件、活动日程安排及活动项目规则等资料。</w:t>
      </w:r>
    </w:p>
    <w:p w:rsidR="001576BD" w:rsidRDefault="007E41D1" w:rsidP="007E41D1">
      <w:r>
        <w:rPr>
          <w:rFonts w:ascii="仿宋_GB2312" w:eastAsia="仿宋_GB2312" w:hAnsi="宋体" w:hint="eastAsia"/>
          <w:b/>
          <w:color w:val="000000"/>
          <w:sz w:val="28"/>
          <w:szCs w:val="28"/>
        </w:rPr>
        <w:t>本活动规则最终解释权归省活动组委会，</w:t>
      </w:r>
      <w:r>
        <w:rPr>
          <w:rFonts w:ascii="仿宋_GB2312" w:eastAsia="仿宋_GB2312" w:hint="eastAsia"/>
          <w:b/>
          <w:color w:val="000000"/>
          <w:sz w:val="28"/>
          <w:szCs w:val="28"/>
        </w:rPr>
        <w:t>未尽事宜，另行通知</w:t>
      </w:r>
      <w:r>
        <w:rPr>
          <w:rFonts w:ascii="仿宋_GB2312" w:eastAsia="仿宋_GB2312" w:hAnsi="宋体" w:hint="eastAsia"/>
          <w:b/>
          <w:color w:val="000000"/>
          <w:sz w:val="28"/>
          <w:szCs w:val="28"/>
        </w:rPr>
        <w:t>。</w:t>
      </w:r>
      <w:bookmarkStart w:id="0" w:name="_GoBack"/>
      <w:bookmarkEnd w:id="0"/>
    </w:p>
    <w:sectPr w:rsidR="001576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656" w:rsidRDefault="006D7656" w:rsidP="007E41D1">
      <w:r>
        <w:separator/>
      </w:r>
    </w:p>
  </w:endnote>
  <w:endnote w:type="continuationSeparator" w:id="0">
    <w:p w:rsidR="006D7656" w:rsidRDefault="006D7656" w:rsidP="007E4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656" w:rsidRDefault="006D7656" w:rsidP="007E41D1">
      <w:r>
        <w:separator/>
      </w:r>
    </w:p>
  </w:footnote>
  <w:footnote w:type="continuationSeparator" w:id="0">
    <w:p w:rsidR="006D7656" w:rsidRDefault="006D7656" w:rsidP="007E4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A1"/>
    <w:rsid w:val="000F5EA1"/>
    <w:rsid w:val="001576BD"/>
    <w:rsid w:val="006D7656"/>
    <w:rsid w:val="007E4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1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41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E41D1"/>
    <w:rPr>
      <w:sz w:val="18"/>
      <w:szCs w:val="18"/>
    </w:rPr>
  </w:style>
  <w:style w:type="paragraph" w:styleId="a4">
    <w:name w:val="footer"/>
    <w:basedOn w:val="a"/>
    <w:link w:val="Char0"/>
    <w:uiPriority w:val="99"/>
    <w:unhideWhenUsed/>
    <w:rsid w:val="007E41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E41D1"/>
    <w:rPr>
      <w:sz w:val="18"/>
      <w:szCs w:val="18"/>
    </w:rPr>
  </w:style>
  <w:style w:type="paragraph" w:customStyle="1" w:styleId="a5">
    <w:name w:val="抄送"/>
    <w:basedOn w:val="a"/>
    <w:rsid w:val="007E41D1"/>
    <w:pPr>
      <w:ind w:firstLineChars="112" w:firstLine="358"/>
    </w:pPr>
    <w:rPr>
      <w:rFonts w:eastAsia="仿宋_GB2312" w:cs="宋体"/>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1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41D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E41D1"/>
    <w:rPr>
      <w:sz w:val="18"/>
      <w:szCs w:val="18"/>
    </w:rPr>
  </w:style>
  <w:style w:type="paragraph" w:styleId="a4">
    <w:name w:val="footer"/>
    <w:basedOn w:val="a"/>
    <w:link w:val="Char0"/>
    <w:uiPriority w:val="99"/>
    <w:unhideWhenUsed/>
    <w:rsid w:val="007E41D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E41D1"/>
    <w:rPr>
      <w:sz w:val="18"/>
      <w:szCs w:val="18"/>
    </w:rPr>
  </w:style>
  <w:style w:type="paragraph" w:customStyle="1" w:styleId="a5">
    <w:name w:val="抄送"/>
    <w:basedOn w:val="a"/>
    <w:rsid w:val="007E41D1"/>
    <w:pPr>
      <w:ind w:firstLineChars="112" w:firstLine="358"/>
    </w:pPr>
    <w:rPr>
      <w:rFonts w:eastAsia="仿宋_GB2312" w:cs="宋体"/>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322</Words>
  <Characters>1841</Characters>
  <Application>Microsoft Office Word</Application>
  <DocSecurity>0</DocSecurity>
  <Lines>15</Lines>
  <Paragraphs>4</Paragraphs>
  <ScaleCrop>false</ScaleCrop>
  <Company>微软中国</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张晓辰</dc:creator>
  <cp:keywords/>
  <dc:description/>
  <cp:lastModifiedBy>张晓辰</cp:lastModifiedBy>
  <cp:revision>2</cp:revision>
  <dcterms:created xsi:type="dcterms:W3CDTF">2018-03-20T02:47:00Z</dcterms:created>
  <dcterms:modified xsi:type="dcterms:W3CDTF">2018-03-20T02:47:00Z</dcterms:modified>
</cp:coreProperties>
</file>