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244" w:rsidRPr="005B20EB" w:rsidRDefault="00596244" w:rsidP="00E25313">
      <w:pPr>
        <w:shd w:val="clear" w:color="auto" w:fill="FFFFFF"/>
        <w:spacing w:line="360" w:lineRule="auto"/>
        <w:jc w:val="center"/>
        <w:rPr>
          <w:rFonts w:ascii="黑体" w:eastAsia="黑体" w:hAnsi="黑体" w:cs="仿宋_GB2312"/>
          <w:color w:val="000000" w:themeColor="text1"/>
          <w:sz w:val="36"/>
          <w:szCs w:val="36"/>
        </w:rPr>
      </w:pPr>
      <w:r w:rsidRPr="005B20EB">
        <w:rPr>
          <w:rFonts w:ascii="黑体" w:eastAsia="黑体" w:hAnsi="黑体" w:cs="仿宋_GB2312"/>
          <w:color w:val="000000" w:themeColor="text1"/>
          <w:sz w:val="36"/>
          <w:szCs w:val="36"/>
        </w:rPr>
        <w:t>201</w:t>
      </w:r>
      <w:r w:rsidR="005D635A" w:rsidRPr="005B20EB">
        <w:rPr>
          <w:rFonts w:ascii="黑体" w:eastAsia="黑体" w:hAnsi="黑体" w:cs="仿宋_GB2312" w:hint="eastAsia"/>
          <w:color w:val="000000" w:themeColor="text1"/>
          <w:sz w:val="36"/>
          <w:szCs w:val="36"/>
        </w:rPr>
        <w:t>7</w:t>
      </w:r>
      <w:r w:rsidRPr="005B20EB">
        <w:rPr>
          <w:rFonts w:ascii="黑体" w:eastAsia="黑体" w:hAnsi="黑体" w:cs="仿宋_GB2312" w:hint="eastAsia"/>
          <w:color w:val="000000" w:themeColor="text1"/>
          <w:sz w:val="36"/>
          <w:szCs w:val="36"/>
        </w:rPr>
        <w:t>年</w:t>
      </w:r>
      <w:r w:rsidR="008566E7">
        <w:rPr>
          <w:rFonts w:ascii="黑体" w:eastAsia="黑体" w:hAnsi="黑体" w:cs="仿宋_GB2312" w:hint="eastAsia"/>
          <w:color w:val="000000" w:themeColor="text1"/>
          <w:sz w:val="36"/>
          <w:szCs w:val="36"/>
        </w:rPr>
        <w:t>青少年高校科学营</w:t>
      </w:r>
      <w:r w:rsidR="00987BA3" w:rsidRPr="005B20EB">
        <w:rPr>
          <w:rFonts w:ascii="黑体" w:eastAsia="黑体" w:hAnsi="黑体" w:cs="仿宋_GB2312" w:hint="eastAsia"/>
          <w:color w:val="000000" w:themeColor="text1"/>
          <w:sz w:val="36"/>
          <w:szCs w:val="36"/>
        </w:rPr>
        <w:t>江苏</w:t>
      </w:r>
      <w:r w:rsidRPr="005B20EB">
        <w:rPr>
          <w:rFonts w:ascii="黑体" w:eastAsia="黑体" w:hAnsi="黑体" w:cs="仿宋_GB2312" w:hint="eastAsia"/>
          <w:color w:val="000000" w:themeColor="text1"/>
          <w:sz w:val="36"/>
          <w:szCs w:val="36"/>
        </w:rPr>
        <w:t>科学营</w:t>
      </w:r>
      <w:r w:rsidR="00987BA3" w:rsidRPr="005B20EB">
        <w:rPr>
          <w:rFonts w:ascii="黑体" w:eastAsia="黑体" w:hAnsi="黑体" w:cs="仿宋_GB2312" w:hint="eastAsia"/>
          <w:color w:val="000000" w:themeColor="text1"/>
          <w:sz w:val="36"/>
          <w:szCs w:val="36"/>
        </w:rPr>
        <w:t>申报</w:t>
      </w:r>
      <w:r w:rsidR="004854A9" w:rsidRPr="005B20EB">
        <w:rPr>
          <w:rFonts w:ascii="黑体" w:eastAsia="黑体" w:hAnsi="黑体" w:cs="仿宋_GB2312" w:hint="eastAsia"/>
          <w:color w:val="000000" w:themeColor="text1"/>
          <w:sz w:val="36"/>
          <w:szCs w:val="36"/>
        </w:rPr>
        <w:t>说明及要求</w:t>
      </w:r>
    </w:p>
    <w:p w:rsidR="004854A9" w:rsidRPr="005B20EB" w:rsidRDefault="004854A9" w:rsidP="004854A9">
      <w:pPr>
        <w:widowControl/>
        <w:spacing w:line="360" w:lineRule="atLeast"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</w:p>
    <w:p w:rsidR="004854A9" w:rsidRPr="0021701E" w:rsidRDefault="004854A9" w:rsidP="001268A5">
      <w:pPr>
        <w:widowControl/>
        <w:spacing w:line="360" w:lineRule="atLeast"/>
        <w:jc w:val="left"/>
        <w:rPr>
          <w:rFonts w:ascii="仿宋_GB2312" w:eastAsia="仿宋_GB2312" w:hAnsiTheme="majorEastAsia" w:cs="仿宋_GB2312"/>
          <w:b/>
          <w:color w:val="000000" w:themeColor="text1"/>
          <w:sz w:val="28"/>
          <w:szCs w:val="28"/>
        </w:rPr>
      </w:pPr>
      <w:r w:rsidRPr="0021701E">
        <w:rPr>
          <w:rFonts w:ascii="仿宋_GB2312" w:eastAsia="仿宋_GB2312" w:hAnsiTheme="majorEastAsia" w:cs="仿宋_GB2312" w:hint="eastAsia"/>
          <w:b/>
          <w:color w:val="000000" w:themeColor="text1"/>
          <w:sz w:val="28"/>
          <w:szCs w:val="28"/>
        </w:rPr>
        <w:t>设区市管理员：</w:t>
      </w:r>
    </w:p>
    <w:p w:rsidR="006C5A2A" w:rsidRPr="0021701E" w:rsidRDefault="004854A9" w:rsidP="0021701E">
      <w:pPr>
        <w:widowControl/>
        <w:spacing w:line="360" w:lineRule="atLeast"/>
        <w:ind w:firstLineChars="200" w:firstLine="560"/>
        <w:jc w:val="left"/>
        <w:rPr>
          <w:rFonts w:ascii="仿宋_GB2312" w:eastAsia="仿宋_GB2312" w:hAnsiTheme="majorEastAsia" w:cs="仿宋_GB2312"/>
          <w:color w:val="000000" w:themeColor="text1"/>
          <w:sz w:val="28"/>
          <w:szCs w:val="28"/>
        </w:rPr>
      </w:pPr>
      <w:r w:rsidRPr="0021701E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各设区市科协须指派专人为本设区市科学营管理员，并于6月5日前完成在线注册与权限申请。于6月10日前</w:t>
      </w:r>
      <w:r w:rsidR="006C5A2A" w:rsidRPr="0021701E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根据省级管理办分配名额</w:t>
      </w:r>
      <w:r w:rsidRPr="0021701E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完成营员和带队教师资料的审核并在线上报，</w:t>
      </w:r>
      <w:r w:rsidR="00423B38" w:rsidRPr="0021701E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带队教师相关授权码</w:t>
      </w:r>
      <w:r w:rsidRPr="0021701E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由</w:t>
      </w:r>
      <w:r w:rsidR="00423B38" w:rsidRPr="0021701E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省</w:t>
      </w:r>
      <w:r w:rsidRPr="0021701E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管理办统一下发。</w:t>
      </w:r>
    </w:p>
    <w:p w:rsidR="001268A5" w:rsidRDefault="001804C9" w:rsidP="00F1325F">
      <w:pPr>
        <w:widowControl/>
        <w:spacing w:line="360" w:lineRule="atLeast"/>
        <w:ind w:firstLineChars="200" w:firstLine="560"/>
        <w:jc w:val="left"/>
        <w:rPr>
          <w:rFonts w:ascii="仿宋_GB2312" w:eastAsia="仿宋_GB2312" w:hAnsiTheme="majorEastAsia" w:cs="仿宋_GB2312"/>
          <w:color w:val="000000" w:themeColor="text1"/>
          <w:sz w:val="28"/>
          <w:szCs w:val="28"/>
        </w:rPr>
      </w:pPr>
      <w:r w:rsidRPr="0021701E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设区市科协要求在6月10日前，将加盖设区市科协、教育局公章的《青少年高校科学营江苏分营推荐汇总表》</w:t>
      </w:r>
      <w:r w:rsidR="00A550AD" w:rsidRPr="0021701E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（网上生成的PDF文件 ，自制无效）</w:t>
      </w:r>
      <w:r w:rsidR="00F1325F" w:rsidRPr="00F1325F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扫描上传至全国平台，随后</w:t>
      </w:r>
      <w:r w:rsidRPr="0021701E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寄至省级管理办公室（以邮戳为准），同时发送电子版。</w:t>
      </w:r>
    </w:p>
    <w:p w:rsidR="00F1325F" w:rsidRPr="005B20EB" w:rsidRDefault="00F1325F" w:rsidP="00F1325F">
      <w:pPr>
        <w:widowControl/>
        <w:spacing w:line="360" w:lineRule="atLeast"/>
        <w:ind w:firstLineChars="200" w:firstLine="560"/>
        <w:jc w:val="left"/>
        <w:rPr>
          <w:rFonts w:ascii="仿宋_GB2312" w:eastAsia="仿宋_GB2312" w:hAnsiTheme="majorEastAsia" w:cs="仿宋_GB2312"/>
          <w:color w:val="000000" w:themeColor="text1"/>
          <w:sz w:val="28"/>
          <w:szCs w:val="28"/>
        </w:rPr>
      </w:pPr>
    </w:p>
    <w:p w:rsidR="006C5A2A" w:rsidRPr="005B20EB" w:rsidRDefault="006C5A2A" w:rsidP="001268A5">
      <w:pPr>
        <w:widowControl/>
        <w:spacing w:line="360" w:lineRule="atLeast"/>
        <w:jc w:val="left"/>
        <w:rPr>
          <w:rFonts w:ascii="仿宋_GB2312" w:eastAsia="仿宋_GB2312" w:hAnsiTheme="majorEastAsia" w:cs="仿宋_GB2312"/>
          <w:b/>
          <w:color w:val="000000" w:themeColor="text1"/>
          <w:sz w:val="28"/>
          <w:szCs w:val="28"/>
        </w:rPr>
      </w:pPr>
      <w:r w:rsidRPr="005B20EB">
        <w:rPr>
          <w:rFonts w:ascii="仿宋_GB2312" w:eastAsia="仿宋_GB2312" w:hAnsiTheme="majorEastAsia" w:cs="仿宋_GB2312" w:hint="eastAsia"/>
          <w:b/>
          <w:color w:val="000000" w:themeColor="text1"/>
          <w:sz w:val="28"/>
          <w:szCs w:val="28"/>
        </w:rPr>
        <w:t>营员及带队教师</w:t>
      </w:r>
      <w:r w:rsidRPr="004854A9">
        <w:rPr>
          <w:rFonts w:ascii="仿宋_GB2312" w:eastAsia="仿宋_GB2312" w:hAnsiTheme="majorEastAsia" w:cs="仿宋_GB2312" w:hint="eastAsia"/>
          <w:b/>
          <w:color w:val="000000" w:themeColor="text1"/>
          <w:sz w:val="28"/>
          <w:szCs w:val="28"/>
        </w:rPr>
        <w:t xml:space="preserve">: </w:t>
      </w:r>
    </w:p>
    <w:p w:rsidR="00BA7AEE" w:rsidRPr="00BA7AEE" w:rsidRDefault="00BA7AEE" w:rsidP="001804C9">
      <w:pPr>
        <w:widowControl/>
        <w:spacing w:line="360" w:lineRule="atLeast"/>
        <w:ind w:firstLine="570"/>
        <w:jc w:val="left"/>
        <w:rPr>
          <w:rFonts w:ascii="仿宋_GB2312" w:eastAsia="仿宋_GB2312" w:hAnsiTheme="majorEastAsia" w:cs="仿宋_GB2312"/>
          <w:b/>
          <w:color w:val="000000" w:themeColor="text1"/>
          <w:sz w:val="28"/>
          <w:szCs w:val="28"/>
        </w:rPr>
      </w:pPr>
      <w:r w:rsidRPr="00BA7AEE">
        <w:rPr>
          <w:rFonts w:ascii="仿宋_GB2312" w:eastAsia="仿宋_GB2312" w:hAnsiTheme="majorEastAsia" w:cs="仿宋_GB2312" w:hint="eastAsia"/>
          <w:b/>
          <w:color w:val="000000" w:themeColor="text1"/>
          <w:sz w:val="28"/>
          <w:szCs w:val="28"/>
        </w:rPr>
        <w:t>营员及带队老师在申报时要求统一选择</w:t>
      </w:r>
      <w:r w:rsidRPr="00BA7AEE">
        <w:rPr>
          <w:rFonts w:ascii="仿宋_GB2312" w:eastAsia="仿宋_GB2312" w:hAnsiTheme="majorEastAsia" w:cs="仿宋_GB2312"/>
          <w:b/>
          <w:color w:val="000000" w:themeColor="text1"/>
          <w:sz w:val="28"/>
          <w:szCs w:val="28"/>
        </w:rPr>
        <w:t>『上传电子版证明文件』</w:t>
      </w:r>
      <w:r>
        <w:rPr>
          <w:rFonts w:ascii="仿宋_GB2312" w:eastAsia="仿宋_GB2312" w:hAnsiTheme="majorEastAsia" w:cs="仿宋_GB2312" w:hint="eastAsia"/>
          <w:b/>
          <w:color w:val="000000" w:themeColor="text1"/>
          <w:sz w:val="28"/>
          <w:szCs w:val="28"/>
        </w:rPr>
        <w:t>。</w:t>
      </w:r>
    </w:p>
    <w:p w:rsidR="00BA7AEE" w:rsidRPr="00BA7AEE" w:rsidRDefault="00EF17AC" w:rsidP="001804C9">
      <w:pPr>
        <w:widowControl/>
        <w:spacing w:line="360" w:lineRule="atLeast"/>
        <w:ind w:firstLine="570"/>
        <w:jc w:val="left"/>
        <w:rPr>
          <w:rFonts w:ascii="仿宋_GB2312" w:eastAsia="仿宋_GB2312" w:hAnsiTheme="majorEastAsia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即日起至</w:t>
      </w:r>
      <w:r w:rsidR="001804C9"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6月10日</w:t>
      </w:r>
      <w:r w:rsidR="001804C9" w:rsidRPr="004854A9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,获推荐学生</w:t>
      </w:r>
      <w:r w:rsidR="001804C9"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及带队教师可</w:t>
      </w:r>
      <w:r w:rsidR="001804C9" w:rsidRPr="004854A9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登陆青少年高校科</w:t>
      </w:r>
      <w:r w:rsidR="001804C9"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学营官方网站（</w:t>
      </w:r>
      <w:r w:rsidR="001804C9" w:rsidRPr="004854A9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http://apply.kexueying.org.cn）自行注册申报，务必保证资料准确无误。</w:t>
      </w:r>
      <w:r w:rsidR="001268A5"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带队教师</w:t>
      </w:r>
      <w:r w:rsidR="001804C9" w:rsidRPr="004854A9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凭授权码进行申报</w:t>
      </w:r>
      <w:r w:rsidR="001268A5"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，由设区市科协分配</w:t>
      </w:r>
      <w:r w:rsidR="001804C9" w:rsidRPr="004854A9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。</w:t>
      </w:r>
    </w:p>
    <w:p w:rsidR="001804C9" w:rsidRPr="005B20EB" w:rsidRDefault="0033053B" w:rsidP="001804C9">
      <w:pPr>
        <w:widowControl/>
        <w:spacing w:line="360" w:lineRule="atLeast"/>
        <w:ind w:firstLine="570"/>
        <w:jc w:val="left"/>
        <w:rPr>
          <w:rFonts w:ascii="仿宋_GB2312" w:eastAsia="仿宋_GB2312" w:hAnsiTheme="majorEastAsia" w:cs="仿宋_GB2312"/>
          <w:color w:val="000000" w:themeColor="text1"/>
          <w:sz w:val="28"/>
          <w:szCs w:val="28"/>
          <w:shd w:val="pct15" w:color="auto" w:fill="FFFFFF"/>
        </w:rPr>
      </w:pPr>
      <w:r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营员及老师</w:t>
      </w:r>
      <w:r w:rsidRPr="004854A9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申报指南可在</w:t>
      </w:r>
      <w:r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江苏</w:t>
      </w:r>
      <w:r w:rsidRPr="004854A9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省青少年科技活动中心网站（网址：www.</w:t>
      </w:r>
      <w:r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jsstem.org</w:t>
      </w:r>
      <w:r w:rsidRPr="004854A9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）下载。</w:t>
      </w:r>
    </w:p>
    <w:p w:rsidR="00CB7951" w:rsidRPr="005B20EB" w:rsidRDefault="00CC48C6" w:rsidP="006C5A2A">
      <w:pPr>
        <w:widowControl/>
        <w:spacing w:line="360" w:lineRule="atLeast"/>
        <w:ind w:firstLine="570"/>
        <w:jc w:val="left"/>
        <w:rPr>
          <w:rFonts w:ascii="仿宋_GB2312" w:eastAsia="仿宋_GB2312" w:hAnsiTheme="majorEastAsia" w:cs="仿宋_GB2312"/>
          <w:b/>
          <w:color w:val="000000" w:themeColor="text1"/>
          <w:sz w:val="28"/>
          <w:szCs w:val="28"/>
          <w:u w:val="single"/>
        </w:rPr>
      </w:pPr>
      <w:r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营员、带队教师</w:t>
      </w:r>
      <w:r w:rsidR="00D03BA6"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在网站</w:t>
      </w:r>
      <w:r w:rsidR="001804C9"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完成申报后</w:t>
      </w:r>
      <w:r w:rsidR="006C5A2A" w:rsidRPr="004854A9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，须在线完整打印</w:t>
      </w:r>
      <w:r w:rsidR="00D03BA6"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系统生成的</w:t>
      </w:r>
      <w:r w:rsidR="00D03BA6" w:rsidRPr="004854A9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全套报名</w:t>
      </w:r>
      <w:r w:rsidR="00D03BA6"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材料</w:t>
      </w:r>
      <w:r w:rsidR="00D03BA6" w:rsidRPr="005B20EB">
        <w:rPr>
          <w:rFonts w:ascii="仿宋_GB2312" w:eastAsia="仿宋_GB2312" w:hAnsiTheme="majorEastAsia" w:cs="仿宋_GB2312" w:hint="eastAsia"/>
          <w:b/>
          <w:color w:val="000000" w:themeColor="text1"/>
          <w:sz w:val="28"/>
          <w:szCs w:val="28"/>
          <w:u w:val="single"/>
        </w:rPr>
        <w:t>（PDF文件</w:t>
      </w:r>
      <w:r w:rsidR="00ED57DC" w:rsidRPr="005B20EB">
        <w:rPr>
          <w:rFonts w:ascii="仿宋_GB2312" w:eastAsia="仿宋_GB2312" w:hAnsiTheme="majorEastAsia" w:cs="仿宋_GB2312" w:hint="eastAsia"/>
          <w:b/>
          <w:color w:val="000000" w:themeColor="text1"/>
          <w:sz w:val="28"/>
          <w:szCs w:val="28"/>
          <w:u w:val="single"/>
        </w:rPr>
        <w:t>，</w:t>
      </w:r>
      <w:r w:rsidR="00A550AD">
        <w:rPr>
          <w:rFonts w:ascii="仿宋_GB2312" w:eastAsia="仿宋_GB2312" w:hAnsiTheme="majorEastAsia" w:cs="仿宋_GB2312" w:hint="eastAsia"/>
          <w:b/>
          <w:color w:val="000000" w:themeColor="text1"/>
          <w:sz w:val="28"/>
          <w:szCs w:val="28"/>
          <w:u w:val="single"/>
        </w:rPr>
        <w:t>自制</w:t>
      </w:r>
      <w:r w:rsidR="00ED57DC" w:rsidRPr="005B20EB">
        <w:rPr>
          <w:rFonts w:ascii="仿宋_GB2312" w:eastAsia="仿宋_GB2312" w:hAnsiTheme="majorEastAsia" w:cs="仿宋_GB2312" w:hint="eastAsia"/>
          <w:b/>
          <w:color w:val="000000" w:themeColor="text1"/>
          <w:sz w:val="28"/>
          <w:szCs w:val="28"/>
          <w:u w:val="single"/>
        </w:rPr>
        <w:t>无效</w:t>
      </w:r>
      <w:r w:rsidR="00D03BA6" w:rsidRPr="005B20EB">
        <w:rPr>
          <w:rFonts w:ascii="仿宋_GB2312" w:eastAsia="仿宋_GB2312" w:hAnsiTheme="majorEastAsia" w:cs="仿宋_GB2312" w:hint="eastAsia"/>
          <w:b/>
          <w:color w:val="000000" w:themeColor="text1"/>
          <w:sz w:val="28"/>
          <w:szCs w:val="28"/>
          <w:u w:val="single"/>
        </w:rPr>
        <w:t>）</w:t>
      </w:r>
      <w:r w:rsidRPr="005B20EB">
        <w:rPr>
          <w:rFonts w:ascii="仿宋_GB2312" w:eastAsia="仿宋_GB2312" w:hAnsiTheme="majorEastAsia" w:cs="仿宋_GB2312" w:hint="eastAsia"/>
          <w:b/>
          <w:color w:val="000000" w:themeColor="text1"/>
          <w:sz w:val="28"/>
          <w:szCs w:val="28"/>
          <w:u w:val="single"/>
        </w:rPr>
        <w:t>。</w:t>
      </w:r>
      <w:r w:rsidR="005B20EB" w:rsidRPr="004854A9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由</w:t>
      </w:r>
      <w:r w:rsidR="005B20EB"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营员</w:t>
      </w:r>
      <w:r w:rsidR="005B20EB" w:rsidRPr="004854A9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、教师签字，经所在学校</w:t>
      </w:r>
      <w:r w:rsidR="005B20EB"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、教育行政主管部门和设区市科协审核同意，并加盖公章后上交</w:t>
      </w:r>
      <w:r w:rsidR="001526B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江苏科学营管理办公室</w:t>
      </w:r>
      <w:r w:rsidR="005B20EB"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。</w:t>
      </w:r>
    </w:p>
    <w:p w:rsidR="001268A5" w:rsidRPr="005B20EB" w:rsidRDefault="001268A5" w:rsidP="001268A5">
      <w:pPr>
        <w:widowControl/>
        <w:spacing w:line="360" w:lineRule="atLeast"/>
        <w:ind w:firstLine="570"/>
        <w:jc w:val="left"/>
        <w:rPr>
          <w:rFonts w:ascii="仿宋_GB2312" w:eastAsia="仿宋_GB2312" w:hAnsiTheme="majorEastAsia" w:cs="仿宋_GB2312"/>
          <w:color w:val="000000" w:themeColor="text1"/>
          <w:sz w:val="28"/>
          <w:szCs w:val="28"/>
        </w:rPr>
      </w:pPr>
      <w:r w:rsidRPr="005B20EB">
        <w:rPr>
          <w:rFonts w:ascii="仿宋_GB2312" w:eastAsia="仿宋_GB2312" w:hAnsiTheme="majorEastAsia" w:cs="仿宋_GB2312" w:hint="eastAsia"/>
          <w:b/>
          <w:color w:val="000000" w:themeColor="text1"/>
          <w:sz w:val="28"/>
          <w:szCs w:val="28"/>
        </w:rPr>
        <w:t>1.</w:t>
      </w:r>
      <w:r w:rsidR="006C5A2A" w:rsidRPr="004854A9">
        <w:rPr>
          <w:rFonts w:ascii="仿宋_GB2312" w:eastAsia="仿宋_GB2312" w:hAnsiTheme="majorEastAsia" w:cs="仿宋_GB2312" w:hint="eastAsia"/>
          <w:b/>
          <w:color w:val="000000" w:themeColor="text1"/>
          <w:sz w:val="28"/>
          <w:szCs w:val="28"/>
        </w:rPr>
        <w:t>营员：</w:t>
      </w:r>
      <w:r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报名表、成绩与鉴定、安全责任书、承诺书、身份证复印件。</w:t>
      </w:r>
      <w:r w:rsidR="005B20EB"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《营员承诺书》、《营员家长声明》和《营员安全责任书》要</w:t>
      </w:r>
      <w:r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求申请营员及其监护人</w:t>
      </w:r>
      <w:r w:rsidRPr="005B20EB">
        <w:rPr>
          <w:rFonts w:ascii="仿宋_GB2312" w:eastAsia="仿宋_GB2312" w:hAnsiTheme="majorEastAsia" w:cs="仿宋_GB2312" w:hint="eastAsia"/>
          <w:b/>
          <w:color w:val="000000" w:themeColor="text1"/>
          <w:sz w:val="28"/>
          <w:szCs w:val="28"/>
        </w:rPr>
        <w:lastRenderedPageBreak/>
        <w:t>签名确认</w:t>
      </w:r>
      <w:r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。2017年青少年高校科学营活动学生营员行为守则、离队申请书</w:t>
      </w:r>
      <w:r w:rsidRPr="005B20EB">
        <w:rPr>
          <w:rFonts w:ascii="仿宋_GB2312" w:eastAsia="仿宋_GB2312" w:hAnsiTheme="majorEastAsia" w:cs="仿宋_GB2312" w:hint="eastAsia"/>
          <w:b/>
          <w:color w:val="000000" w:themeColor="text1"/>
          <w:sz w:val="28"/>
          <w:szCs w:val="28"/>
        </w:rPr>
        <w:t>营员打印后自行保存，开营时携带。</w:t>
      </w:r>
    </w:p>
    <w:p w:rsidR="001268A5" w:rsidRPr="005B20EB" w:rsidRDefault="001268A5" w:rsidP="001268A5">
      <w:pPr>
        <w:shd w:val="clear" w:color="auto" w:fill="FFFFFF"/>
        <w:spacing w:line="360" w:lineRule="auto"/>
        <w:ind w:left="1" w:firstLineChars="200" w:firstLine="560"/>
        <w:rPr>
          <w:rFonts w:ascii="仿宋_GB2312" w:eastAsia="仿宋_GB2312" w:hAnsiTheme="majorEastAsia" w:cs="仿宋_GB2312"/>
          <w:color w:val="000000" w:themeColor="text1"/>
          <w:sz w:val="28"/>
          <w:szCs w:val="28"/>
        </w:rPr>
      </w:pPr>
      <w:r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申请交通补贴的营员需要填写申请第9页，另需提供如下补充材料，不需要资助的同学不填写。</w:t>
      </w:r>
    </w:p>
    <w:p w:rsidR="001268A5" w:rsidRPr="005B20EB" w:rsidRDefault="001268A5" w:rsidP="001268A5">
      <w:pPr>
        <w:spacing w:line="360" w:lineRule="auto"/>
        <w:ind w:firstLineChars="200" w:firstLine="560"/>
        <w:rPr>
          <w:rFonts w:ascii="仿宋_GB2312" w:eastAsia="仿宋_GB2312" w:hAnsiTheme="majorEastAsia" w:cs="仿宋_GB2312"/>
          <w:color w:val="000000" w:themeColor="text1"/>
          <w:sz w:val="28"/>
          <w:szCs w:val="28"/>
        </w:rPr>
      </w:pPr>
      <w:r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（1）由社区居委会或村委会开具的贫困证明并盖章有效；</w:t>
      </w:r>
    </w:p>
    <w:p w:rsidR="001268A5" w:rsidRPr="005B20EB" w:rsidRDefault="001268A5" w:rsidP="005B20EB">
      <w:pPr>
        <w:spacing w:line="360" w:lineRule="auto"/>
        <w:ind w:firstLineChars="200" w:firstLine="560"/>
        <w:outlineLvl w:val="0"/>
        <w:rPr>
          <w:rFonts w:ascii="仿宋_GB2312" w:eastAsia="仿宋_GB2312" w:hAnsiTheme="majorEastAsia" w:cs="仿宋_GB2312"/>
          <w:color w:val="000000" w:themeColor="text1"/>
          <w:sz w:val="28"/>
          <w:szCs w:val="28"/>
        </w:rPr>
      </w:pPr>
      <w:r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（2）由所在学校开具的贫困证明并盖章有效果</w:t>
      </w:r>
    </w:p>
    <w:p w:rsidR="001268A5" w:rsidRPr="005B20EB" w:rsidRDefault="001268A5" w:rsidP="001268A5">
      <w:pPr>
        <w:spacing w:line="360" w:lineRule="auto"/>
        <w:ind w:firstLineChars="200" w:firstLine="560"/>
        <w:rPr>
          <w:rFonts w:ascii="仿宋_GB2312" w:eastAsia="仿宋_GB2312" w:hAnsiTheme="majorEastAsia" w:cs="仿宋_GB2312"/>
          <w:color w:val="000000" w:themeColor="text1"/>
          <w:sz w:val="28"/>
          <w:szCs w:val="28"/>
        </w:rPr>
      </w:pPr>
      <w:r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（3）本人及家庭主要成员的身份证复印件或户口本复印件；</w:t>
      </w:r>
    </w:p>
    <w:p w:rsidR="001268A5" w:rsidRPr="005B20EB" w:rsidRDefault="001268A5" w:rsidP="001268A5">
      <w:pPr>
        <w:spacing w:line="360" w:lineRule="auto"/>
        <w:ind w:firstLineChars="200" w:firstLine="560"/>
        <w:rPr>
          <w:rFonts w:ascii="仿宋_GB2312" w:eastAsia="仿宋_GB2312" w:hAnsiTheme="majorEastAsia" w:cs="仿宋_GB2312"/>
          <w:color w:val="000000" w:themeColor="text1"/>
          <w:sz w:val="28"/>
          <w:szCs w:val="28"/>
        </w:rPr>
      </w:pPr>
      <w:r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（4）低保本复印件。</w:t>
      </w:r>
    </w:p>
    <w:p w:rsidR="00596244" w:rsidRPr="005B20EB" w:rsidRDefault="00CB7951" w:rsidP="005B20EB">
      <w:pPr>
        <w:widowControl/>
        <w:spacing w:line="360" w:lineRule="atLeast"/>
        <w:ind w:firstLine="570"/>
        <w:jc w:val="left"/>
        <w:rPr>
          <w:rFonts w:ascii="仿宋_GB2312" w:eastAsia="仿宋_GB2312" w:hAnsiTheme="majorEastAsia" w:cs="仿宋_GB2312"/>
          <w:color w:val="000000" w:themeColor="text1"/>
          <w:sz w:val="28"/>
          <w:szCs w:val="28"/>
        </w:rPr>
      </w:pPr>
      <w:r w:rsidRPr="005B20EB">
        <w:rPr>
          <w:rFonts w:ascii="仿宋_GB2312" w:eastAsia="仿宋_GB2312" w:hAnsiTheme="majorEastAsia" w:cs="仿宋_GB2312" w:hint="eastAsia"/>
          <w:b/>
          <w:color w:val="000000" w:themeColor="text1"/>
          <w:sz w:val="28"/>
          <w:szCs w:val="28"/>
        </w:rPr>
        <w:t>2</w:t>
      </w:r>
      <w:r w:rsidR="001268A5" w:rsidRPr="005B20EB">
        <w:rPr>
          <w:rFonts w:ascii="仿宋_GB2312" w:eastAsia="仿宋_GB2312" w:hAnsiTheme="majorEastAsia" w:cs="仿宋_GB2312" w:hint="eastAsia"/>
          <w:b/>
          <w:color w:val="000000" w:themeColor="text1"/>
          <w:sz w:val="28"/>
          <w:szCs w:val="28"/>
        </w:rPr>
        <w:t>．</w:t>
      </w:r>
      <w:r w:rsidR="006C5A2A" w:rsidRPr="004854A9">
        <w:rPr>
          <w:rFonts w:ascii="仿宋_GB2312" w:eastAsia="仿宋_GB2312" w:hAnsiTheme="majorEastAsia" w:cs="仿宋_GB2312" w:hint="eastAsia"/>
          <w:b/>
          <w:color w:val="000000" w:themeColor="text1"/>
          <w:sz w:val="28"/>
          <w:szCs w:val="28"/>
        </w:rPr>
        <w:t>带队教师：</w:t>
      </w:r>
      <w:r w:rsidR="001268A5"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报名表、安全责任书、承诺书、身份证复印件</w:t>
      </w:r>
      <w:r w:rsidR="005B20EB"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。</w:t>
      </w:r>
      <w:r w:rsidR="005E1F05"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《带队教师安全责任书》、《安全承诺书》要求申签名确认。</w:t>
      </w:r>
      <w:r w:rsidR="005D635A"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2017</w:t>
      </w:r>
      <w:r w:rsidR="005E1F05" w:rsidRPr="005B20EB">
        <w:rPr>
          <w:rFonts w:ascii="仿宋_GB2312" w:eastAsia="仿宋_GB2312" w:hAnsiTheme="majorEastAsia" w:cs="仿宋_GB2312" w:hint="eastAsia"/>
          <w:color w:val="000000" w:themeColor="text1"/>
          <w:sz w:val="28"/>
          <w:szCs w:val="28"/>
        </w:rPr>
        <w:t>年青少年高校科学营带队教师行为守则（6-7页），各带队教师打印后自行保存，开营时携带。</w:t>
      </w:r>
    </w:p>
    <w:p w:rsidR="0031053F" w:rsidRPr="005B20EB" w:rsidRDefault="0031053F" w:rsidP="00352DD9">
      <w:pPr>
        <w:shd w:val="clear" w:color="auto" w:fill="FFFFFF"/>
        <w:spacing w:line="360" w:lineRule="auto"/>
        <w:rPr>
          <w:rFonts w:ascii="仿宋_GB2312" w:eastAsia="仿宋_GB2312" w:cs="仿宋_GB2312"/>
          <w:color w:val="000000" w:themeColor="text1"/>
          <w:sz w:val="28"/>
          <w:szCs w:val="28"/>
        </w:rPr>
      </w:pPr>
    </w:p>
    <w:sectPr w:rsidR="0031053F" w:rsidRPr="005B20EB" w:rsidSect="00635572">
      <w:headerReference w:type="default" r:id="rId8"/>
      <w:footerReference w:type="even" r:id="rId9"/>
      <w:footerReference w:type="default" r:id="rId10"/>
      <w:pgSz w:w="11906" w:h="16838"/>
      <w:pgMar w:top="851" w:right="1134" w:bottom="851" w:left="1134" w:header="851" w:footer="992" w:gutter="0"/>
      <w:pgNumType w:fmt="numberInDash"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60A" w:rsidRDefault="00E9260A">
      <w:r>
        <w:separator/>
      </w:r>
    </w:p>
  </w:endnote>
  <w:endnote w:type="continuationSeparator" w:id="1">
    <w:p w:rsidR="00E9260A" w:rsidRDefault="00E92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05F" w:rsidRPr="008C070B" w:rsidRDefault="000A076E">
    <w:pPr>
      <w:pStyle w:val="a9"/>
      <w:rPr>
        <w:sz w:val="30"/>
        <w:szCs w:val="30"/>
      </w:rPr>
    </w:pPr>
    <w:r w:rsidRPr="000A076E">
      <w:fldChar w:fldCharType="begin"/>
    </w:r>
    <w:r w:rsidR="00AC405F">
      <w:instrText xml:space="preserve"> PAGE   \* MERGEFORMAT </w:instrText>
    </w:r>
    <w:r w:rsidRPr="000A076E">
      <w:fldChar w:fldCharType="separate"/>
    </w:r>
    <w:r w:rsidR="00D56E63" w:rsidRPr="00D56E63">
      <w:rPr>
        <w:noProof/>
        <w:sz w:val="30"/>
        <w:szCs w:val="30"/>
        <w:lang w:val="zh-CN"/>
      </w:rPr>
      <w:t>-</w:t>
    </w:r>
    <w:r w:rsidR="00D56E63" w:rsidRPr="00D56E63">
      <w:rPr>
        <w:noProof/>
        <w:sz w:val="30"/>
        <w:szCs w:val="30"/>
      </w:rPr>
      <w:t xml:space="preserve"> 2 -</w:t>
    </w:r>
    <w:r>
      <w:rPr>
        <w:noProof/>
        <w:sz w:val="30"/>
        <w:szCs w:val="30"/>
      </w:rPr>
      <w:fldChar w:fldCharType="end"/>
    </w:r>
  </w:p>
  <w:p w:rsidR="00AC405F" w:rsidRDefault="00AC405F" w:rsidP="005464F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05F" w:rsidRPr="008C070B" w:rsidRDefault="000A076E">
    <w:pPr>
      <w:pStyle w:val="a9"/>
      <w:jc w:val="right"/>
      <w:rPr>
        <w:sz w:val="30"/>
        <w:szCs w:val="30"/>
      </w:rPr>
    </w:pPr>
    <w:r w:rsidRPr="008C070B">
      <w:rPr>
        <w:sz w:val="30"/>
        <w:szCs w:val="30"/>
      </w:rPr>
      <w:fldChar w:fldCharType="begin"/>
    </w:r>
    <w:r w:rsidR="00AC405F" w:rsidRPr="008C070B">
      <w:rPr>
        <w:sz w:val="30"/>
        <w:szCs w:val="30"/>
      </w:rPr>
      <w:instrText xml:space="preserve"> PAGE   \* MERGEFORMAT </w:instrText>
    </w:r>
    <w:r w:rsidRPr="008C070B">
      <w:rPr>
        <w:sz w:val="30"/>
        <w:szCs w:val="30"/>
      </w:rPr>
      <w:fldChar w:fldCharType="separate"/>
    </w:r>
    <w:r w:rsidR="00D56E63" w:rsidRPr="00D56E63">
      <w:rPr>
        <w:noProof/>
        <w:sz w:val="30"/>
        <w:szCs w:val="30"/>
        <w:lang w:val="zh-CN"/>
      </w:rPr>
      <w:t>-</w:t>
    </w:r>
    <w:r w:rsidR="00D56E63">
      <w:rPr>
        <w:noProof/>
        <w:sz w:val="30"/>
        <w:szCs w:val="30"/>
      </w:rPr>
      <w:t xml:space="preserve"> 1 -</w:t>
    </w:r>
    <w:r w:rsidRPr="008C070B">
      <w:rPr>
        <w:sz w:val="30"/>
        <w:szCs w:val="30"/>
      </w:rPr>
      <w:fldChar w:fldCharType="end"/>
    </w:r>
  </w:p>
  <w:p w:rsidR="00AC405F" w:rsidRDefault="00AC405F" w:rsidP="005464F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60A" w:rsidRDefault="00E9260A">
      <w:r>
        <w:separator/>
      </w:r>
    </w:p>
  </w:footnote>
  <w:footnote w:type="continuationSeparator" w:id="1">
    <w:p w:rsidR="00E9260A" w:rsidRDefault="00E92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05F" w:rsidRDefault="00AC405F" w:rsidP="004F60B4">
    <w:pPr>
      <w:pStyle w:val="ad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japaneseCounting"/>
      <w:lvlText w:val="（%1）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">
    <w:nsid w:val="02227EE0"/>
    <w:multiLevelType w:val="hybridMultilevel"/>
    <w:tmpl w:val="3048BC10"/>
    <w:lvl w:ilvl="0" w:tplc="A10CDA32">
      <w:start w:val="1"/>
      <w:numFmt w:val="japaneseCounting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D3C5FC6"/>
    <w:multiLevelType w:val="hybridMultilevel"/>
    <w:tmpl w:val="D5FCB70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02F26F5"/>
    <w:multiLevelType w:val="hybridMultilevel"/>
    <w:tmpl w:val="3048BC10"/>
    <w:lvl w:ilvl="0" w:tplc="A10CDA32">
      <w:start w:val="1"/>
      <w:numFmt w:val="japaneseCounting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8FB0E3A"/>
    <w:multiLevelType w:val="multilevel"/>
    <w:tmpl w:val="1A7C7448"/>
    <w:lvl w:ilvl="0">
      <w:start w:val="1"/>
      <w:numFmt w:val="chineseCountingThousand"/>
      <w:pStyle w:val="1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>
      <w:start w:val="1"/>
      <w:numFmt w:val="decimal"/>
      <w:pStyle w:val="2"/>
      <w:lvlText w:val="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3"/>
      <w:lvlText w:val="%3)"/>
      <w:lvlJc w:val="left"/>
      <w:pPr>
        <w:ind w:left="1200" w:hanging="480"/>
      </w:pPr>
      <w:rPr>
        <w:rFonts w:hint="default"/>
      </w:rPr>
    </w:lvl>
    <w:lvl w:ilvl="3">
      <w:start w:val="1"/>
      <w:numFmt w:val="bullet"/>
      <w:pStyle w:val="4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5">
    <w:nsid w:val="498D6375"/>
    <w:multiLevelType w:val="hybridMultilevel"/>
    <w:tmpl w:val="B4A821EE"/>
    <w:lvl w:ilvl="0" w:tplc="11EE1B02">
      <w:start w:val="1"/>
      <w:numFmt w:val="bullet"/>
      <w:lvlText w:val=""/>
      <w:lvlJc w:val="left"/>
      <w:pPr>
        <w:ind w:left="1200" w:hanging="48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B84"/>
    <w:rsid w:val="00003978"/>
    <w:rsid w:val="00007CDE"/>
    <w:rsid w:val="00010150"/>
    <w:rsid w:val="00010B17"/>
    <w:rsid w:val="00012140"/>
    <w:rsid w:val="00013C38"/>
    <w:rsid w:val="000141D5"/>
    <w:rsid w:val="0001578F"/>
    <w:rsid w:val="000177A5"/>
    <w:rsid w:val="000204A3"/>
    <w:rsid w:val="00021DA4"/>
    <w:rsid w:val="00023051"/>
    <w:rsid w:val="0002363C"/>
    <w:rsid w:val="00027804"/>
    <w:rsid w:val="00034CA3"/>
    <w:rsid w:val="00043DE6"/>
    <w:rsid w:val="00044FA5"/>
    <w:rsid w:val="000600A5"/>
    <w:rsid w:val="00062F6E"/>
    <w:rsid w:val="00072597"/>
    <w:rsid w:val="0008296B"/>
    <w:rsid w:val="000830D5"/>
    <w:rsid w:val="00084A84"/>
    <w:rsid w:val="00090203"/>
    <w:rsid w:val="000921F0"/>
    <w:rsid w:val="00095345"/>
    <w:rsid w:val="00095D9C"/>
    <w:rsid w:val="000A076E"/>
    <w:rsid w:val="000A404F"/>
    <w:rsid w:val="000A779A"/>
    <w:rsid w:val="000B3250"/>
    <w:rsid w:val="000B5E0F"/>
    <w:rsid w:val="000C15D4"/>
    <w:rsid w:val="000C5190"/>
    <w:rsid w:val="000C5F7B"/>
    <w:rsid w:val="000D2A6E"/>
    <w:rsid w:val="000D2B14"/>
    <w:rsid w:val="000D66B8"/>
    <w:rsid w:val="000E0E84"/>
    <w:rsid w:val="000E2E37"/>
    <w:rsid w:val="000E6813"/>
    <w:rsid w:val="000F578A"/>
    <w:rsid w:val="000F7B82"/>
    <w:rsid w:val="001104B5"/>
    <w:rsid w:val="00111478"/>
    <w:rsid w:val="00112932"/>
    <w:rsid w:val="00113BE8"/>
    <w:rsid w:val="001143F7"/>
    <w:rsid w:val="00120CB4"/>
    <w:rsid w:val="00121068"/>
    <w:rsid w:val="0012207C"/>
    <w:rsid w:val="001221DA"/>
    <w:rsid w:val="001268A5"/>
    <w:rsid w:val="0012695D"/>
    <w:rsid w:val="001313C6"/>
    <w:rsid w:val="00145347"/>
    <w:rsid w:val="00147713"/>
    <w:rsid w:val="001514B1"/>
    <w:rsid w:val="001526BB"/>
    <w:rsid w:val="00153C9F"/>
    <w:rsid w:val="00157FDE"/>
    <w:rsid w:val="00165555"/>
    <w:rsid w:val="00172A27"/>
    <w:rsid w:val="001748AD"/>
    <w:rsid w:val="001804C9"/>
    <w:rsid w:val="00181184"/>
    <w:rsid w:val="00182D8D"/>
    <w:rsid w:val="001855A8"/>
    <w:rsid w:val="00187907"/>
    <w:rsid w:val="00194449"/>
    <w:rsid w:val="00197A40"/>
    <w:rsid w:val="001A182A"/>
    <w:rsid w:val="001A39F5"/>
    <w:rsid w:val="001A4A40"/>
    <w:rsid w:val="001A61A2"/>
    <w:rsid w:val="001B4552"/>
    <w:rsid w:val="001C2569"/>
    <w:rsid w:val="001C3D6B"/>
    <w:rsid w:val="001D7978"/>
    <w:rsid w:val="001E7C24"/>
    <w:rsid w:val="001F3747"/>
    <w:rsid w:val="001F73B2"/>
    <w:rsid w:val="002027FE"/>
    <w:rsid w:val="00213C3C"/>
    <w:rsid w:val="0021701E"/>
    <w:rsid w:val="00221CDC"/>
    <w:rsid w:val="00222CEB"/>
    <w:rsid w:val="002363C3"/>
    <w:rsid w:val="0024031D"/>
    <w:rsid w:val="00242E5B"/>
    <w:rsid w:val="00251027"/>
    <w:rsid w:val="00256A50"/>
    <w:rsid w:val="00261B57"/>
    <w:rsid w:val="00264D99"/>
    <w:rsid w:val="00272BF4"/>
    <w:rsid w:val="00272FDF"/>
    <w:rsid w:val="00275EAF"/>
    <w:rsid w:val="00275F68"/>
    <w:rsid w:val="002842BD"/>
    <w:rsid w:val="002850D7"/>
    <w:rsid w:val="00290BE6"/>
    <w:rsid w:val="00292572"/>
    <w:rsid w:val="002A7C64"/>
    <w:rsid w:val="002B4071"/>
    <w:rsid w:val="002B43EC"/>
    <w:rsid w:val="002D0545"/>
    <w:rsid w:val="002E5B63"/>
    <w:rsid w:val="002E5C45"/>
    <w:rsid w:val="002F2B19"/>
    <w:rsid w:val="0030354A"/>
    <w:rsid w:val="00306D26"/>
    <w:rsid w:val="0031053F"/>
    <w:rsid w:val="0031542C"/>
    <w:rsid w:val="00315A49"/>
    <w:rsid w:val="0031765C"/>
    <w:rsid w:val="003178C7"/>
    <w:rsid w:val="00324588"/>
    <w:rsid w:val="0033053B"/>
    <w:rsid w:val="00330D4B"/>
    <w:rsid w:val="00330D80"/>
    <w:rsid w:val="0033743E"/>
    <w:rsid w:val="00340E8E"/>
    <w:rsid w:val="00352DD9"/>
    <w:rsid w:val="00356E72"/>
    <w:rsid w:val="00357108"/>
    <w:rsid w:val="00357E47"/>
    <w:rsid w:val="00382563"/>
    <w:rsid w:val="003831F4"/>
    <w:rsid w:val="00393A51"/>
    <w:rsid w:val="00393BD7"/>
    <w:rsid w:val="003A7F59"/>
    <w:rsid w:val="003D5988"/>
    <w:rsid w:val="003E340A"/>
    <w:rsid w:val="003E3B0F"/>
    <w:rsid w:val="003F1775"/>
    <w:rsid w:val="003F2618"/>
    <w:rsid w:val="00411956"/>
    <w:rsid w:val="004144BB"/>
    <w:rsid w:val="00423B38"/>
    <w:rsid w:val="0043188F"/>
    <w:rsid w:val="004635DB"/>
    <w:rsid w:val="00474525"/>
    <w:rsid w:val="004839BF"/>
    <w:rsid w:val="00484DEA"/>
    <w:rsid w:val="004854A9"/>
    <w:rsid w:val="004902C7"/>
    <w:rsid w:val="0049723A"/>
    <w:rsid w:val="004A03AF"/>
    <w:rsid w:val="004A21BC"/>
    <w:rsid w:val="004B6F25"/>
    <w:rsid w:val="004D077D"/>
    <w:rsid w:val="004D18E7"/>
    <w:rsid w:val="004D340C"/>
    <w:rsid w:val="004D39BC"/>
    <w:rsid w:val="004D6B01"/>
    <w:rsid w:val="004E0E19"/>
    <w:rsid w:val="004F60B4"/>
    <w:rsid w:val="00502017"/>
    <w:rsid w:val="00505A36"/>
    <w:rsid w:val="00513BAB"/>
    <w:rsid w:val="00520795"/>
    <w:rsid w:val="00525347"/>
    <w:rsid w:val="00526A37"/>
    <w:rsid w:val="00527145"/>
    <w:rsid w:val="00531C35"/>
    <w:rsid w:val="00532EDA"/>
    <w:rsid w:val="00535583"/>
    <w:rsid w:val="00535B65"/>
    <w:rsid w:val="00537F9B"/>
    <w:rsid w:val="00541DB5"/>
    <w:rsid w:val="005464FD"/>
    <w:rsid w:val="00546AFE"/>
    <w:rsid w:val="005524A7"/>
    <w:rsid w:val="005536C4"/>
    <w:rsid w:val="00553B94"/>
    <w:rsid w:val="00555C6A"/>
    <w:rsid w:val="00565306"/>
    <w:rsid w:val="00581C92"/>
    <w:rsid w:val="005869C5"/>
    <w:rsid w:val="00596244"/>
    <w:rsid w:val="005A4BF4"/>
    <w:rsid w:val="005A7C85"/>
    <w:rsid w:val="005B20EB"/>
    <w:rsid w:val="005B4382"/>
    <w:rsid w:val="005B4526"/>
    <w:rsid w:val="005B4CB9"/>
    <w:rsid w:val="005B50D4"/>
    <w:rsid w:val="005B6B94"/>
    <w:rsid w:val="005C7344"/>
    <w:rsid w:val="005D451B"/>
    <w:rsid w:val="005D635A"/>
    <w:rsid w:val="005E1F05"/>
    <w:rsid w:val="005E2E9B"/>
    <w:rsid w:val="005E7C2C"/>
    <w:rsid w:val="005F28AD"/>
    <w:rsid w:val="006004F8"/>
    <w:rsid w:val="006016E4"/>
    <w:rsid w:val="00606AD8"/>
    <w:rsid w:val="0060700F"/>
    <w:rsid w:val="00615464"/>
    <w:rsid w:val="0062284F"/>
    <w:rsid w:val="00624D8F"/>
    <w:rsid w:val="00634F12"/>
    <w:rsid w:val="00635572"/>
    <w:rsid w:val="006426B4"/>
    <w:rsid w:val="00651852"/>
    <w:rsid w:val="00660B6B"/>
    <w:rsid w:val="006712F4"/>
    <w:rsid w:val="00671FC9"/>
    <w:rsid w:val="00683022"/>
    <w:rsid w:val="00684D85"/>
    <w:rsid w:val="00685E77"/>
    <w:rsid w:val="0068680E"/>
    <w:rsid w:val="00695CE7"/>
    <w:rsid w:val="006A6BD7"/>
    <w:rsid w:val="006C2801"/>
    <w:rsid w:val="006C3138"/>
    <w:rsid w:val="006C5A2A"/>
    <w:rsid w:val="006D2811"/>
    <w:rsid w:val="006D6CB9"/>
    <w:rsid w:val="006E07CB"/>
    <w:rsid w:val="006E2364"/>
    <w:rsid w:val="006E3F13"/>
    <w:rsid w:val="006F2460"/>
    <w:rsid w:val="006F2B01"/>
    <w:rsid w:val="006F6AA2"/>
    <w:rsid w:val="00700FAE"/>
    <w:rsid w:val="00711658"/>
    <w:rsid w:val="00714300"/>
    <w:rsid w:val="0071514B"/>
    <w:rsid w:val="0072056E"/>
    <w:rsid w:val="00730013"/>
    <w:rsid w:val="00733009"/>
    <w:rsid w:val="00750425"/>
    <w:rsid w:val="007616E5"/>
    <w:rsid w:val="00764280"/>
    <w:rsid w:val="00781C7B"/>
    <w:rsid w:val="00790EBE"/>
    <w:rsid w:val="00792C24"/>
    <w:rsid w:val="00793642"/>
    <w:rsid w:val="007A1C67"/>
    <w:rsid w:val="007A3A43"/>
    <w:rsid w:val="007A7A7C"/>
    <w:rsid w:val="007B084E"/>
    <w:rsid w:val="007B0A60"/>
    <w:rsid w:val="007B3B55"/>
    <w:rsid w:val="007B58C0"/>
    <w:rsid w:val="007B690D"/>
    <w:rsid w:val="007B705C"/>
    <w:rsid w:val="007C4B7C"/>
    <w:rsid w:val="007D3307"/>
    <w:rsid w:val="007E26DF"/>
    <w:rsid w:val="007E5C0A"/>
    <w:rsid w:val="007E61C9"/>
    <w:rsid w:val="007E6BDF"/>
    <w:rsid w:val="007F3A71"/>
    <w:rsid w:val="00800F54"/>
    <w:rsid w:val="008063B1"/>
    <w:rsid w:val="008077C4"/>
    <w:rsid w:val="00811E7A"/>
    <w:rsid w:val="00817891"/>
    <w:rsid w:val="00820897"/>
    <w:rsid w:val="00823A96"/>
    <w:rsid w:val="00837192"/>
    <w:rsid w:val="00840B40"/>
    <w:rsid w:val="0084460F"/>
    <w:rsid w:val="00844ECE"/>
    <w:rsid w:val="008566E7"/>
    <w:rsid w:val="00862800"/>
    <w:rsid w:val="00863C58"/>
    <w:rsid w:val="00864E90"/>
    <w:rsid w:val="0086798B"/>
    <w:rsid w:val="0087385F"/>
    <w:rsid w:val="008744CD"/>
    <w:rsid w:val="008764AC"/>
    <w:rsid w:val="00880943"/>
    <w:rsid w:val="00891DA9"/>
    <w:rsid w:val="008A51EF"/>
    <w:rsid w:val="008A61B6"/>
    <w:rsid w:val="008A6F20"/>
    <w:rsid w:val="008B317B"/>
    <w:rsid w:val="008B51BE"/>
    <w:rsid w:val="008B7753"/>
    <w:rsid w:val="008C070B"/>
    <w:rsid w:val="008C0944"/>
    <w:rsid w:val="008D120B"/>
    <w:rsid w:val="008D1BC3"/>
    <w:rsid w:val="008D641C"/>
    <w:rsid w:val="008E0C78"/>
    <w:rsid w:val="008E2066"/>
    <w:rsid w:val="008F1B3D"/>
    <w:rsid w:val="008F5272"/>
    <w:rsid w:val="008F7316"/>
    <w:rsid w:val="00900CF9"/>
    <w:rsid w:val="00902C98"/>
    <w:rsid w:val="00910D1C"/>
    <w:rsid w:val="009140D2"/>
    <w:rsid w:val="009141A0"/>
    <w:rsid w:val="00916D2D"/>
    <w:rsid w:val="0092172C"/>
    <w:rsid w:val="00922F00"/>
    <w:rsid w:val="00927A88"/>
    <w:rsid w:val="009326B8"/>
    <w:rsid w:val="00935FBF"/>
    <w:rsid w:val="00940FB3"/>
    <w:rsid w:val="00941B97"/>
    <w:rsid w:val="00945E08"/>
    <w:rsid w:val="00946CFC"/>
    <w:rsid w:val="009522A9"/>
    <w:rsid w:val="00954822"/>
    <w:rsid w:val="00960FDE"/>
    <w:rsid w:val="00963C18"/>
    <w:rsid w:val="00975504"/>
    <w:rsid w:val="00975D7D"/>
    <w:rsid w:val="00981A5D"/>
    <w:rsid w:val="00981D89"/>
    <w:rsid w:val="00983926"/>
    <w:rsid w:val="00986B41"/>
    <w:rsid w:val="00987BA3"/>
    <w:rsid w:val="00993470"/>
    <w:rsid w:val="009A40D5"/>
    <w:rsid w:val="009A5F35"/>
    <w:rsid w:val="009A6ABA"/>
    <w:rsid w:val="009B2E06"/>
    <w:rsid w:val="009C7288"/>
    <w:rsid w:val="009D2248"/>
    <w:rsid w:val="009D5124"/>
    <w:rsid w:val="009D7C04"/>
    <w:rsid w:val="009E0209"/>
    <w:rsid w:val="009E375B"/>
    <w:rsid w:val="009E3C04"/>
    <w:rsid w:val="009E545C"/>
    <w:rsid w:val="009F2ADC"/>
    <w:rsid w:val="009F40C5"/>
    <w:rsid w:val="00A033A2"/>
    <w:rsid w:val="00A0393F"/>
    <w:rsid w:val="00A16C1E"/>
    <w:rsid w:val="00A2405D"/>
    <w:rsid w:val="00A242EE"/>
    <w:rsid w:val="00A246ED"/>
    <w:rsid w:val="00A260D9"/>
    <w:rsid w:val="00A268B2"/>
    <w:rsid w:val="00A530D5"/>
    <w:rsid w:val="00A550AD"/>
    <w:rsid w:val="00A55472"/>
    <w:rsid w:val="00A60EFB"/>
    <w:rsid w:val="00A61D74"/>
    <w:rsid w:val="00A634CB"/>
    <w:rsid w:val="00A725A6"/>
    <w:rsid w:val="00A75F20"/>
    <w:rsid w:val="00A8435F"/>
    <w:rsid w:val="00A9246C"/>
    <w:rsid w:val="00AA6351"/>
    <w:rsid w:val="00AA73FB"/>
    <w:rsid w:val="00AB182C"/>
    <w:rsid w:val="00AB4ADD"/>
    <w:rsid w:val="00AB78CA"/>
    <w:rsid w:val="00AC2C55"/>
    <w:rsid w:val="00AC3795"/>
    <w:rsid w:val="00AC405F"/>
    <w:rsid w:val="00AD3052"/>
    <w:rsid w:val="00AD6453"/>
    <w:rsid w:val="00AD732A"/>
    <w:rsid w:val="00AE0FF0"/>
    <w:rsid w:val="00AE4DFC"/>
    <w:rsid w:val="00AE5991"/>
    <w:rsid w:val="00AF3F9D"/>
    <w:rsid w:val="00B021A0"/>
    <w:rsid w:val="00B026E9"/>
    <w:rsid w:val="00B02ECB"/>
    <w:rsid w:val="00B039EB"/>
    <w:rsid w:val="00B03AB3"/>
    <w:rsid w:val="00B03C88"/>
    <w:rsid w:val="00B058FA"/>
    <w:rsid w:val="00B1021A"/>
    <w:rsid w:val="00B10FF8"/>
    <w:rsid w:val="00B17521"/>
    <w:rsid w:val="00B2135E"/>
    <w:rsid w:val="00B27718"/>
    <w:rsid w:val="00B34302"/>
    <w:rsid w:val="00B36F60"/>
    <w:rsid w:val="00B4282D"/>
    <w:rsid w:val="00B45EA7"/>
    <w:rsid w:val="00B53298"/>
    <w:rsid w:val="00B708B1"/>
    <w:rsid w:val="00B72E28"/>
    <w:rsid w:val="00B7422E"/>
    <w:rsid w:val="00B7423A"/>
    <w:rsid w:val="00B771E4"/>
    <w:rsid w:val="00B81642"/>
    <w:rsid w:val="00B90D7E"/>
    <w:rsid w:val="00B91C99"/>
    <w:rsid w:val="00B928C4"/>
    <w:rsid w:val="00BA0F27"/>
    <w:rsid w:val="00BA6698"/>
    <w:rsid w:val="00BA7AEE"/>
    <w:rsid w:val="00BB2058"/>
    <w:rsid w:val="00BB667A"/>
    <w:rsid w:val="00BB68F0"/>
    <w:rsid w:val="00BC6CA8"/>
    <w:rsid w:val="00BD1CF1"/>
    <w:rsid w:val="00BE0C10"/>
    <w:rsid w:val="00BE5CBD"/>
    <w:rsid w:val="00BF1F07"/>
    <w:rsid w:val="00BF2972"/>
    <w:rsid w:val="00BF5604"/>
    <w:rsid w:val="00C00B72"/>
    <w:rsid w:val="00C011A0"/>
    <w:rsid w:val="00C07127"/>
    <w:rsid w:val="00C107D6"/>
    <w:rsid w:val="00C13BE3"/>
    <w:rsid w:val="00C13C48"/>
    <w:rsid w:val="00C177CB"/>
    <w:rsid w:val="00C259F1"/>
    <w:rsid w:val="00C268BA"/>
    <w:rsid w:val="00C300D9"/>
    <w:rsid w:val="00C322CE"/>
    <w:rsid w:val="00C325BD"/>
    <w:rsid w:val="00C40569"/>
    <w:rsid w:val="00C47475"/>
    <w:rsid w:val="00C52B08"/>
    <w:rsid w:val="00C56081"/>
    <w:rsid w:val="00C603FC"/>
    <w:rsid w:val="00C635C5"/>
    <w:rsid w:val="00C64488"/>
    <w:rsid w:val="00C65086"/>
    <w:rsid w:val="00C70178"/>
    <w:rsid w:val="00C75CE4"/>
    <w:rsid w:val="00C76978"/>
    <w:rsid w:val="00C76E04"/>
    <w:rsid w:val="00C77349"/>
    <w:rsid w:val="00C84872"/>
    <w:rsid w:val="00C9438A"/>
    <w:rsid w:val="00CA2A87"/>
    <w:rsid w:val="00CA485C"/>
    <w:rsid w:val="00CB2BCB"/>
    <w:rsid w:val="00CB3EFA"/>
    <w:rsid w:val="00CB5C5E"/>
    <w:rsid w:val="00CB6321"/>
    <w:rsid w:val="00CB7951"/>
    <w:rsid w:val="00CB7E3E"/>
    <w:rsid w:val="00CC48C6"/>
    <w:rsid w:val="00CC5AE4"/>
    <w:rsid w:val="00CC74E3"/>
    <w:rsid w:val="00CD1432"/>
    <w:rsid w:val="00CD6D36"/>
    <w:rsid w:val="00CE3155"/>
    <w:rsid w:val="00CE6A40"/>
    <w:rsid w:val="00CE75E2"/>
    <w:rsid w:val="00CE7E4F"/>
    <w:rsid w:val="00CF3602"/>
    <w:rsid w:val="00CF3FCB"/>
    <w:rsid w:val="00D00B53"/>
    <w:rsid w:val="00D01F7B"/>
    <w:rsid w:val="00D03BA6"/>
    <w:rsid w:val="00D04F36"/>
    <w:rsid w:val="00D10D37"/>
    <w:rsid w:val="00D11179"/>
    <w:rsid w:val="00D126C3"/>
    <w:rsid w:val="00D32CD6"/>
    <w:rsid w:val="00D33A8F"/>
    <w:rsid w:val="00D351AE"/>
    <w:rsid w:val="00D462C3"/>
    <w:rsid w:val="00D56E63"/>
    <w:rsid w:val="00D63837"/>
    <w:rsid w:val="00D76740"/>
    <w:rsid w:val="00D84042"/>
    <w:rsid w:val="00D860A2"/>
    <w:rsid w:val="00D93493"/>
    <w:rsid w:val="00D93773"/>
    <w:rsid w:val="00DA0362"/>
    <w:rsid w:val="00DA59BB"/>
    <w:rsid w:val="00DA6CBB"/>
    <w:rsid w:val="00DB0253"/>
    <w:rsid w:val="00DB195B"/>
    <w:rsid w:val="00DB5664"/>
    <w:rsid w:val="00DC3EB0"/>
    <w:rsid w:val="00DC7F5B"/>
    <w:rsid w:val="00DD5D21"/>
    <w:rsid w:val="00DE286A"/>
    <w:rsid w:val="00DF4FBA"/>
    <w:rsid w:val="00DF6306"/>
    <w:rsid w:val="00DF7F96"/>
    <w:rsid w:val="00E010F3"/>
    <w:rsid w:val="00E0260E"/>
    <w:rsid w:val="00E02613"/>
    <w:rsid w:val="00E0426A"/>
    <w:rsid w:val="00E0458A"/>
    <w:rsid w:val="00E13D79"/>
    <w:rsid w:val="00E13DA1"/>
    <w:rsid w:val="00E14A2D"/>
    <w:rsid w:val="00E25313"/>
    <w:rsid w:val="00E32974"/>
    <w:rsid w:val="00E40256"/>
    <w:rsid w:val="00E42E81"/>
    <w:rsid w:val="00E51494"/>
    <w:rsid w:val="00E54597"/>
    <w:rsid w:val="00E558DD"/>
    <w:rsid w:val="00E57E24"/>
    <w:rsid w:val="00E639B4"/>
    <w:rsid w:val="00E701F8"/>
    <w:rsid w:val="00E71089"/>
    <w:rsid w:val="00E7715D"/>
    <w:rsid w:val="00E81D18"/>
    <w:rsid w:val="00E9260A"/>
    <w:rsid w:val="00E97322"/>
    <w:rsid w:val="00EA414E"/>
    <w:rsid w:val="00EC3E3C"/>
    <w:rsid w:val="00ED57DC"/>
    <w:rsid w:val="00ED6C6F"/>
    <w:rsid w:val="00ED72CE"/>
    <w:rsid w:val="00EE0F69"/>
    <w:rsid w:val="00EE359F"/>
    <w:rsid w:val="00EE5DF8"/>
    <w:rsid w:val="00EF17AC"/>
    <w:rsid w:val="00EF1EE1"/>
    <w:rsid w:val="00EF2934"/>
    <w:rsid w:val="00EF6A66"/>
    <w:rsid w:val="00F001C1"/>
    <w:rsid w:val="00F0664C"/>
    <w:rsid w:val="00F1102D"/>
    <w:rsid w:val="00F12043"/>
    <w:rsid w:val="00F12DF1"/>
    <w:rsid w:val="00F1325F"/>
    <w:rsid w:val="00F1695A"/>
    <w:rsid w:val="00F17193"/>
    <w:rsid w:val="00F201A7"/>
    <w:rsid w:val="00F207F5"/>
    <w:rsid w:val="00F208DB"/>
    <w:rsid w:val="00F26C14"/>
    <w:rsid w:val="00F33A93"/>
    <w:rsid w:val="00F408A6"/>
    <w:rsid w:val="00F42748"/>
    <w:rsid w:val="00F4306E"/>
    <w:rsid w:val="00F448B9"/>
    <w:rsid w:val="00F529F6"/>
    <w:rsid w:val="00F533EA"/>
    <w:rsid w:val="00F551DB"/>
    <w:rsid w:val="00F55B0A"/>
    <w:rsid w:val="00F57F15"/>
    <w:rsid w:val="00F60DCF"/>
    <w:rsid w:val="00F639CC"/>
    <w:rsid w:val="00F74C7A"/>
    <w:rsid w:val="00F7642E"/>
    <w:rsid w:val="00F86DDB"/>
    <w:rsid w:val="00F8719F"/>
    <w:rsid w:val="00FA1EA2"/>
    <w:rsid w:val="00FA2662"/>
    <w:rsid w:val="00FB5380"/>
    <w:rsid w:val="00FC6529"/>
    <w:rsid w:val="00FD6A7E"/>
    <w:rsid w:val="00FE03DA"/>
    <w:rsid w:val="00FE0642"/>
    <w:rsid w:val="00FE270E"/>
    <w:rsid w:val="00FE5543"/>
    <w:rsid w:val="00FF1EF2"/>
    <w:rsid w:val="00FF3233"/>
    <w:rsid w:val="00FF4856"/>
    <w:rsid w:val="00FF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0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locked/>
    <w:rsid w:val="0012207C"/>
    <w:pPr>
      <w:widowControl/>
      <w:numPr>
        <w:numId w:val="4"/>
      </w:numPr>
      <w:spacing w:before="600" w:after="60" w:line="288" w:lineRule="auto"/>
      <w:jc w:val="left"/>
      <w:outlineLvl w:val="0"/>
    </w:pPr>
    <w:rPr>
      <w:rFonts w:asciiTheme="majorHAnsi" w:eastAsiaTheme="minorEastAsia" w:hAnsiTheme="majorHAnsi" w:cstheme="minorBidi"/>
      <w:caps/>
      <w:color w:val="C0504D" w:themeColor="accent2"/>
      <w:spacing w:val="14"/>
      <w:kern w:val="0"/>
      <w:sz w:val="26"/>
      <w:szCs w:val="26"/>
      <w:lang w:val="en-GB"/>
    </w:rPr>
  </w:style>
  <w:style w:type="paragraph" w:styleId="2">
    <w:name w:val="heading 2"/>
    <w:basedOn w:val="a"/>
    <w:link w:val="2Char"/>
    <w:uiPriority w:val="9"/>
    <w:unhideWhenUsed/>
    <w:qFormat/>
    <w:locked/>
    <w:rsid w:val="0012207C"/>
    <w:pPr>
      <w:widowControl/>
      <w:numPr>
        <w:ilvl w:val="1"/>
        <w:numId w:val="4"/>
      </w:numPr>
      <w:spacing w:before="40" w:after="120" w:line="288" w:lineRule="auto"/>
      <w:jc w:val="left"/>
      <w:outlineLvl w:val="1"/>
    </w:pPr>
    <w:rPr>
      <w:rFonts w:asciiTheme="majorHAnsi" w:eastAsiaTheme="majorEastAsia" w:hAnsiTheme="majorHAnsi" w:cstheme="majorBidi"/>
      <w:color w:val="C0504D" w:themeColor="accent2"/>
      <w:kern w:val="0"/>
      <w:sz w:val="22"/>
      <w:szCs w:val="26"/>
      <w:lang w:val="en-GB"/>
    </w:rPr>
  </w:style>
  <w:style w:type="paragraph" w:styleId="3">
    <w:name w:val="heading 3"/>
    <w:basedOn w:val="a"/>
    <w:link w:val="3Char"/>
    <w:uiPriority w:val="9"/>
    <w:unhideWhenUsed/>
    <w:qFormat/>
    <w:locked/>
    <w:rsid w:val="0012207C"/>
    <w:pPr>
      <w:widowControl/>
      <w:numPr>
        <w:ilvl w:val="2"/>
        <w:numId w:val="4"/>
      </w:numPr>
      <w:spacing w:before="40" w:line="288" w:lineRule="auto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2"/>
      <w:lang w:val="en-GB"/>
    </w:rPr>
  </w:style>
  <w:style w:type="paragraph" w:styleId="4">
    <w:name w:val="heading 4"/>
    <w:basedOn w:val="a"/>
    <w:link w:val="4Char"/>
    <w:uiPriority w:val="9"/>
    <w:unhideWhenUsed/>
    <w:qFormat/>
    <w:locked/>
    <w:rsid w:val="0012207C"/>
    <w:pPr>
      <w:widowControl/>
      <w:numPr>
        <w:ilvl w:val="3"/>
        <w:numId w:val="4"/>
      </w:numPr>
      <w:spacing w:before="40" w:line="288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spacing w:val="6"/>
      <w:kern w:val="0"/>
      <w:sz w:val="22"/>
      <w:szCs w:val="22"/>
      <w:lang w:val="en-GB"/>
    </w:rPr>
  </w:style>
  <w:style w:type="paragraph" w:styleId="5">
    <w:name w:val="heading 5"/>
    <w:basedOn w:val="a"/>
    <w:link w:val="5Char"/>
    <w:uiPriority w:val="9"/>
    <w:semiHidden/>
    <w:unhideWhenUsed/>
    <w:qFormat/>
    <w:locked/>
    <w:rsid w:val="0012207C"/>
    <w:pPr>
      <w:widowControl/>
      <w:numPr>
        <w:ilvl w:val="4"/>
        <w:numId w:val="4"/>
      </w:numPr>
      <w:spacing w:before="40" w:line="288" w:lineRule="auto"/>
      <w:jc w:val="left"/>
      <w:outlineLvl w:val="4"/>
    </w:pPr>
    <w:rPr>
      <w:rFonts w:asciiTheme="majorHAnsi" w:eastAsiaTheme="majorEastAsia" w:hAnsiTheme="majorHAnsi" w:cstheme="majorBidi"/>
      <w:i/>
      <w:color w:val="C0504D" w:themeColor="accent2"/>
      <w:spacing w:val="6"/>
      <w:kern w:val="0"/>
      <w:sz w:val="22"/>
      <w:szCs w:val="22"/>
      <w:lang w:val="en-GB"/>
    </w:rPr>
  </w:style>
  <w:style w:type="paragraph" w:styleId="6">
    <w:name w:val="heading 6"/>
    <w:basedOn w:val="a"/>
    <w:link w:val="6Char"/>
    <w:uiPriority w:val="9"/>
    <w:semiHidden/>
    <w:unhideWhenUsed/>
    <w:qFormat/>
    <w:locked/>
    <w:rsid w:val="0012207C"/>
    <w:pPr>
      <w:widowControl/>
      <w:numPr>
        <w:ilvl w:val="5"/>
        <w:numId w:val="4"/>
      </w:numPr>
      <w:spacing w:before="40" w:line="288" w:lineRule="auto"/>
      <w:jc w:val="left"/>
      <w:outlineLvl w:val="5"/>
    </w:pPr>
    <w:rPr>
      <w:rFonts w:asciiTheme="majorHAnsi" w:eastAsiaTheme="majorEastAsia" w:hAnsiTheme="majorHAnsi" w:cstheme="majorBidi"/>
      <w:color w:val="C0504D" w:themeColor="accent2"/>
      <w:spacing w:val="12"/>
      <w:kern w:val="0"/>
      <w:sz w:val="22"/>
      <w:szCs w:val="22"/>
      <w:lang w:val="en-GB"/>
    </w:rPr>
  </w:style>
  <w:style w:type="paragraph" w:styleId="7">
    <w:name w:val="heading 7"/>
    <w:basedOn w:val="a"/>
    <w:link w:val="7Char"/>
    <w:uiPriority w:val="9"/>
    <w:semiHidden/>
    <w:unhideWhenUsed/>
    <w:qFormat/>
    <w:locked/>
    <w:rsid w:val="0012207C"/>
    <w:pPr>
      <w:widowControl/>
      <w:numPr>
        <w:ilvl w:val="6"/>
        <w:numId w:val="4"/>
      </w:numPr>
      <w:spacing w:before="40" w:line="288" w:lineRule="auto"/>
      <w:jc w:val="left"/>
      <w:outlineLvl w:val="6"/>
    </w:pPr>
    <w:rPr>
      <w:rFonts w:asciiTheme="majorHAnsi" w:eastAsiaTheme="majorEastAsia" w:hAnsiTheme="majorHAnsi" w:cstheme="majorBidi"/>
      <w:iCs/>
      <w:color w:val="C0504D" w:themeColor="accent2"/>
      <w:kern w:val="0"/>
      <w:sz w:val="22"/>
      <w:szCs w:val="22"/>
      <w:lang w:val="en-GB"/>
    </w:rPr>
  </w:style>
  <w:style w:type="paragraph" w:styleId="8">
    <w:name w:val="heading 8"/>
    <w:basedOn w:val="a"/>
    <w:link w:val="8Char"/>
    <w:uiPriority w:val="9"/>
    <w:semiHidden/>
    <w:unhideWhenUsed/>
    <w:qFormat/>
    <w:locked/>
    <w:rsid w:val="0012207C"/>
    <w:pPr>
      <w:widowControl/>
      <w:numPr>
        <w:ilvl w:val="7"/>
        <w:numId w:val="4"/>
      </w:numPr>
      <w:spacing w:before="40" w:line="288" w:lineRule="auto"/>
      <w:jc w:val="left"/>
      <w:outlineLvl w:val="7"/>
    </w:pPr>
    <w:rPr>
      <w:rFonts w:asciiTheme="majorHAnsi" w:eastAsiaTheme="majorEastAsia" w:hAnsiTheme="majorHAnsi" w:cstheme="majorBidi"/>
      <w:i/>
      <w:color w:val="CF7B79" w:themeColor="accent2" w:themeTint="BF"/>
      <w:kern w:val="0"/>
      <w:sz w:val="22"/>
      <w:szCs w:val="21"/>
      <w:lang w:val="en-GB"/>
    </w:rPr>
  </w:style>
  <w:style w:type="paragraph" w:styleId="9">
    <w:name w:val="heading 9"/>
    <w:basedOn w:val="a"/>
    <w:link w:val="9Char"/>
    <w:uiPriority w:val="9"/>
    <w:semiHidden/>
    <w:unhideWhenUsed/>
    <w:qFormat/>
    <w:locked/>
    <w:rsid w:val="0012207C"/>
    <w:pPr>
      <w:widowControl/>
      <w:numPr>
        <w:ilvl w:val="8"/>
        <w:numId w:val="4"/>
      </w:numPr>
      <w:spacing w:before="40" w:line="288" w:lineRule="auto"/>
      <w:jc w:val="left"/>
      <w:outlineLvl w:val="8"/>
    </w:pPr>
    <w:rPr>
      <w:rFonts w:asciiTheme="majorHAnsi" w:eastAsiaTheme="majorEastAsia" w:hAnsiTheme="majorHAnsi" w:cstheme="majorBidi"/>
      <w:iCs/>
      <w:color w:val="CF7B79" w:themeColor="accent2" w:themeTint="BF"/>
      <w:kern w:val="0"/>
      <w:sz w:val="22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7804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02780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27804"/>
    <w:rPr>
      <w:rFonts w:cs="Times New Roman"/>
    </w:rPr>
  </w:style>
  <w:style w:type="paragraph" w:styleId="a5">
    <w:name w:val="Balloon Text"/>
    <w:basedOn w:val="a"/>
    <w:link w:val="Char"/>
    <w:uiPriority w:val="99"/>
    <w:rsid w:val="0002780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9E375B"/>
    <w:rPr>
      <w:rFonts w:cs="Times New Roman"/>
      <w:sz w:val="2"/>
    </w:rPr>
  </w:style>
  <w:style w:type="paragraph" w:styleId="a6">
    <w:name w:val="Document Map"/>
    <w:basedOn w:val="a"/>
    <w:link w:val="Char0"/>
    <w:uiPriority w:val="99"/>
    <w:rsid w:val="00027804"/>
    <w:pPr>
      <w:shd w:val="clear" w:color="auto" w:fill="000080"/>
    </w:pPr>
  </w:style>
  <w:style w:type="character" w:customStyle="1" w:styleId="Char0">
    <w:name w:val="文档结构图 Char"/>
    <w:basedOn w:val="a0"/>
    <w:link w:val="a6"/>
    <w:uiPriority w:val="99"/>
    <w:semiHidden/>
    <w:locked/>
    <w:rsid w:val="009E375B"/>
    <w:rPr>
      <w:rFonts w:cs="Times New Roman"/>
      <w:sz w:val="2"/>
    </w:rPr>
  </w:style>
  <w:style w:type="paragraph" w:styleId="a7">
    <w:name w:val="Normal (Web)"/>
    <w:basedOn w:val="a"/>
    <w:uiPriority w:val="99"/>
    <w:rsid w:val="000278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99"/>
    <w:qFormat/>
    <w:rsid w:val="00027804"/>
    <w:pPr>
      <w:ind w:firstLineChars="200" w:firstLine="420"/>
    </w:pPr>
    <w:rPr>
      <w:szCs w:val="21"/>
    </w:rPr>
  </w:style>
  <w:style w:type="paragraph" w:styleId="a9">
    <w:name w:val="footer"/>
    <w:basedOn w:val="a"/>
    <w:link w:val="Char1"/>
    <w:uiPriority w:val="99"/>
    <w:rsid w:val="00546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locked/>
    <w:rsid w:val="009E375B"/>
    <w:rPr>
      <w:rFonts w:cs="Times New Roman"/>
      <w:sz w:val="18"/>
      <w:szCs w:val="18"/>
    </w:rPr>
  </w:style>
  <w:style w:type="character" w:styleId="aa">
    <w:name w:val="page number"/>
    <w:basedOn w:val="a0"/>
    <w:uiPriority w:val="99"/>
    <w:rsid w:val="005464FD"/>
    <w:rPr>
      <w:rFonts w:cs="Times New Roman"/>
    </w:rPr>
  </w:style>
  <w:style w:type="table" w:styleId="ab">
    <w:name w:val="Table Grid"/>
    <w:basedOn w:val="a1"/>
    <w:uiPriority w:val="99"/>
    <w:rsid w:val="00F764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Char2"/>
    <w:uiPriority w:val="99"/>
    <w:rsid w:val="00AB78CA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locked/>
    <w:rsid w:val="009E375B"/>
    <w:rPr>
      <w:rFonts w:cs="Times New Roman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2207C"/>
    <w:rPr>
      <w:rFonts w:asciiTheme="majorHAnsi" w:eastAsiaTheme="minorEastAsia" w:hAnsiTheme="majorHAnsi" w:cstheme="minorBidi"/>
      <w:caps/>
      <w:color w:val="C0504D" w:themeColor="accent2"/>
      <w:spacing w:val="14"/>
      <w:sz w:val="26"/>
      <w:szCs w:val="26"/>
      <w:lang w:val="en-GB"/>
    </w:rPr>
  </w:style>
  <w:style w:type="character" w:customStyle="1" w:styleId="2Char">
    <w:name w:val="标题 2 Char"/>
    <w:basedOn w:val="a0"/>
    <w:link w:val="2"/>
    <w:uiPriority w:val="9"/>
    <w:rsid w:val="0012207C"/>
    <w:rPr>
      <w:rFonts w:asciiTheme="majorHAnsi" w:eastAsiaTheme="majorEastAsia" w:hAnsiTheme="majorHAnsi" w:cstheme="majorBidi"/>
      <w:color w:val="C0504D" w:themeColor="accent2"/>
      <w:sz w:val="22"/>
      <w:szCs w:val="26"/>
      <w:lang w:val="en-GB"/>
    </w:rPr>
  </w:style>
  <w:style w:type="character" w:customStyle="1" w:styleId="3Char">
    <w:name w:val="标题 3 Char"/>
    <w:basedOn w:val="a0"/>
    <w:link w:val="3"/>
    <w:uiPriority w:val="9"/>
    <w:rsid w:val="0012207C"/>
    <w:rPr>
      <w:rFonts w:asciiTheme="majorHAnsi" w:eastAsiaTheme="majorEastAsia" w:hAnsiTheme="majorHAnsi" w:cstheme="majorBidi"/>
      <w:color w:val="4F81BD" w:themeColor="accent1"/>
      <w:sz w:val="22"/>
      <w:szCs w:val="24"/>
      <w:lang w:val="en-GB"/>
    </w:rPr>
  </w:style>
  <w:style w:type="character" w:customStyle="1" w:styleId="4Char">
    <w:name w:val="标题 4 Char"/>
    <w:basedOn w:val="a0"/>
    <w:link w:val="4"/>
    <w:uiPriority w:val="9"/>
    <w:rsid w:val="0012207C"/>
    <w:rPr>
      <w:rFonts w:asciiTheme="majorHAnsi" w:eastAsiaTheme="majorEastAsia" w:hAnsiTheme="majorHAnsi" w:cstheme="majorBidi"/>
      <w:i/>
      <w:iCs/>
      <w:color w:val="4F81BD" w:themeColor="accent1"/>
      <w:spacing w:val="6"/>
      <w:sz w:val="22"/>
      <w:szCs w:val="22"/>
      <w:lang w:val="en-GB"/>
    </w:rPr>
  </w:style>
  <w:style w:type="character" w:customStyle="1" w:styleId="5Char">
    <w:name w:val="标题 5 Char"/>
    <w:basedOn w:val="a0"/>
    <w:link w:val="5"/>
    <w:uiPriority w:val="9"/>
    <w:semiHidden/>
    <w:rsid w:val="0012207C"/>
    <w:rPr>
      <w:rFonts w:asciiTheme="majorHAnsi" w:eastAsiaTheme="majorEastAsia" w:hAnsiTheme="majorHAnsi" w:cstheme="majorBidi"/>
      <w:i/>
      <w:color w:val="C0504D" w:themeColor="accent2"/>
      <w:spacing w:val="6"/>
      <w:sz w:val="22"/>
      <w:szCs w:val="22"/>
      <w:lang w:val="en-GB"/>
    </w:rPr>
  </w:style>
  <w:style w:type="character" w:customStyle="1" w:styleId="6Char">
    <w:name w:val="标题 6 Char"/>
    <w:basedOn w:val="a0"/>
    <w:link w:val="6"/>
    <w:uiPriority w:val="9"/>
    <w:semiHidden/>
    <w:rsid w:val="0012207C"/>
    <w:rPr>
      <w:rFonts w:asciiTheme="majorHAnsi" w:eastAsiaTheme="majorEastAsia" w:hAnsiTheme="majorHAnsi" w:cstheme="majorBidi"/>
      <w:color w:val="C0504D" w:themeColor="accent2"/>
      <w:spacing w:val="12"/>
      <w:sz w:val="22"/>
      <w:szCs w:val="22"/>
      <w:lang w:val="en-GB"/>
    </w:rPr>
  </w:style>
  <w:style w:type="character" w:customStyle="1" w:styleId="7Char">
    <w:name w:val="标题 7 Char"/>
    <w:basedOn w:val="a0"/>
    <w:link w:val="7"/>
    <w:uiPriority w:val="9"/>
    <w:semiHidden/>
    <w:rsid w:val="0012207C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8Char">
    <w:name w:val="标题 8 Char"/>
    <w:basedOn w:val="a0"/>
    <w:link w:val="8"/>
    <w:uiPriority w:val="9"/>
    <w:semiHidden/>
    <w:rsid w:val="0012207C"/>
    <w:rPr>
      <w:rFonts w:asciiTheme="majorHAnsi" w:eastAsiaTheme="majorEastAsia" w:hAnsiTheme="majorHAnsi" w:cstheme="majorBidi"/>
      <w:i/>
      <w:color w:val="CF7B79" w:themeColor="accent2" w:themeTint="BF"/>
      <w:sz w:val="22"/>
      <w:szCs w:val="21"/>
      <w:lang w:val="en-GB"/>
    </w:rPr>
  </w:style>
  <w:style w:type="character" w:customStyle="1" w:styleId="9Char">
    <w:name w:val="标题 9 Char"/>
    <w:basedOn w:val="a0"/>
    <w:link w:val="9"/>
    <w:uiPriority w:val="9"/>
    <w:semiHidden/>
    <w:rsid w:val="0012207C"/>
    <w:rPr>
      <w:rFonts w:asciiTheme="majorHAnsi" w:eastAsiaTheme="majorEastAsia" w:hAnsiTheme="majorHAnsi" w:cstheme="majorBidi"/>
      <w:iCs/>
      <w:color w:val="CF7B79" w:themeColor="accent2" w:themeTint="BF"/>
      <w:sz w:val="22"/>
      <w:szCs w:val="21"/>
      <w:lang w:val="en-GB"/>
    </w:rPr>
  </w:style>
  <w:style w:type="paragraph" w:styleId="ad">
    <w:name w:val="header"/>
    <w:basedOn w:val="a"/>
    <w:link w:val="Char3"/>
    <w:uiPriority w:val="99"/>
    <w:semiHidden/>
    <w:unhideWhenUsed/>
    <w:rsid w:val="009E3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d"/>
    <w:uiPriority w:val="99"/>
    <w:semiHidden/>
    <w:rsid w:val="009E3C04"/>
    <w:rPr>
      <w:kern w:val="2"/>
      <w:sz w:val="18"/>
      <w:szCs w:val="18"/>
    </w:rPr>
  </w:style>
  <w:style w:type="paragraph" w:customStyle="1" w:styleId="Default">
    <w:name w:val="Default"/>
    <w:rsid w:val="00BA7AEE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2915">
                          <w:marLeft w:val="150"/>
                          <w:marRight w:val="15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0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2137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27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82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2109D-0E1C-4743-889A-522AFED8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759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891</CharactersWithSpaces>
  <SharedDoc>false</SharedDoc>
  <HLinks>
    <vt:vector size="12" baseType="variant">
      <vt:variant>
        <vt:i4>8126473</vt:i4>
      </vt:variant>
      <vt:variant>
        <vt:i4>3</vt:i4>
      </vt:variant>
      <vt:variant>
        <vt:i4>0</vt:i4>
      </vt:variant>
      <vt:variant>
        <vt:i4>5</vt:i4>
      </vt:variant>
      <vt:variant>
        <vt:lpwstr>mailto:jsscxds@163.com</vt:lpwstr>
      </vt:variant>
      <vt:variant>
        <vt:lpwstr/>
      </vt:variant>
      <vt:variant>
        <vt:i4>4653079</vt:i4>
      </vt:variant>
      <vt:variant>
        <vt:i4>0</vt:i4>
      </vt:variant>
      <vt:variant>
        <vt:i4>0</vt:i4>
      </vt:variant>
      <vt:variant>
        <vt:i4>5</vt:i4>
      </vt:variant>
      <vt:variant>
        <vt:lpwstr>http://www.kexuyeing.org/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关于组织2012年全国青少年高校科学营</dc:title>
  <dc:creator>qsn</dc:creator>
  <cp:lastModifiedBy>Windows 用户</cp:lastModifiedBy>
  <cp:revision>10</cp:revision>
  <cp:lastPrinted>2017-05-31T07:48:00Z</cp:lastPrinted>
  <dcterms:created xsi:type="dcterms:W3CDTF">2017-05-31T07:49:00Z</dcterms:created>
  <dcterms:modified xsi:type="dcterms:W3CDTF">2017-05-31T11:44:00Z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