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附件1：</w:t>
      </w:r>
    </w:p>
    <w:p>
      <w:pPr>
        <w:widowControl/>
        <w:shd w:val="clear" w:color="auto" w:fill="FFFFFF"/>
        <w:spacing w:before="100" w:beforeAutospacing="1" w:after="100" w:afterAutospacing="1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关于组织实施第16届“明天小小科学家”</w:t>
      </w:r>
      <w:r>
        <w:rPr>
          <w:rFonts w:hint="eastAsia" w:ascii="方正小标宋简体" w:eastAsia="方正小标宋简体"/>
          <w:sz w:val="44"/>
          <w:szCs w:val="44"/>
        </w:rPr>
        <w:br w:type="textWrapping"/>
      </w:r>
      <w:r>
        <w:rPr>
          <w:rFonts w:hint="eastAsia" w:ascii="方正小标宋简体" w:eastAsia="方正小标宋简体"/>
          <w:sz w:val="44"/>
          <w:szCs w:val="44"/>
        </w:rPr>
        <w:t>奖励活动的通知</w:t>
      </w:r>
    </w:p>
    <w:p>
      <w:pPr>
        <w:widowControl/>
        <w:shd w:val="clear" w:color="auto" w:fill="FFFFFF"/>
        <w:spacing w:before="100" w:beforeAutospacing="1" w:after="100" w:afterAutospacing="1" w:line="56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科协青发〔2016〕32号</w:t>
      </w:r>
    </w:p>
    <w:p>
      <w:pPr>
        <w:widowControl/>
        <w:shd w:val="clear" w:color="auto" w:fill="FFFFFF"/>
        <w:spacing w:before="100" w:beforeAutospacing="1" w:after="100" w:afterAutospacing="1" w:line="4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各省、自治区、直辖市、新疆生产建设兵团科协青少年科技教育工作机构，香港新一代文化协会，澳门教育暨青年局：</w:t>
      </w:r>
    </w:p>
    <w:p>
      <w:pPr>
        <w:widowControl/>
        <w:shd w:val="clear" w:color="auto" w:fill="FFFFFF"/>
        <w:spacing w:before="100" w:beforeAutospacing="1" w:after="100" w:afterAutospacing="1" w:line="4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为深入实施《全民科学素质行动计划纲要》，选拔和培养具有科学潜质的青少年科技创新后备人才，根据《“明天小小科学家”奖励活动章程》，中国科协、中国科学院、中国工程院、国家自然科学基金委员会、周凯旋基金会决定共同组织实施第16届“明天小小科学家”奖励活动。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本届活动申报期为2016年5月20日至6月20日，具体申报程序和要求请登录“明天小小科学家”奖励活动网站查阅(网址：http://mingtian.xiaoxiaotong.org)。活动按申报、审查、初评、终评、公示、奖励六个阶段组织实施。终评活动及颁奖典礼将于2016年10月在上海交通大学举行。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请各有关单位按照《第16届“明天小小科学家”奖励活动规则》(见附件)要求，做好本地区活动宣传推广、资格审查及终评参赛等有关事宜。</w:t>
      </w:r>
    </w:p>
    <w:p>
      <w:pPr>
        <w:widowControl/>
        <w:shd w:val="clear" w:color="auto" w:fill="FFFFFF"/>
        <w:spacing w:before="100" w:beforeAutospacing="1" w:after="100" w:afterAutospacing="1" w:line="480" w:lineRule="exact"/>
        <w:ind w:left="1760" w:hanging="1760" w:hangingChars="5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　　附件：1.第16届“明天小小科学家”奖励活动规则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2.第16届“明天小小科学家”奖励活动省级审查表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60F3C"/>
    <w:rsid w:val="6A960F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2016-05-27T03:17:00Z</dcterms:created>
  <dc:creator>zhongke</dc:creator>
  <cp:lastModifiedBy>zhongke</cp:lastModifiedBy>
  <dcterms:modified xsi:type="dcterms:W3CDTF">2016-05-27T03:17:50Z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