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line="240" w:lineRule="auto"/>
        <w:ind w:left="0" w:firstLine="0"/>
        <w:jc w:val="center"/>
        <w:rPr>
          <w:rFonts w:ascii="宋体" w:hAnsi="宋体" w:eastAsia="宋体" w:cs="宋体"/>
          <w:b w:val="0"/>
          <w:i w:val="0"/>
          <w:caps w:val="0"/>
          <w:color w:val="000000"/>
          <w:spacing w:val="0"/>
          <w:sz w:val="18"/>
          <w:szCs w:val="18"/>
        </w:rPr>
      </w:pPr>
      <w:bookmarkStart w:id="0" w:name="_GoBack"/>
      <w:r>
        <w:rPr>
          <w:rFonts w:ascii="黑体" w:hAnsi="宋体" w:eastAsia="黑体" w:cs="黑体"/>
          <w:b w:val="0"/>
          <w:i w:val="0"/>
          <w:caps w:val="0"/>
          <w:color w:val="000000"/>
          <w:spacing w:val="0"/>
          <w:sz w:val="44"/>
          <w:szCs w:val="44"/>
        </w:rPr>
        <w:t>四轴旋翼机</w:t>
      </w:r>
      <w:r>
        <w:rPr>
          <w:rFonts w:hint="eastAsia" w:ascii="黑体" w:hAnsi="宋体" w:eastAsia="黑体" w:cs="黑体"/>
          <w:b w:val="0"/>
          <w:i w:val="0"/>
          <w:caps w:val="0"/>
          <w:color w:val="000000"/>
          <w:spacing w:val="0"/>
          <w:sz w:val="44"/>
          <w:szCs w:val="44"/>
        </w:rPr>
        <w:t>比赛规则</w:t>
      </w:r>
    </w:p>
    <w:bookmarkEnd w:id="0"/>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1</w:t>
      </w:r>
      <w:r>
        <w:rPr>
          <w:rFonts w:hint="eastAsia" w:ascii="宋体" w:hAnsi="宋体" w:eastAsia="宋体" w:cs="宋体"/>
          <w:b w:val="0"/>
          <w:i w:val="0"/>
          <w:caps w:val="0"/>
          <w:color w:val="000000"/>
          <w:spacing w:val="0"/>
          <w:kern w:val="0"/>
          <w:sz w:val="24"/>
          <w:szCs w:val="24"/>
          <w:lang w:val="en-US" w:eastAsia="zh-CN" w:bidi="ar"/>
        </w:rPr>
        <w:t>、比赛时间为</w:t>
      </w:r>
      <w:r>
        <w:rPr>
          <w:rFonts w:hint="eastAsia"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分钟，所有动作在</w:t>
      </w:r>
      <w:r>
        <w:rPr>
          <w:rFonts w:hint="eastAsia"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分钟内完成，超过</w:t>
      </w:r>
      <w:r>
        <w:rPr>
          <w:rFonts w:hint="eastAsia"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分钟的动作不记分。</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、飞行器起飞后须完成的规定飞行动作：</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a.</w:t>
      </w:r>
      <w:r>
        <w:rPr>
          <w:rFonts w:hint="eastAsia" w:ascii="宋体" w:hAnsi="宋体" w:eastAsia="宋体" w:cs="宋体"/>
          <w:b w:val="0"/>
          <w:i w:val="0"/>
          <w:caps w:val="0"/>
          <w:color w:val="000000"/>
          <w:spacing w:val="0"/>
          <w:kern w:val="0"/>
          <w:sz w:val="24"/>
          <w:szCs w:val="24"/>
          <w:lang w:val="en-US" w:eastAsia="zh-CN" w:bidi="ar"/>
        </w:rPr>
        <w:t>定高巡航。穿过一个离地</w:t>
      </w:r>
      <w:r>
        <w:rPr>
          <w:rFonts w:hint="eastAsia" w:ascii="宋体" w:hAnsi="宋体" w:eastAsia="宋体" w:cs="宋体"/>
          <w:b w:val="0"/>
          <w:i w:val="0"/>
          <w:caps w:val="0"/>
          <w:color w:val="000000"/>
          <w:spacing w:val="0"/>
          <w:kern w:val="0"/>
          <w:sz w:val="24"/>
          <w:szCs w:val="24"/>
          <w:lang w:val="en-US" w:eastAsia="zh-CN" w:bidi="ar"/>
        </w:rPr>
        <w:t>1.5</w:t>
      </w:r>
      <w:r>
        <w:rPr>
          <w:rFonts w:hint="eastAsia" w:ascii="宋体" w:hAnsi="宋体" w:eastAsia="宋体" w:cs="宋体"/>
          <w:b w:val="0"/>
          <w:i w:val="0"/>
          <w:caps w:val="0"/>
          <w:color w:val="000000"/>
          <w:spacing w:val="0"/>
          <w:kern w:val="0"/>
          <w:sz w:val="24"/>
          <w:szCs w:val="24"/>
          <w:lang w:val="en-US" w:eastAsia="zh-CN" w:bidi="ar"/>
        </w:rPr>
        <w:t>米，直径</w:t>
      </w:r>
      <w:r>
        <w:rPr>
          <w:rFonts w:hint="eastAsia" w:ascii="宋体" w:hAnsi="宋体" w:eastAsia="宋体" w:cs="宋体"/>
          <w:b w:val="0"/>
          <w:i w:val="0"/>
          <w:caps w:val="0"/>
          <w:color w:val="000000"/>
          <w:spacing w:val="0"/>
          <w:kern w:val="0"/>
          <w:sz w:val="24"/>
          <w:szCs w:val="24"/>
          <w:lang w:val="en-US" w:eastAsia="zh-CN" w:bidi="ar"/>
        </w:rPr>
        <w:t>1</w:t>
      </w:r>
      <w:r>
        <w:rPr>
          <w:rFonts w:hint="eastAsia" w:ascii="宋体" w:hAnsi="宋体" w:eastAsia="宋体" w:cs="宋体"/>
          <w:b w:val="0"/>
          <w:i w:val="0"/>
          <w:caps w:val="0"/>
          <w:color w:val="000000"/>
          <w:spacing w:val="0"/>
          <w:kern w:val="0"/>
          <w:sz w:val="24"/>
          <w:szCs w:val="24"/>
          <w:lang w:val="en-US" w:eastAsia="zh-CN" w:bidi="ar"/>
        </w:rPr>
        <w:t>米的呼拉圈。记</w:t>
      </w:r>
      <w:r>
        <w:rPr>
          <w:rFonts w:hint="eastAsia" w:ascii="宋体" w:hAnsi="宋体" w:eastAsia="宋体" w:cs="宋体"/>
          <w:b w:val="0"/>
          <w:i w:val="0"/>
          <w:caps w:val="0"/>
          <w:color w:val="000000"/>
          <w:spacing w:val="0"/>
          <w:kern w:val="0"/>
          <w:sz w:val="24"/>
          <w:szCs w:val="24"/>
          <w:lang w:val="en-US" w:eastAsia="zh-CN" w:bidi="ar"/>
        </w:rPr>
        <w:t>10</w:t>
      </w:r>
      <w:r>
        <w:rPr>
          <w:rFonts w:hint="eastAsia" w:ascii="宋体" w:hAnsi="宋体" w:eastAsia="宋体" w:cs="宋体"/>
          <w:b w:val="0"/>
          <w:i w:val="0"/>
          <w:caps w:val="0"/>
          <w:color w:val="000000"/>
          <w:spacing w:val="0"/>
          <w:kern w:val="0"/>
          <w:sz w:val="24"/>
          <w:szCs w:val="24"/>
          <w:lang w:val="en-US" w:eastAsia="zh-CN" w:bidi="ar"/>
        </w:rPr>
        <w:t>分</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b.</w:t>
      </w:r>
      <w:r>
        <w:rPr>
          <w:rFonts w:hint="eastAsia" w:ascii="宋体" w:hAnsi="宋体" w:eastAsia="宋体" w:cs="宋体"/>
          <w:b w:val="0"/>
          <w:i w:val="0"/>
          <w:caps w:val="0"/>
          <w:color w:val="000000"/>
          <w:spacing w:val="0"/>
          <w:kern w:val="0"/>
          <w:sz w:val="24"/>
          <w:szCs w:val="24"/>
          <w:lang w:val="en-US" w:eastAsia="zh-CN" w:bidi="ar"/>
        </w:rPr>
        <w:t>两个筋斗动作，每个筋斗记</w:t>
      </w:r>
      <w:r>
        <w:rPr>
          <w:rFonts w:hint="eastAsia" w:ascii="宋体" w:hAnsi="宋体" w:eastAsia="宋体" w:cs="宋体"/>
          <w:b w:val="0"/>
          <w:i w:val="0"/>
          <w:caps w:val="0"/>
          <w:color w:val="000000"/>
          <w:spacing w:val="0"/>
          <w:kern w:val="0"/>
          <w:sz w:val="24"/>
          <w:szCs w:val="24"/>
          <w:lang w:val="en-US" w:eastAsia="zh-CN" w:bidi="ar"/>
        </w:rPr>
        <w:t>20</w:t>
      </w:r>
      <w:r>
        <w:rPr>
          <w:rFonts w:hint="eastAsia" w:ascii="宋体" w:hAnsi="宋体" w:eastAsia="宋体" w:cs="宋体"/>
          <w:b w:val="0"/>
          <w:i w:val="0"/>
          <w:caps w:val="0"/>
          <w:color w:val="000000"/>
          <w:spacing w:val="0"/>
          <w:kern w:val="0"/>
          <w:sz w:val="24"/>
          <w:szCs w:val="24"/>
          <w:lang w:val="en-US" w:eastAsia="zh-CN" w:bidi="ar"/>
        </w:rPr>
        <w:t>分，共</w:t>
      </w:r>
      <w:r>
        <w:rPr>
          <w:rFonts w:hint="eastAsia" w:ascii="宋体" w:hAnsi="宋体" w:eastAsia="宋体" w:cs="宋体"/>
          <w:b w:val="0"/>
          <w:i w:val="0"/>
          <w:caps w:val="0"/>
          <w:color w:val="000000"/>
          <w:spacing w:val="0"/>
          <w:kern w:val="0"/>
          <w:sz w:val="24"/>
          <w:szCs w:val="24"/>
          <w:lang w:val="en-US" w:eastAsia="zh-CN" w:bidi="ar"/>
        </w:rPr>
        <w:t>40</w:t>
      </w:r>
      <w:r>
        <w:rPr>
          <w:rFonts w:hint="eastAsia" w:ascii="宋体" w:hAnsi="宋体" w:eastAsia="宋体" w:cs="宋体"/>
          <w:b w:val="0"/>
          <w:i w:val="0"/>
          <w:caps w:val="0"/>
          <w:color w:val="000000"/>
          <w:spacing w:val="0"/>
          <w:kern w:val="0"/>
          <w:sz w:val="24"/>
          <w:szCs w:val="24"/>
          <w:lang w:val="en-US" w:eastAsia="zh-CN" w:bidi="ar"/>
        </w:rPr>
        <w:t>分。</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c.</w:t>
      </w:r>
      <w:r>
        <w:rPr>
          <w:rFonts w:hint="eastAsia" w:ascii="宋体" w:hAnsi="宋体" w:eastAsia="宋体" w:cs="宋体"/>
          <w:b w:val="0"/>
          <w:i w:val="0"/>
          <w:caps w:val="0"/>
          <w:color w:val="000000"/>
          <w:spacing w:val="0"/>
          <w:kern w:val="0"/>
          <w:sz w:val="24"/>
          <w:szCs w:val="24"/>
          <w:lang w:val="en-US" w:eastAsia="zh-CN" w:bidi="ar"/>
        </w:rPr>
        <w:t>定点降落，降落目标区域为同心圆地靶，中心靶直径为</w:t>
      </w:r>
      <w:r>
        <w:rPr>
          <w:rFonts w:hint="eastAsia" w:ascii="宋体" w:hAnsi="宋体" w:eastAsia="宋体" w:cs="宋体"/>
          <w:b w:val="0"/>
          <w:i w:val="0"/>
          <w:caps w:val="0"/>
          <w:color w:val="000000"/>
          <w:spacing w:val="0"/>
          <w:kern w:val="0"/>
          <w:sz w:val="24"/>
          <w:szCs w:val="24"/>
          <w:lang w:val="en-US" w:eastAsia="zh-CN" w:bidi="ar"/>
        </w:rPr>
        <w:t>50cm</w:t>
      </w:r>
      <w:r>
        <w:rPr>
          <w:rFonts w:hint="eastAsia" w:ascii="宋体" w:hAnsi="宋体" w:eastAsia="宋体" w:cs="宋体"/>
          <w:b w:val="0"/>
          <w:i w:val="0"/>
          <w:caps w:val="0"/>
          <w:color w:val="000000"/>
          <w:spacing w:val="0"/>
          <w:kern w:val="0"/>
          <w:sz w:val="24"/>
          <w:szCs w:val="24"/>
          <w:lang w:val="en-US" w:eastAsia="zh-CN" w:bidi="ar"/>
        </w:rPr>
        <w:t>。以四轴飞行器四个动力电机垂直投影点最靠近圆心的一个作为有效记分点，以其在靶环内的位置判断降落分值。中心靶分值</w:t>
      </w:r>
      <w:r>
        <w:rPr>
          <w:rFonts w:hint="eastAsia" w:ascii="宋体" w:hAnsi="宋体" w:eastAsia="宋体" w:cs="宋体"/>
          <w:b w:val="0"/>
          <w:i w:val="0"/>
          <w:caps w:val="0"/>
          <w:color w:val="000000"/>
          <w:spacing w:val="0"/>
          <w:kern w:val="0"/>
          <w:sz w:val="24"/>
          <w:szCs w:val="24"/>
          <w:lang w:val="en-US" w:eastAsia="zh-CN" w:bidi="ar"/>
        </w:rPr>
        <w:t>50</w:t>
      </w:r>
      <w:r>
        <w:rPr>
          <w:rFonts w:hint="eastAsia" w:ascii="宋体" w:hAnsi="宋体" w:eastAsia="宋体" w:cs="宋体"/>
          <w:b w:val="0"/>
          <w:i w:val="0"/>
          <w:caps w:val="0"/>
          <w:color w:val="000000"/>
          <w:spacing w:val="0"/>
          <w:kern w:val="0"/>
          <w:sz w:val="24"/>
          <w:szCs w:val="24"/>
          <w:lang w:val="en-US" w:eastAsia="zh-CN" w:bidi="ar"/>
        </w:rPr>
        <w:t>分。飞行器落地后弹跳、翻滚造成降落点位置改变、无法判断真实有效记分点的不记分，以飞行器落地后不动为准。</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   d.</w:t>
      </w:r>
      <w:r>
        <w:rPr>
          <w:rFonts w:hint="eastAsia" w:ascii="宋体" w:hAnsi="宋体" w:eastAsia="宋体" w:cs="宋体"/>
          <w:b w:val="0"/>
          <w:i w:val="0"/>
          <w:caps w:val="0"/>
          <w:color w:val="000000"/>
          <w:spacing w:val="0"/>
          <w:kern w:val="0"/>
          <w:sz w:val="24"/>
          <w:szCs w:val="24"/>
          <w:lang w:val="en-US" w:eastAsia="zh-CN" w:bidi="ar"/>
        </w:rPr>
        <w:t>定点降落加分，定点降落在靶心</w:t>
      </w:r>
      <w:r>
        <w:rPr>
          <w:rFonts w:hint="eastAsia" w:ascii="宋体" w:hAnsi="宋体" w:eastAsia="宋体" w:cs="宋体"/>
          <w:b w:val="0"/>
          <w:i w:val="0"/>
          <w:caps w:val="0"/>
          <w:color w:val="000000"/>
          <w:spacing w:val="0"/>
          <w:kern w:val="0"/>
          <w:sz w:val="24"/>
          <w:szCs w:val="24"/>
          <w:lang w:val="en-US" w:eastAsia="zh-CN" w:bidi="ar"/>
        </w:rPr>
        <w:t>50</w:t>
      </w:r>
      <w:r>
        <w:rPr>
          <w:rFonts w:hint="eastAsia" w:ascii="宋体" w:hAnsi="宋体" w:eastAsia="宋体" w:cs="宋体"/>
          <w:b w:val="0"/>
          <w:i w:val="0"/>
          <w:caps w:val="0"/>
          <w:color w:val="000000"/>
          <w:spacing w:val="0"/>
          <w:kern w:val="0"/>
          <w:sz w:val="24"/>
          <w:szCs w:val="24"/>
          <w:lang w:val="en-US" w:eastAsia="zh-CN" w:bidi="ar"/>
        </w:rPr>
        <w:t>分值圈内的，四个动力电机垂直投影点只有一个在靶圈内的定点降落分仍计</w:t>
      </w:r>
      <w:r>
        <w:rPr>
          <w:rFonts w:hint="eastAsia" w:ascii="宋体" w:hAnsi="宋体" w:eastAsia="宋体" w:cs="宋体"/>
          <w:b w:val="0"/>
          <w:i w:val="0"/>
          <w:caps w:val="0"/>
          <w:color w:val="000000"/>
          <w:spacing w:val="0"/>
          <w:kern w:val="0"/>
          <w:sz w:val="24"/>
          <w:szCs w:val="24"/>
          <w:lang w:val="en-US" w:eastAsia="zh-CN" w:bidi="ar"/>
        </w:rPr>
        <w:t>50</w:t>
      </w:r>
      <w:r>
        <w:rPr>
          <w:rFonts w:hint="eastAsia" w:ascii="宋体" w:hAnsi="宋体" w:eastAsia="宋体" w:cs="宋体"/>
          <w:b w:val="0"/>
          <w:i w:val="0"/>
          <w:caps w:val="0"/>
          <w:color w:val="000000"/>
          <w:spacing w:val="0"/>
          <w:kern w:val="0"/>
          <w:sz w:val="24"/>
          <w:szCs w:val="24"/>
          <w:lang w:val="en-US" w:eastAsia="zh-CN" w:bidi="ar"/>
        </w:rPr>
        <w:t>分，两个在靶圈内的定点降落分值加</w:t>
      </w:r>
      <w:r>
        <w:rPr>
          <w:rFonts w:hint="eastAsia" w:ascii="宋体" w:hAnsi="宋体" w:eastAsia="宋体" w:cs="宋体"/>
          <w:b w:val="0"/>
          <w:i w:val="0"/>
          <w:caps w:val="0"/>
          <w:color w:val="000000"/>
          <w:spacing w:val="0"/>
          <w:kern w:val="0"/>
          <w:sz w:val="24"/>
          <w:szCs w:val="24"/>
          <w:lang w:val="en-US" w:eastAsia="zh-CN" w:bidi="ar"/>
        </w:rPr>
        <w:t>10</w:t>
      </w:r>
      <w:r>
        <w:rPr>
          <w:rFonts w:hint="eastAsia" w:ascii="宋体" w:hAnsi="宋体" w:eastAsia="宋体" w:cs="宋体"/>
          <w:b w:val="0"/>
          <w:i w:val="0"/>
          <w:caps w:val="0"/>
          <w:color w:val="000000"/>
          <w:spacing w:val="0"/>
          <w:kern w:val="0"/>
          <w:sz w:val="24"/>
          <w:szCs w:val="24"/>
          <w:lang w:val="en-US" w:eastAsia="zh-CN" w:bidi="ar"/>
        </w:rPr>
        <w:t>分，定点降落分计</w:t>
      </w:r>
      <w:r>
        <w:rPr>
          <w:rFonts w:hint="eastAsia" w:ascii="宋体" w:hAnsi="宋体" w:eastAsia="宋体" w:cs="宋体"/>
          <w:b w:val="0"/>
          <w:i w:val="0"/>
          <w:caps w:val="0"/>
          <w:color w:val="000000"/>
          <w:spacing w:val="0"/>
          <w:kern w:val="0"/>
          <w:sz w:val="24"/>
          <w:szCs w:val="24"/>
          <w:lang w:val="en-US" w:eastAsia="zh-CN" w:bidi="ar"/>
        </w:rPr>
        <w:t>60</w:t>
      </w:r>
      <w:r>
        <w:rPr>
          <w:rFonts w:hint="eastAsia" w:ascii="宋体" w:hAnsi="宋体" w:eastAsia="宋体" w:cs="宋体"/>
          <w:b w:val="0"/>
          <w:i w:val="0"/>
          <w:caps w:val="0"/>
          <w:color w:val="000000"/>
          <w:spacing w:val="0"/>
          <w:kern w:val="0"/>
          <w:sz w:val="24"/>
          <w:szCs w:val="24"/>
          <w:lang w:val="en-US" w:eastAsia="zh-CN" w:bidi="ar"/>
        </w:rPr>
        <w:t>分；三个在靶圈内的定点降落分值加</w:t>
      </w:r>
      <w:r>
        <w:rPr>
          <w:rFonts w:hint="eastAsia" w:ascii="宋体" w:hAnsi="宋体" w:eastAsia="宋体" w:cs="宋体"/>
          <w:b w:val="0"/>
          <w:i w:val="0"/>
          <w:caps w:val="0"/>
          <w:color w:val="000000"/>
          <w:spacing w:val="0"/>
          <w:kern w:val="0"/>
          <w:sz w:val="24"/>
          <w:szCs w:val="24"/>
          <w:lang w:val="en-US" w:eastAsia="zh-CN" w:bidi="ar"/>
        </w:rPr>
        <w:t>20</w:t>
      </w:r>
      <w:r>
        <w:rPr>
          <w:rFonts w:hint="eastAsia" w:ascii="宋体" w:hAnsi="宋体" w:eastAsia="宋体" w:cs="宋体"/>
          <w:b w:val="0"/>
          <w:i w:val="0"/>
          <w:caps w:val="0"/>
          <w:color w:val="000000"/>
          <w:spacing w:val="0"/>
          <w:kern w:val="0"/>
          <w:sz w:val="24"/>
          <w:szCs w:val="24"/>
          <w:lang w:val="en-US" w:eastAsia="zh-CN" w:bidi="ar"/>
        </w:rPr>
        <w:t>分，定点降落分计</w:t>
      </w:r>
      <w:r>
        <w:rPr>
          <w:rFonts w:hint="eastAsia" w:ascii="宋体" w:hAnsi="宋体" w:eastAsia="宋体" w:cs="宋体"/>
          <w:b w:val="0"/>
          <w:i w:val="0"/>
          <w:caps w:val="0"/>
          <w:color w:val="000000"/>
          <w:spacing w:val="0"/>
          <w:kern w:val="0"/>
          <w:sz w:val="24"/>
          <w:szCs w:val="24"/>
          <w:lang w:val="en-US" w:eastAsia="zh-CN" w:bidi="ar"/>
        </w:rPr>
        <w:t>70</w:t>
      </w:r>
      <w:r>
        <w:rPr>
          <w:rFonts w:hint="eastAsia" w:ascii="宋体" w:hAnsi="宋体" w:eastAsia="宋体" w:cs="宋体"/>
          <w:b w:val="0"/>
          <w:i w:val="0"/>
          <w:caps w:val="0"/>
          <w:color w:val="000000"/>
          <w:spacing w:val="0"/>
          <w:kern w:val="0"/>
          <w:sz w:val="24"/>
          <w:szCs w:val="24"/>
          <w:lang w:val="en-US" w:eastAsia="zh-CN" w:bidi="ar"/>
        </w:rPr>
        <w:t>分；以此类推，定点降落分值最高</w:t>
      </w:r>
      <w:r>
        <w:rPr>
          <w:rFonts w:hint="eastAsia" w:ascii="宋体" w:hAnsi="宋体" w:eastAsia="宋体" w:cs="宋体"/>
          <w:b w:val="0"/>
          <w:i w:val="0"/>
          <w:caps w:val="0"/>
          <w:color w:val="000000"/>
          <w:spacing w:val="0"/>
          <w:kern w:val="0"/>
          <w:sz w:val="24"/>
          <w:szCs w:val="24"/>
          <w:lang w:val="en-US" w:eastAsia="zh-CN" w:bidi="ar"/>
        </w:rPr>
        <w:t>80</w:t>
      </w:r>
      <w:r>
        <w:rPr>
          <w:rFonts w:hint="eastAsia" w:ascii="宋体" w:hAnsi="宋体" w:eastAsia="宋体" w:cs="宋体"/>
          <w:b w:val="0"/>
          <w:i w:val="0"/>
          <w:caps w:val="0"/>
          <w:color w:val="000000"/>
          <w:spacing w:val="0"/>
          <w:kern w:val="0"/>
          <w:sz w:val="24"/>
          <w:szCs w:val="24"/>
          <w:lang w:val="en-US" w:eastAsia="zh-CN" w:bidi="ar"/>
        </w:rPr>
        <w:t>分。</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3</w:t>
      </w:r>
      <w:r>
        <w:rPr>
          <w:rFonts w:hint="eastAsia" w:ascii="宋体" w:hAnsi="宋体" w:eastAsia="宋体" w:cs="宋体"/>
          <w:b w:val="0"/>
          <w:i w:val="0"/>
          <w:caps w:val="0"/>
          <w:color w:val="000000"/>
          <w:spacing w:val="0"/>
          <w:kern w:val="0"/>
          <w:sz w:val="24"/>
          <w:szCs w:val="24"/>
          <w:lang w:val="en-US" w:eastAsia="zh-CN" w:bidi="ar"/>
        </w:rPr>
        <w:t>、每位参赛选手每轮比赛满分为</w:t>
      </w:r>
      <w:r>
        <w:rPr>
          <w:rFonts w:hint="eastAsia" w:ascii="宋体" w:hAnsi="宋体" w:eastAsia="宋体" w:cs="宋体"/>
          <w:b w:val="0"/>
          <w:i w:val="0"/>
          <w:caps w:val="0"/>
          <w:color w:val="000000"/>
          <w:spacing w:val="0"/>
          <w:kern w:val="0"/>
          <w:sz w:val="24"/>
          <w:szCs w:val="24"/>
          <w:lang w:val="en-US" w:eastAsia="zh-CN" w:bidi="ar"/>
        </w:rPr>
        <w:t>130</w:t>
      </w:r>
      <w:r>
        <w:rPr>
          <w:rFonts w:hint="eastAsia" w:ascii="宋体" w:hAnsi="宋体" w:eastAsia="宋体" w:cs="宋体"/>
          <w:b w:val="0"/>
          <w:i w:val="0"/>
          <w:caps w:val="0"/>
          <w:color w:val="000000"/>
          <w:spacing w:val="0"/>
          <w:kern w:val="0"/>
          <w:sz w:val="24"/>
          <w:szCs w:val="24"/>
          <w:lang w:val="en-US" w:eastAsia="zh-CN" w:bidi="ar"/>
        </w:rPr>
        <w:t>分，为三组规定动作得分总和。动作分相同的，以用时最少的排序。</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4</w:t>
      </w:r>
      <w:r>
        <w:rPr>
          <w:rFonts w:hint="eastAsia" w:ascii="宋体" w:hAnsi="宋体" w:eastAsia="宋体" w:cs="宋体"/>
          <w:b w:val="0"/>
          <w:i w:val="0"/>
          <w:caps w:val="0"/>
          <w:color w:val="000000"/>
          <w:spacing w:val="0"/>
          <w:kern w:val="0"/>
          <w:sz w:val="24"/>
          <w:szCs w:val="24"/>
          <w:lang w:val="en-US" w:eastAsia="zh-CN" w:bidi="ar"/>
        </w:rPr>
        <w:t>、参赛选手应在规定对频区完成必须的对频、微调准备工作。关闭油门等待进入飞行区域。不得在飞行区域进行对频、试飞等与比赛动作无关的操作。一旦意外关闭飞行器或无线发射机需要重新对频的，须向裁判申请退出飞行区域，回到对频区重新操作。</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5</w:t>
      </w:r>
      <w:r>
        <w:rPr>
          <w:rFonts w:hint="eastAsia" w:ascii="宋体" w:hAnsi="宋体" w:eastAsia="宋体" w:cs="宋体"/>
          <w:b w:val="0"/>
          <w:i w:val="0"/>
          <w:caps w:val="0"/>
          <w:color w:val="000000"/>
          <w:spacing w:val="0"/>
          <w:kern w:val="0"/>
          <w:sz w:val="24"/>
          <w:szCs w:val="24"/>
          <w:lang w:val="en-US" w:eastAsia="zh-CN" w:bidi="ar"/>
        </w:rPr>
        <w:t>、进入飞行区准备完毕后向裁判举手示意请求开始飞行。裁判宣布“开始”口令并开始计时。一旦飞行器触地则记分结束。若参赛选手未按裁判口令操作造成未有效计时的，裁判有权宣布本轮飞行无效，终止本轮飞行，重新开始比赛计分、计时。</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6</w:t>
      </w:r>
      <w:r>
        <w:rPr>
          <w:rFonts w:hint="eastAsia" w:ascii="宋体" w:hAnsi="宋体" w:eastAsia="宋体" w:cs="宋体"/>
          <w:b w:val="0"/>
          <w:i w:val="0"/>
          <w:caps w:val="0"/>
          <w:color w:val="000000"/>
          <w:spacing w:val="0"/>
          <w:kern w:val="0"/>
          <w:sz w:val="24"/>
          <w:szCs w:val="24"/>
          <w:lang w:val="en-US" w:eastAsia="zh-CN" w:bidi="ar"/>
        </w:rPr>
        <w:t>、参赛选手必须在规定时间内完成规定动作。如飞行器触地后对自己成绩不满意可以立即向裁判口头申请将上次成绩作废，继续计时、重新记分。只要在</w:t>
      </w:r>
      <w:r>
        <w:rPr>
          <w:rFonts w:hint="eastAsia"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分钟之内，重新开始次数不限，动作分以重新开始的成绩为准，计时成绩则为连续计时不重新开始。最终动作记分以最后一次成绩为准，包括重新记分的总参赛时间不超过</w:t>
      </w:r>
      <w:r>
        <w:rPr>
          <w:rFonts w:hint="eastAsia"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分钟，超时部分的动作不记分。</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补充说明：</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根据以往比赛中出现的实际情况，对比赛中出现的一些问题统一规则如下：</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1</w:t>
      </w:r>
      <w:r>
        <w:rPr>
          <w:rFonts w:hint="eastAsia" w:ascii="宋体" w:hAnsi="宋体" w:eastAsia="宋体" w:cs="宋体"/>
          <w:b w:val="0"/>
          <w:i w:val="0"/>
          <w:caps w:val="0"/>
          <w:color w:val="000000"/>
          <w:spacing w:val="0"/>
          <w:kern w:val="0"/>
          <w:sz w:val="24"/>
          <w:szCs w:val="24"/>
          <w:lang w:val="en-US" w:eastAsia="zh-CN" w:bidi="ar"/>
        </w:rPr>
        <w:t>、定高巡航动作中出现碰撞呼拉圈致使旋翼机倾斜，特别是机身中央直接碰撞呼拉圈出现打桨情况的，应立即关闭油门，停止飞行，以免造成飞行危险、损坏模型。在计时范围内连续出现以上情况的，可放弃该动作直接进行下一动作，该动作分为</w:t>
      </w:r>
      <w:r>
        <w:rPr>
          <w:rFonts w:hint="eastAsia" w:ascii="宋体" w:hAnsi="宋体" w:eastAsia="宋体" w:cs="宋体"/>
          <w:b w:val="0"/>
          <w:i w:val="0"/>
          <w:caps w:val="0"/>
          <w:color w:val="000000"/>
          <w:spacing w:val="0"/>
          <w:kern w:val="0"/>
          <w:sz w:val="24"/>
          <w:szCs w:val="24"/>
          <w:lang w:val="en-US" w:eastAsia="zh-CN" w:bidi="ar"/>
        </w:rPr>
        <w:t>0</w:t>
      </w:r>
      <w:r>
        <w:rPr>
          <w:rFonts w:hint="eastAsia" w:ascii="宋体" w:hAnsi="宋体" w:eastAsia="宋体" w:cs="宋体"/>
          <w:b w:val="0"/>
          <w:i w:val="0"/>
          <w:caps w:val="0"/>
          <w:color w:val="000000"/>
          <w:spacing w:val="0"/>
          <w:kern w:val="0"/>
          <w:sz w:val="24"/>
          <w:szCs w:val="24"/>
          <w:lang w:val="en-US" w:eastAsia="zh-CN" w:bidi="ar"/>
        </w:rPr>
        <w:t>分。</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、筋斗动作部分只完成一个筋斗就落地的应关闭油门等待裁判判定该部分动作分和定点降落得分，该部分动作分则只计</w:t>
      </w:r>
      <w:r>
        <w:rPr>
          <w:rFonts w:hint="eastAsia" w:ascii="宋体" w:hAnsi="宋体" w:eastAsia="宋体" w:cs="宋体"/>
          <w:b w:val="0"/>
          <w:i w:val="0"/>
          <w:caps w:val="0"/>
          <w:color w:val="000000"/>
          <w:spacing w:val="0"/>
          <w:kern w:val="0"/>
          <w:sz w:val="24"/>
          <w:szCs w:val="24"/>
          <w:lang w:val="en-US" w:eastAsia="zh-CN" w:bidi="ar"/>
        </w:rPr>
        <w:t>20</w:t>
      </w:r>
      <w:r>
        <w:rPr>
          <w:rFonts w:hint="eastAsia" w:ascii="宋体" w:hAnsi="宋体" w:eastAsia="宋体" w:cs="宋体"/>
          <w:b w:val="0"/>
          <w:i w:val="0"/>
          <w:caps w:val="0"/>
          <w:color w:val="000000"/>
          <w:spacing w:val="0"/>
          <w:kern w:val="0"/>
          <w:sz w:val="24"/>
          <w:szCs w:val="24"/>
          <w:lang w:val="en-US" w:eastAsia="zh-CN" w:bidi="ar"/>
        </w:rPr>
        <w:t>分；或者关闭油门后向裁判申请重新计分，则需要将模型移至起飞点从定高巡航动作开始重新完成比赛规定动作。</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禁止直接起飞完成下一个筋斗动作。</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3</w:t>
      </w:r>
      <w:r>
        <w:rPr>
          <w:rFonts w:hint="eastAsia" w:ascii="宋体" w:hAnsi="宋体" w:eastAsia="宋体" w:cs="宋体"/>
          <w:b w:val="0"/>
          <w:i w:val="0"/>
          <w:caps w:val="0"/>
          <w:color w:val="000000"/>
          <w:spacing w:val="0"/>
          <w:kern w:val="0"/>
          <w:sz w:val="24"/>
          <w:szCs w:val="24"/>
          <w:lang w:val="en-US" w:eastAsia="zh-CN" w:bidi="ar"/>
        </w:rPr>
        <w:t>、所有规定动作分段记分，因训练原因难以完成动作的，可直接向裁判声明放弃该动作，直接进入下一动作，则该动作计分为</w:t>
      </w:r>
      <w:r>
        <w:rPr>
          <w:rFonts w:hint="eastAsia" w:ascii="宋体" w:hAnsi="宋体" w:eastAsia="宋体" w:cs="宋体"/>
          <w:b w:val="0"/>
          <w:i w:val="0"/>
          <w:caps w:val="0"/>
          <w:color w:val="000000"/>
          <w:spacing w:val="0"/>
          <w:kern w:val="0"/>
          <w:sz w:val="24"/>
          <w:szCs w:val="24"/>
          <w:lang w:val="en-US" w:eastAsia="zh-CN" w:bidi="ar"/>
        </w:rPr>
        <w:t>0</w:t>
      </w:r>
      <w:r>
        <w:rPr>
          <w:rFonts w:hint="eastAsia" w:ascii="宋体" w:hAnsi="宋体" w:eastAsia="宋体" w:cs="宋体"/>
          <w:b w:val="0"/>
          <w:i w:val="0"/>
          <w:caps w:val="0"/>
          <w:color w:val="000000"/>
          <w:spacing w:val="0"/>
          <w:kern w:val="0"/>
          <w:sz w:val="24"/>
          <w:szCs w:val="24"/>
          <w:lang w:val="en-US" w:eastAsia="zh-CN" w:bidi="ar"/>
        </w:rPr>
        <w:t>分。不得危险飞行。</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4</w:t>
      </w:r>
      <w:r>
        <w:rPr>
          <w:rFonts w:hint="eastAsia" w:ascii="宋体" w:hAnsi="宋体" w:eastAsia="宋体" w:cs="宋体"/>
          <w:b w:val="0"/>
          <w:i w:val="0"/>
          <w:caps w:val="0"/>
          <w:color w:val="000000"/>
          <w:spacing w:val="0"/>
          <w:kern w:val="0"/>
          <w:sz w:val="24"/>
          <w:szCs w:val="24"/>
          <w:lang w:val="en-US" w:eastAsia="zh-CN" w:bidi="ar"/>
        </w:rPr>
        <w:t>、比赛场地分等待区、对频区和比赛区，参赛学生在等待区集合，听从现场指挥以参赛队为单位逐队进入对频区完成对频、调试动作后保持模型处于通电状态，关闭油门进入比赛区参加比赛。</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严禁在比赛区试飞、调试模型，开关遥控设备进行对频操作。如在比赛区出现关闭遥控设备的误操作，应向裁判说明，并退出到对频区完成对频、调试动作后重新进入比赛区。</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比赛动作完成后，关闭遥控设备，退出比赛区，回到等待区重新集合。禁止在比赛区逗留和回到对频区干扰其他参赛队准备。</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5</w:t>
      </w:r>
      <w:r>
        <w:rPr>
          <w:rFonts w:hint="eastAsia" w:ascii="宋体" w:hAnsi="宋体" w:eastAsia="宋体" w:cs="宋体"/>
          <w:b w:val="0"/>
          <w:i w:val="0"/>
          <w:caps w:val="0"/>
          <w:color w:val="000000"/>
          <w:spacing w:val="0"/>
          <w:kern w:val="0"/>
          <w:sz w:val="24"/>
          <w:szCs w:val="24"/>
          <w:lang w:val="en-US" w:eastAsia="zh-CN" w:bidi="ar"/>
        </w:rPr>
        <w:t>、禁止危险飞行，如出现飞行姿态失衡等情况应立即停止飞行，退出到对频区使用遥控器微调按钮调整。</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6</w:t>
      </w:r>
      <w:r>
        <w:rPr>
          <w:rFonts w:hint="eastAsia" w:ascii="宋体" w:hAnsi="宋体" w:eastAsia="宋体" w:cs="宋体"/>
          <w:b w:val="0"/>
          <w:i w:val="0"/>
          <w:caps w:val="0"/>
          <w:color w:val="000000"/>
          <w:spacing w:val="0"/>
          <w:kern w:val="0"/>
          <w:sz w:val="24"/>
          <w:szCs w:val="24"/>
          <w:lang w:val="en-US" w:eastAsia="zh-CN" w:bidi="ar"/>
        </w:rPr>
        <w:t>、飞行过程中，参赛学生可在定点降落靶标区域外调整自己的操作位置，但不得进入靶标区域内进行定点降落操作。</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现场应服从裁判员的提示，有序参赛。如出现以下情况，裁判员可现场取消该参赛学生的比赛成绩。</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1</w:t>
      </w:r>
      <w:r>
        <w:rPr>
          <w:rFonts w:hint="eastAsia" w:ascii="宋体" w:hAnsi="宋体" w:eastAsia="宋体" w:cs="宋体"/>
          <w:b w:val="0"/>
          <w:i w:val="0"/>
          <w:caps w:val="0"/>
          <w:color w:val="000000"/>
          <w:spacing w:val="0"/>
          <w:kern w:val="0"/>
          <w:sz w:val="24"/>
          <w:szCs w:val="24"/>
          <w:lang w:val="en-US" w:eastAsia="zh-CN" w:bidi="ar"/>
        </w:rPr>
        <w:t>、在比赛区域试飞、调试模型或随意开关遥控设备进行对频动作，并不服从裁判员的现场提示的。</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、比赛完成后仍在比赛区逗留，干扰其他参赛学生比赛，并不服从裁判员的现场提示的。</w:t>
      </w:r>
    </w:p>
    <w:p>
      <w:pPr>
        <w:keepNext w:val="0"/>
        <w:keepLines w:val="0"/>
        <w:widowControl/>
        <w:suppressLineNumbers w:val="0"/>
        <w:spacing w:before="0" w:beforeAutospacing="1" w:after="0" w:afterAutospacing="1"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3</w:t>
      </w:r>
      <w:r>
        <w:rPr>
          <w:rFonts w:hint="eastAsia" w:ascii="宋体" w:hAnsi="宋体" w:eastAsia="宋体" w:cs="宋体"/>
          <w:b w:val="0"/>
          <w:i w:val="0"/>
          <w:caps w:val="0"/>
          <w:color w:val="000000"/>
          <w:spacing w:val="0"/>
          <w:kern w:val="0"/>
          <w:sz w:val="24"/>
          <w:szCs w:val="24"/>
          <w:lang w:val="en-US" w:eastAsia="zh-CN" w:bidi="ar"/>
        </w:rPr>
        <w:t>、在比赛场地奔跑打闹，干扰其他参赛学生比赛，并不服从裁判员的现场提示的。</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8D3F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zhongke</dc:creator>
  <cp:lastModifiedBy>zhongke</cp:lastModifiedBy>
  <dcterms:modified xsi:type="dcterms:W3CDTF">2016-05-27T06:31:50Z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